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F5FA3" w14:textId="77777777" w:rsidR="003C4F03" w:rsidRDefault="00766BF7">
      <w:pPr>
        <w:rPr>
          <w:lang w:val="en-AU"/>
        </w:rPr>
      </w:pPr>
      <w:bookmarkStart w:id="0" w:name="_GoBack"/>
      <w:bookmarkEnd w:id="0"/>
      <w:r>
        <w:rPr>
          <w:lang w:val="en-AU"/>
        </w:rPr>
        <w:t>Submission for Government Budget Process 2019.</w:t>
      </w:r>
    </w:p>
    <w:p w14:paraId="7634C0E9" w14:textId="77777777" w:rsidR="00766BF7" w:rsidRDefault="00766BF7">
      <w:pPr>
        <w:rPr>
          <w:lang w:val="en-AU"/>
        </w:rPr>
      </w:pPr>
    </w:p>
    <w:p w14:paraId="60D99C89" w14:textId="77777777" w:rsidR="00766BF7" w:rsidRDefault="00766BF7">
      <w:pPr>
        <w:rPr>
          <w:lang w:val="en-AU"/>
        </w:rPr>
      </w:pPr>
      <w:r>
        <w:rPr>
          <w:lang w:val="en-AU"/>
        </w:rPr>
        <w:t>Delete, or at least significantly reduce, subsidies for programmes for ‘climate change reversal’, CO2 emissions reductions, wind and solar ‘clean’ energy programmes.</w:t>
      </w:r>
    </w:p>
    <w:p w14:paraId="17571135" w14:textId="77777777" w:rsidR="00766BF7" w:rsidRDefault="00766BF7">
      <w:pPr>
        <w:rPr>
          <w:lang w:val="en-AU"/>
        </w:rPr>
      </w:pPr>
      <w:r>
        <w:rPr>
          <w:lang w:val="en-AU"/>
        </w:rPr>
        <w:t>They are ineffective and a waste of money. Climate warming is due mainly to natural factors and only a very small part caused by minor greenhouse gas CO2 emissions by humans.</w:t>
      </w:r>
    </w:p>
    <w:p w14:paraId="023BE524" w14:textId="77777777" w:rsidR="00766BF7" w:rsidRDefault="00766BF7">
      <w:pPr>
        <w:rPr>
          <w:lang w:val="en-AU"/>
        </w:rPr>
      </w:pPr>
    </w:p>
    <w:p w14:paraId="4ED2431C" w14:textId="77777777" w:rsidR="00766BF7" w:rsidRDefault="009B6553">
      <w:pPr>
        <w:rPr>
          <w:lang w:val="en-AU"/>
        </w:rPr>
      </w:pPr>
      <w:r>
        <w:rPr>
          <w:lang w:val="en-AU"/>
        </w:rPr>
        <w:t>It</w:t>
      </w:r>
      <w:r w:rsidR="00766BF7">
        <w:rPr>
          <w:lang w:val="en-AU"/>
        </w:rPr>
        <w:t xml:space="preserve"> would be logical for some </w:t>
      </w:r>
      <w:r>
        <w:rPr>
          <w:lang w:val="en-AU"/>
        </w:rPr>
        <w:t xml:space="preserve">more </w:t>
      </w:r>
      <w:r w:rsidR="00766BF7">
        <w:rPr>
          <w:lang w:val="en-AU"/>
        </w:rPr>
        <w:t>government grants for scientists, meteorologists and geologists for example, who challenge the hypothesis that human CO2 emissions are causing major climate change or global warming.</w:t>
      </w:r>
    </w:p>
    <w:p w14:paraId="73656961" w14:textId="77777777" w:rsidR="00766BF7" w:rsidRDefault="00766BF7">
      <w:pPr>
        <w:rPr>
          <w:lang w:val="en-AU"/>
        </w:rPr>
      </w:pPr>
    </w:p>
    <w:p w14:paraId="1488A7C6" w14:textId="77777777" w:rsidR="00766BF7" w:rsidRDefault="00766BF7">
      <w:pPr>
        <w:rPr>
          <w:lang w:val="en-AU"/>
        </w:rPr>
      </w:pPr>
      <w:r>
        <w:rPr>
          <w:lang w:val="en-AU"/>
        </w:rPr>
        <w:t>Gerard Tonks FCA</w:t>
      </w:r>
    </w:p>
    <w:p w14:paraId="5999223B" w14:textId="77777777" w:rsidR="00766BF7" w:rsidRDefault="00766BF7">
      <w:pPr>
        <w:rPr>
          <w:lang w:val="en-AU"/>
        </w:rPr>
      </w:pPr>
      <w:r>
        <w:rPr>
          <w:lang w:val="en-AU"/>
        </w:rPr>
        <w:t>Kalamunda, Perth WA</w:t>
      </w:r>
    </w:p>
    <w:p w14:paraId="62C32053" w14:textId="77777777" w:rsidR="00766BF7" w:rsidRPr="00766BF7" w:rsidRDefault="00766BF7">
      <w:pPr>
        <w:rPr>
          <w:lang w:val="en-AU"/>
        </w:rPr>
      </w:pPr>
      <w:r>
        <w:rPr>
          <w:lang w:val="en-AU"/>
        </w:rPr>
        <w:t>13 January 2019</w:t>
      </w:r>
    </w:p>
    <w:sectPr w:rsidR="00766BF7" w:rsidRPr="00766BF7" w:rsidSect="00A90C2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F7"/>
    <w:rsid w:val="003F336D"/>
    <w:rsid w:val="006F1478"/>
    <w:rsid w:val="00766BF7"/>
    <w:rsid w:val="007976BA"/>
    <w:rsid w:val="007F0F19"/>
    <w:rsid w:val="009B6553"/>
    <w:rsid w:val="00A90C2D"/>
    <w:rsid w:val="00B2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F501D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C1F664D0940F85469AA434981483399000F4DE3D0581DC214CAE2C0C5F81A0F4A1" ma:contentTypeVersion="17664" ma:contentTypeDescription="" ma:contentTypeScope="" ma:versionID="0efec51d07866157077ea6209c21a3eb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768d4202-dccb-4ec8-a008-7abfadedbb89" targetNamespace="http://schemas.microsoft.com/office/2006/metadata/properties" ma:root="true" ma:fieldsID="8d642d00000b9e0bea28e7de4a21388a" ns1:_="" ns2:_="" ns3:_="">
    <xsd:import namespace="http://schemas.microsoft.com/sharepoint/v3"/>
    <xsd:import namespace="0f563589-9cf9-4143-b1eb-fb0534803d38"/>
    <xsd:import namespace="768d4202-dccb-4ec8-a008-7abfadedbb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744a181c-ef96-49fb-bb25-caaa70f3be67}" ma:internalName="TaxCatchAll" ma:showField="CatchAllData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744a181c-ef96-49fb-bb25-caaa70f3be67}" ma:internalName="TaxCatchAllLabel" ma:readOnly="true" ma:showField="CatchAllDataLabel" ma:web="768d4202-dccb-4ec8-a008-7abfaded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8d4202-dccb-4ec8-a008-7abfadedbb89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2;#TSY RA-8733 - Destroy 10 years after action completed|18609896-7c96-418c-bbc1-db3751e97ee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C1F664D0940F85469AA4349814833990|1757814118" UniqueId="99e9c385-4551-4564-9f26-636b8fa6da1c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768d4202-dccb-4ec8-a008-7abfadedbb8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RA-8733 - Destroy 10 years after action completed</TermName>
          <TermId xmlns="http://schemas.microsoft.com/office/infopath/2007/PartnerControls">18609896-7c96-418c-bbc1-db3751e97ee3</TermId>
        </TermInfo>
      </Terms>
    </lb508a4dc5e84436a0fe496b536466aa>
    <TaxCatchAll xmlns="0f563589-9cf9-4143-b1eb-fb0534803d38">
      <Value>2</Value>
    </TaxCatchAll>
    <_dlc_DocId xmlns="0f563589-9cf9-4143-b1eb-fb0534803d38">2019MINS-957875958-70</_dlc_DocId>
    <_dlc_DocIdUrl xmlns="0f563589-9cf9-4143-b1eb-fb0534803d38">
      <Url>http://tweb/sites/mins/activity/prebudget/_layouts/15/DocIdRedir.aspx?ID=2019MINS-957875958-70</Url>
      <Description>2019MINS-957875958-70</Description>
    </_dlc_DocIdUrl>
  </documentManagement>
</p:properties>
</file>

<file path=customXml/itemProps1.xml><?xml version="1.0" encoding="utf-8"?>
<ds:datastoreItem xmlns:ds="http://schemas.openxmlformats.org/officeDocument/2006/customXml" ds:itemID="{14FCB398-539D-4836-93E9-DA344E808647}"/>
</file>

<file path=customXml/itemProps2.xml><?xml version="1.0" encoding="utf-8"?>
<ds:datastoreItem xmlns:ds="http://schemas.openxmlformats.org/officeDocument/2006/customXml" ds:itemID="{7C97242C-39C0-4864-8387-24CF543D68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2ED3E76-61D1-4FAE-98C4-C7812B589835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C47CF1B6-EFEA-4164-8901-4D50CE7328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23C4179-FA5E-4B8F-AE5C-F4A4D721FB46}">
  <ds:schemaRefs>
    <ds:schemaRef ds:uri="http://purl.org/dc/dcmitype/"/>
    <ds:schemaRef ds:uri="http://schemas.microsoft.com/office/2006/metadata/properties"/>
    <ds:schemaRef ds:uri="http://schemas.microsoft.com/sharepoint/v3"/>
    <ds:schemaRef ds:uri="http://purl.org/dc/elements/1.1/"/>
    <ds:schemaRef ds:uri="http://www.w3.org/XML/1998/namespace"/>
    <ds:schemaRef ds:uri="0f563589-9cf9-4143-b1eb-fb0534803d38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768d4202-dccb-4ec8-a008-7abfadedbb89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 - The Treasury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 Tonks</dc:creator>
  <cp:lastModifiedBy>Denness, Bonnie</cp:lastModifiedBy>
  <cp:revision>2</cp:revision>
  <dcterms:created xsi:type="dcterms:W3CDTF">2019-01-17T22:43:00Z</dcterms:created>
  <dcterms:modified xsi:type="dcterms:W3CDTF">2019-01-17T22:43:00Z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0x010100C1F664D0940F85469AA434981483399000F4DE3D0581DC214CAE2C0C5F81A0F4A1</vt:lpwstr>
  </property>
  <property fmtid="{D5CDD505-2E9C-101B-9397-08002B2CF9AE}" pid="3" name="TSYRecordClass">
    <vt:lpwstr>2;#TSY RA-8733 - Destroy 10 years after action completed|18609896-7c96-418c-bbc1-db3751e97ee3</vt:lpwstr>
  </property>
  <property fmtid="{D5CDD505-2E9C-101B-9397-08002B2CF9AE}" pid="4" name="_dlc_DocIdItemGuid">
    <vt:lpwstr>941bbf90-8580-4397-8bbc-7c653cbff39d</vt:lpwstr>
  </property>
</Properties>
</file>