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565EF7" w14:textId="77777777" w:rsidR="00014B5B" w:rsidRPr="00634621" w:rsidRDefault="00F04E93" w:rsidP="008A05B5">
      <w:pPr>
        <w:spacing w:line="276" w:lineRule="auto"/>
        <w:rPr>
          <w:sz w:val="32"/>
          <w:szCs w:val="32"/>
        </w:rPr>
      </w:pPr>
      <w:bookmarkStart w:id="0" w:name="_GoBack"/>
      <w:bookmarkEnd w:id="0"/>
      <w:r w:rsidRPr="00634621">
        <w:rPr>
          <w:sz w:val="32"/>
          <w:szCs w:val="32"/>
        </w:rPr>
        <w:t xml:space="preserve">Federal </w:t>
      </w:r>
      <w:r w:rsidR="009B7BD5" w:rsidRPr="00634621">
        <w:rPr>
          <w:sz w:val="32"/>
          <w:szCs w:val="32"/>
        </w:rPr>
        <w:t xml:space="preserve">Pre-Budget Submission: National </w:t>
      </w:r>
      <w:r w:rsidRPr="00634621">
        <w:rPr>
          <w:sz w:val="32"/>
          <w:szCs w:val="32"/>
        </w:rPr>
        <w:t>S</w:t>
      </w:r>
      <w:r w:rsidR="009B7BD5" w:rsidRPr="00634621">
        <w:rPr>
          <w:sz w:val="32"/>
          <w:szCs w:val="32"/>
        </w:rPr>
        <w:t>upport for Justice</w:t>
      </w:r>
      <w:r w:rsidR="00561473" w:rsidRPr="00634621">
        <w:rPr>
          <w:sz w:val="32"/>
          <w:szCs w:val="32"/>
        </w:rPr>
        <w:t xml:space="preserve"> </w:t>
      </w:r>
      <w:r w:rsidR="009B7BD5" w:rsidRPr="00634621">
        <w:rPr>
          <w:sz w:val="32"/>
          <w:szCs w:val="32"/>
        </w:rPr>
        <w:t>Reinvestment</w:t>
      </w:r>
    </w:p>
    <w:p w14:paraId="1D860E5D" w14:textId="77777777" w:rsidR="00561473" w:rsidRPr="008A05B5" w:rsidRDefault="00561473" w:rsidP="008A05B5">
      <w:pPr>
        <w:spacing w:line="276" w:lineRule="auto"/>
      </w:pPr>
    </w:p>
    <w:p w14:paraId="3AE1B717" w14:textId="77777777" w:rsidR="009B7BD5" w:rsidRPr="00634621" w:rsidRDefault="009B7BD5" w:rsidP="008A05B5">
      <w:pPr>
        <w:spacing w:line="276" w:lineRule="auto"/>
        <w:rPr>
          <w:sz w:val="28"/>
          <w:szCs w:val="28"/>
        </w:rPr>
      </w:pPr>
      <w:r w:rsidRPr="00634621">
        <w:rPr>
          <w:color w:val="666666"/>
          <w:sz w:val="28"/>
          <w:szCs w:val="28"/>
        </w:rPr>
        <w:t>January 2019</w:t>
      </w:r>
    </w:p>
    <w:p w14:paraId="0039B4C4" w14:textId="77777777" w:rsidR="009B7BD5" w:rsidRPr="008A05B5" w:rsidRDefault="009B7BD5" w:rsidP="008A05B5">
      <w:pPr>
        <w:pStyle w:val="BodyText"/>
        <w:spacing w:before="4" w:line="276" w:lineRule="auto"/>
        <w:rPr>
          <w:sz w:val="28"/>
          <w:szCs w:val="28"/>
        </w:rPr>
      </w:pPr>
    </w:p>
    <w:p w14:paraId="40D87AA6" w14:textId="77777777" w:rsidR="00F04E93" w:rsidRPr="00634621" w:rsidRDefault="009B7BD5" w:rsidP="00F302CA">
      <w:pPr>
        <w:spacing w:line="276" w:lineRule="auto"/>
        <w:rPr>
          <w:sz w:val="28"/>
          <w:szCs w:val="28"/>
        </w:rPr>
      </w:pPr>
      <w:r w:rsidRPr="00634621">
        <w:rPr>
          <w:sz w:val="28"/>
          <w:szCs w:val="28"/>
        </w:rPr>
        <w:t>Executive Summary</w:t>
      </w:r>
    </w:p>
    <w:p w14:paraId="4BE61C08" w14:textId="77777777" w:rsidR="009B7BD5" w:rsidRPr="00F302CA" w:rsidRDefault="009B7BD5" w:rsidP="008A05B5">
      <w:pPr>
        <w:spacing w:before="49" w:line="276" w:lineRule="auto"/>
        <w:ind w:right="755"/>
      </w:pPr>
      <w:r w:rsidRPr="00F302CA">
        <w:t xml:space="preserve">This submission </w:t>
      </w:r>
      <w:r w:rsidR="00FF6CC5" w:rsidRPr="00F302CA">
        <w:t xml:space="preserve">outlines the case for investment in </w:t>
      </w:r>
      <w:r w:rsidR="00F302CA">
        <w:t>justice reinvestment</w:t>
      </w:r>
      <w:r w:rsidR="00FF6CC5" w:rsidRPr="00F302CA">
        <w:t xml:space="preserve"> and </w:t>
      </w:r>
      <w:r w:rsidRPr="00F302CA">
        <w:t xml:space="preserve">sets out approximate costs </w:t>
      </w:r>
      <w:r w:rsidR="00014B5B" w:rsidRPr="00F302CA">
        <w:t xml:space="preserve">to the Federal Government </w:t>
      </w:r>
      <w:r w:rsidRPr="00F302CA">
        <w:t>of implementing</w:t>
      </w:r>
      <w:r w:rsidR="00014B5B" w:rsidRPr="00F302CA">
        <w:t xml:space="preserve"> and building upon</w:t>
      </w:r>
      <w:r w:rsidRPr="00F302CA">
        <w:t xml:space="preserve"> two </w:t>
      </w:r>
      <w:r w:rsidR="00014B5B" w:rsidRPr="00F302CA">
        <w:t>key recommendations from the</w:t>
      </w:r>
      <w:r w:rsidRPr="00F302CA">
        <w:t xml:space="preserve"> Australian Law Reform Commission’s report </w:t>
      </w:r>
      <w:r w:rsidRPr="00F302CA">
        <w:rPr>
          <w:i/>
        </w:rPr>
        <w:t>Pathways to Justice -- An Inquiry into the Rates of Incarceration of Aboriginal and Torres Strait Islander Peoples</w:t>
      </w:r>
      <w:r w:rsidR="00014B5B" w:rsidRPr="00F302CA">
        <w:t xml:space="preserve"> (2017). </w:t>
      </w:r>
      <w:r w:rsidRPr="00F302CA">
        <w:t>The</w:t>
      </w:r>
      <w:r w:rsidR="00014B5B" w:rsidRPr="00F302CA">
        <w:t>se</w:t>
      </w:r>
      <w:r w:rsidRPr="00F302CA">
        <w:t xml:space="preserve"> recommendations are:</w:t>
      </w:r>
    </w:p>
    <w:p w14:paraId="55CE2C15" w14:textId="77777777" w:rsidR="009B7BD5" w:rsidRPr="00F302CA" w:rsidRDefault="009B7BD5" w:rsidP="008A05B5">
      <w:pPr>
        <w:pStyle w:val="BodyText"/>
        <w:spacing w:before="3" w:line="276" w:lineRule="auto"/>
      </w:pPr>
    </w:p>
    <w:p w14:paraId="617DFEEA" w14:textId="77777777" w:rsidR="00561473" w:rsidRPr="00F302CA" w:rsidRDefault="00561473" w:rsidP="008A05B5">
      <w:pPr>
        <w:pStyle w:val="ListParagraph"/>
        <w:numPr>
          <w:ilvl w:val="0"/>
          <w:numId w:val="1"/>
        </w:numPr>
        <w:tabs>
          <w:tab w:val="left" w:pos="821"/>
        </w:tabs>
        <w:spacing w:line="276" w:lineRule="auto"/>
        <w:ind w:left="0" w:right="627" w:firstLine="0"/>
      </w:pPr>
      <w:r w:rsidRPr="00F302CA">
        <w:t>Establishment of an</w:t>
      </w:r>
      <w:r w:rsidR="009B7BD5" w:rsidRPr="00F302CA">
        <w:t xml:space="preserve"> independent national justice reinvestment </w:t>
      </w:r>
      <w:r w:rsidR="00F04E93" w:rsidRPr="00F302CA">
        <w:t xml:space="preserve">(JR) </w:t>
      </w:r>
      <w:r w:rsidR="009B7BD5" w:rsidRPr="00F302CA">
        <w:t xml:space="preserve">body </w:t>
      </w:r>
      <w:r w:rsidRPr="00F302CA">
        <w:t xml:space="preserve"> </w:t>
      </w:r>
    </w:p>
    <w:p w14:paraId="39A93651" w14:textId="77777777" w:rsidR="009B7BD5" w:rsidRPr="00F302CA" w:rsidRDefault="00561473" w:rsidP="008A05B5">
      <w:pPr>
        <w:pStyle w:val="ListParagraph"/>
        <w:tabs>
          <w:tab w:val="left" w:pos="821"/>
        </w:tabs>
        <w:spacing w:line="276" w:lineRule="auto"/>
        <w:ind w:left="0" w:right="627" w:firstLine="0"/>
      </w:pPr>
      <w:r w:rsidRPr="00F302CA">
        <w:t xml:space="preserve">            </w:t>
      </w:r>
      <w:r w:rsidR="00F302CA">
        <w:t xml:space="preserve"> </w:t>
      </w:r>
      <w:r w:rsidR="009B7BD5" w:rsidRPr="00F302CA">
        <w:t>with Aboriginal and Torres Strait</w:t>
      </w:r>
      <w:r w:rsidR="009B7BD5" w:rsidRPr="00F302CA">
        <w:rPr>
          <w:spacing w:val="-26"/>
        </w:rPr>
        <w:t xml:space="preserve"> </w:t>
      </w:r>
      <w:r w:rsidR="009B7BD5" w:rsidRPr="00F302CA">
        <w:t>Islander leadership;</w:t>
      </w:r>
      <w:r w:rsidR="009B7BD5" w:rsidRPr="00F302CA">
        <w:rPr>
          <w:spacing w:val="-4"/>
        </w:rPr>
        <w:t xml:space="preserve"> </w:t>
      </w:r>
      <w:r w:rsidR="009B7BD5" w:rsidRPr="00F302CA">
        <w:t>and</w:t>
      </w:r>
    </w:p>
    <w:p w14:paraId="2B959D11" w14:textId="77777777" w:rsidR="009B7BD5" w:rsidRPr="00F302CA" w:rsidRDefault="009B7BD5" w:rsidP="008A05B5">
      <w:pPr>
        <w:pStyle w:val="ListParagraph"/>
        <w:numPr>
          <w:ilvl w:val="0"/>
          <w:numId w:val="1"/>
        </w:numPr>
        <w:tabs>
          <w:tab w:val="left" w:pos="821"/>
        </w:tabs>
        <w:spacing w:before="3" w:line="276" w:lineRule="auto"/>
        <w:ind w:left="0" w:firstLine="0"/>
      </w:pPr>
      <w:r w:rsidRPr="00F302CA">
        <w:t xml:space="preserve">Support for </w:t>
      </w:r>
      <w:r w:rsidR="00F04E93" w:rsidRPr="00F302CA">
        <w:t>JR</w:t>
      </w:r>
      <w:r w:rsidRPr="00F302CA">
        <w:t xml:space="preserve"> sites in each State and</w:t>
      </w:r>
      <w:r w:rsidRPr="00F302CA">
        <w:rPr>
          <w:spacing w:val="-20"/>
        </w:rPr>
        <w:t xml:space="preserve"> </w:t>
      </w:r>
      <w:r w:rsidRPr="00F302CA">
        <w:t>Territory.</w:t>
      </w:r>
    </w:p>
    <w:p w14:paraId="25B74E46" w14:textId="77777777" w:rsidR="009B7BD5" w:rsidRPr="00F302CA" w:rsidRDefault="009B7BD5" w:rsidP="008A05B5">
      <w:pPr>
        <w:pStyle w:val="BodyText"/>
        <w:spacing w:before="6" w:line="276" w:lineRule="auto"/>
      </w:pPr>
    </w:p>
    <w:p w14:paraId="044296A5" w14:textId="5914790A" w:rsidR="009B7BD5" w:rsidRPr="00F302CA" w:rsidRDefault="00F302CA" w:rsidP="008A05B5">
      <w:pPr>
        <w:pStyle w:val="BodyText"/>
        <w:spacing w:line="276" w:lineRule="auto"/>
        <w:ind w:right="94"/>
      </w:pPr>
      <w:r w:rsidRPr="00F302CA">
        <w:t xml:space="preserve">A JR approach is supported by both Change </w:t>
      </w:r>
      <w:proofErr w:type="gramStart"/>
      <w:r w:rsidRPr="00F302CA">
        <w:t>The</w:t>
      </w:r>
      <w:proofErr w:type="gramEnd"/>
      <w:r w:rsidRPr="00F302CA">
        <w:t xml:space="preserve"> Record (CTR) and Justice Reinvestment Network Australia (JRNA).</w:t>
      </w:r>
      <w:r>
        <w:t xml:space="preserve"> </w:t>
      </w:r>
      <w:r w:rsidR="005D3D3D">
        <w:t>The success of JR in an Australian context</w:t>
      </w:r>
      <w:r w:rsidR="00634621">
        <w:t xml:space="preserve"> has been demonstrated</w:t>
      </w:r>
      <w:r w:rsidR="005D3D3D">
        <w:t xml:space="preserve">, including </w:t>
      </w:r>
      <w:r w:rsidR="00634621">
        <w:t xml:space="preserve">through </w:t>
      </w:r>
      <w:r w:rsidR="00AA78BC">
        <w:t>economic impact</w:t>
      </w:r>
      <w:r w:rsidR="005D3D3D">
        <w:t xml:space="preserve"> </w:t>
      </w:r>
      <w:r w:rsidR="00634621">
        <w:t xml:space="preserve">analysis and improved justice outcomes data, by </w:t>
      </w:r>
      <w:proofErr w:type="spellStart"/>
      <w:r w:rsidR="005D3D3D">
        <w:t>Maranguka</w:t>
      </w:r>
      <w:proofErr w:type="spellEnd"/>
      <w:r w:rsidR="005D3D3D">
        <w:t xml:space="preserve"> </w:t>
      </w:r>
      <w:r w:rsidR="00AA78BC">
        <w:t xml:space="preserve">Justice Reinvestment </w:t>
      </w:r>
      <w:r w:rsidR="005D3D3D">
        <w:t>in Bourke</w:t>
      </w:r>
      <w:r w:rsidR="00634621">
        <w:t>.</w:t>
      </w:r>
      <w:r w:rsidR="005D3D3D">
        <w:t xml:space="preserve"> </w:t>
      </w:r>
      <w:r>
        <w:t>JR</w:t>
      </w:r>
      <w:r w:rsidR="00561473" w:rsidRPr="00F302CA">
        <w:t xml:space="preserve"> </w:t>
      </w:r>
      <w:proofErr w:type="spellStart"/>
      <w:r>
        <w:t>utilises</w:t>
      </w:r>
      <w:proofErr w:type="spellEnd"/>
      <w:r>
        <w:t xml:space="preserve"> community development</w:t>
      </w:r>
      <w:r w:rsidR="00561473" w:rsidRPr="00F302CA">
        <w:t xml:space="preserve"> </w:t>
      </w:r>
      <w:r>
        <w:t xml:space="preserve">principles to strengthen </w:t>
      </w:r>
      <w:r w:rsidR="00634621">
        <w:t xml:space="preserve">local </w:t>
      </w:r>
      <w:r>
        <w:t>communities</w:t>
      </w:r>
      <w:r w:rsidR="005D3D3D">
        <w:t xml:space="preserve"> in health, education</w:t>
      </w:r>
      <w:r w:rsidR="00634621">
        <w:t>, employment</w:t>
      </w:r>
      <w:r w:rsidR="005D3D3D">
        <w:t xml:space="preserve"> and other areas</w:t>
      </w:r>
      <w:r w:rsidR="00634621">
        <w:t>. Through this work underlying causes of offending are addressed</w:t>
      </w:r>
      <w:r w:rsidR="005D3D3D">
        <w:t>. In an Aboriginal and Torres Strait Islander context</w:t>
      </w:r>
      <w:r w:rsidR="00634621">
        <w:t xml:space="preserve">, </w:t>
      </w:r>
      <w:r w:rsidR="005D3D3D">
        <w:t xml:space="preserve">JR </w:t>
      </w:r>
      <w:r w:rsidR="00634621">
        <w:t xml:space="preserve">is underpinned by and </w:t>
      </w:r>
      <w:r w:rsidR="005D3D3D">
        <w:t xml:space="preserve">reinforces the principle of self-determination, key to reduction of Aboriginal and Torres Strait Islander incarceration. </w:t>
      </w:r>
    </w:p>
    <w:p w14:paraId="0999E8CC" w14:textId="77777777" w:rsidR="009B7BD5" w:rsidRPr="00F302CA" w:rsidRDefault="009B7BD5" w:rsidP="008A05B5">
      <w:pPr>
        <w:pStyle w:val="BodyText"/>
        <w:spacing w:before="5" w:line="276" w:lineRule="auto"/>
      </w:pPr>
    </w:p>
    <w:p w14:paraId="70849E11" w14:textId="77777777" w:rsidR="009B7BD5" w:rsidRPr="00F302CA" w:rsidRDefault="00561473" w:rsidP="008A05B5">
      <w:pPr>
        <w:pStyle w:val="BodyText"/>
        <w:spacing w:line="276" w:lineRule="auto"/>
        <w:ind w:right="301"/>
      </w:pPr>
      <w:r w:rsidRPr="00F302CA">
        <w:t>CTR and JRNA support establishment of</w:t>
      </w:r>
      <w:r w:rsidR="009B7BD5" w:rsidRPr="00F302CA">
        <w:t xml:space="preserve"> a </w:t>
      </w:r>
      <w:r w:rsidR="00F04E93" w:rsidRPr="00F302CA">
        <w:t>national JR</w:t>
      </w:r>
      <w:r w:rsidR="009B7BD5" w:rsidRPr="00F302CA">
        <w:t xml:space="preserve"> body</w:t>
      </w:r>
      <w:r w:rsidR="005D3D3D">
        <w:t xml:space="preserve"> that </w:t>
      </w:r>
      <w:r w:rsidR="005D3D3D" w:rsidRPr="00F302CA">
        <w:t>embed</w:t>
      </w:r>
      <w:r w:rsidR="005D3D3D">
        <w:t>s</w:t>
      </w:r>
      <w:r w:rsidR="005D3D3D" w:rsidRPr="00F302CA">
        <w:t xml:space="preserve"> and resource</w:t>
      </w:r>
      <w:r w:rsidR="005D3D3D">
        <w:t>s</w:t>
      </w:r>
      <w:r w:rsidR="005D3D3D" w:rsidRPr="00F302CA">
        <w:t xml:space="preserve"> Aboriginal and Torres Strait Islander cultural expertise at all levels so as to address the vastly disproportionate </w:t>
      </w:r>
      <w:r w:rsidR="005D3D3D">
        <w:t>rates of contact</w:t>
      </w:r>
      <w:r w:rsidR="005D3D3D" w:rsidRPr="00F302CA">
        <w:t xml:space="preserve"> Aboriginal and Torres Strait Islander people </w:t>
      </w:r>
      <w:r w:rsidR="005D3D3D">
        <w:t>have</w:t>
      </w:r>
      <w:r w:rsidR="005D3D3D" w:rsidRPr="00F302CA">
        <w:t xml:space="preserve"> with the justice system</w:t>
      </w:r>
      <w:r w:rsidRPr="00F302CA">
        <w:t xml:space="preserve">. </w:t>
      </w:r>
      <w:r w:rsidR="00634621">
        <w:t>A national JR</w:t>
      </w:r>
      <w:r w:rsidRPr="00F302CA">
        <w:t xml:space="preserve"> body </w:t>
      </w:r>
      <w:r w:rsidR="009B7BD5" w:rsidRPr="00F302CA">
        <w:t xml:space="preserve">is </w:t>
      </w:r>
      <w:r w:rsidRPr="00F302CA">
        <w:t>essential for</w:t>
      </w:r>
      <w:r w:rsidR="009B7BD5" w:rsidRPr="00F302CA">
        <w:t xml:space="preserve"> coordinat</w:t>
      </w:r>
      <w:r w:rsidRPr="00F302CA">
        <w:t>ion</w:t>
      </w:r>
      <w:r w:rsidR="009B7BD5" w:rsidRPr="00F302CA">
        <w:t xml:space="preserve"> and support</w:t>
      </w:r>
      <w:r w:rsidRPr="00F302CA">
        <w:t xml:space="preserve"> </w:t>
      </w:r>
      <w:r w:rsidR="00634621">
        <w:t>of</w:t>
      </w:r>
      <w:r w:rsidR="00F50066" w:rsidRPr="00F302CA">
        <w:t xml:space="preserve"> community-led</w:t>
      </w:r>
      <w:r w:rsidR="009B7BD5" w:rsidRPr="00F302CA">
        <w:t xml:space="preserve"> </w:t>
      </w:r>
      <w:r w:rsidR="00F04E93" w:rsidRPr="00F302CA">
        <w:t>JR</w:t>
      </w:r>
      <w:r w:rsidR="009B7BD5" w:rsidRPr="00F302CA">
        <w:t xml:space="preserve"> initiatives across </w:t>
      </w:r>
      <w:r w:rsidR="00634621">
        <w:t>Australia. It will</w:t>
      </w:r>
      <w:r w:rsidR="009B7BD5" w:rsidRPr="00F302CA">
        <w:t xml:space="preserve"> ensure that </w:t>
      </w:r>
      <w:r w:rsidR="00634621">
        <w:t>these initiatives</w:t>
      </w:r>
      <w:r w:rsidR="009B7BD5" w:rsidRPr="00F302CA">
        <w:t xml:space="preserve"> are effective and efficient</w:t>
      </w:r>
      <w:r w:rsidR="005D3D3D">
        <w:t xml:space="preserve"> and</w:t>
      </w:r>
      <w:r w:rsidR="009B7BD5" w:rsidRPr="00F302CA">
        <w:t xml:space="preserve"> that savings are effectively </w:t>
      </w:r>
      <w:proofErr w:type="spellStart"/>
      <w:r w:rsidR="009B7BD5" w:rsidRPr="00F302CA">
        <w:t>realised</w:t>
      </w:r>
      <w:proofErr w:type="spellEnd"/>
      <w:r w:rsidR="009B7BD5" w:rsidRPr="00F302CA">
        <w:t xml:space="preserve"> and reinvested</w:t>
      </w:r>
      <w:r w:rsidRPr="00F302CA">
        <w:t xml:space="preserve">, in accordance with </w:t>
      </w:r>
      <w:r w:rsidR="00F04E93" w:rsidRPr="00F302CA">
        <w:t>JR</w:t>
      </w:r>
      <w:r w:rsidRPr="00F302CA">
        <w:t xml:space="preserve"> methodology</w:t>
      </w:r>
      <w:r w:rsidR="009B7BD5" w:rsidRPr="00F302CA">
        <w:t xml:space="preserve">. </w:t>
      </w:r>
    </w:p>
    <w:p w14:paraId="2AB0E8B7" w14:textId="77777777" w:rsidR="009B7BD5" w:rsidRPr="00F302CA" w:rsidRDefault="009B7BD5" w:rsidP="008A05B5">
      <w:pPr>
        <w:pStyle w:val="BodyText"/>
        <w:spacing w:before="3" w:line="276" w:lineRule="auto"/>
      </w:pPr>
    </w:p>
    <w:p w14:paraId="5FDC75BE" w14:textId="77777777" w:rsidR="009B7BD5" w:rsidRPr="00F302CA" w:rsidRDefault="00561473" w:rsidP="008A05B5">
      <w:pPr>
        <w:pStyle w:val="BodyText"/>
        <w:spacing w:line="276" w:lineRule="auto"/>
        <w:ind w:right="436"/>
      </w:pPr>
      <w:r w:rsidRPr="00F302CA">
        <w:t xml:space="preserve">CTR and JRNA also </w:t>
      </w:r>
      <w:r w:rsidR="009B7BD5" w:rsidRPr="00F302CA">
        <w:t xml:space="preserve">support </w:t>
      </w:r>
      <w:r w:rsidRPr="00F302CA">
        <w:t xml:space="preserve">implementation and government financial and other support for </w:t>
      </w:r>
      <w:r w:rsidR="009B7BD5" w:rsidRPr="00F302CA">
        <w:t>JR sites</w:t>
      </w:r>
      <w:r w:rsidRPr="00F302CA">
        <w:t xml:space="preserve">.  </w:t>
      </w:r>
      <w:r w:rsidR="005D3D3D">
        <w:t xml:space="preserve">JR should be implemented in communities </w:t>
      </w:r>
      <w:r w:rsidRPr="00F302CA">
        <w:t>in</w:t>
      </w:r>
      <w:r w:rsidR="009B7BD5" w:rsidRPr="00F302CA">
        <w:t xml:space="preserve"> each State and Territory</w:t>
      </w:r>
      <w:r w:rsidRPr="00F302CA">
        <w:t>. It</w:t>
      </w:r>
      <w:r w:rsidR="009B7BD5" w:rsidRPr="00F302CA">
        <w:t xml:space="preserve"> is proposed that </w:t>
      </w:r>
      <w:r w:rsidR="005D3D3D">
        <w:t xml:space="preserve">in those </w:t>
      </w:r>
      <w:r w:rsidR="009B7BD5" w:rsidRPr="00F302CA">
        <w:t xml:space="preserve">States and Territories </w:t>
      </w:r>
      <w:r w:rsidR="005D3D3D">
        <w:t xml:space="preserve">where JR is not being implemented </w:t>
      </w:r>
      <w:r w:rsidR="00634621">
        <w:t xml:space="preserve">new sites are established </w:t>
      </w:r>
      <w:r w:rsidR="009B7BD5" w:rsidRPr="00F302CA">
        <w:t>with start-up funds, and that each site is supported with secure, long-term funding for 5 years.</w:t>
      </w:r>
    </w:p>
    <w:p w14:paraId="279DDBE2" w14:textId="77777777" w:rsidR="00F04E93" w:rsidRPr="00F302CA" w:rsidRDefault="00561473" w:rsidP="008A05B5">
      <w:pPr>
        <w:pStyle w:val="Heading3"/>
        <w:spacing w:line="276" w:lineRule="auto"/>
        <w:ind w:left="0"/>
        <w:rPr>
          <w:color w:val="434343"/>
          <w:sz w:val="22"/>
          <w:szCs w:val="22"/>
        </w:rPr>
      </w:pPr>
      <w:r w:rsidRPr="00F302CA">
        <w:rPr>
          <w:color w:val="434343"/>
          <w:sz w:val="22"/>
          <w:szCs w:val="22"/>
        </w:rPr>
        <w:t xml:space="preserve">  </w:t>
      </w:r>
    </w:p>
    <w:p w14:paraId="6E09291E" w14:textId="77777777" w:rsidR="009B7BD5" w:rsidRPr="00634621" w:rsidRDefault="009B7BD5" w:rsidP="008A05B5">
      <w:pPr>
        <w:pStyle w:val="Heading3"/>
        <w:spacing w:line="276" w:lineRule="auto"/>
        <w:ind w:left="0"/>
        <w:rPr>
          <w:color w:val="000000" w:themeColor="text1"/>
          <w:sz w:val="22"/>
          <w:szCs w:val="22"/>
        </w:rPr>
      </w:pPr>
      <w:r w:rsidRPr="00634621">
        <w:rPr>
          <w:color w:val="000000" w:themeColor="text1"/>
          <w:sz w:val="22"/>
          <w:szCs w:val="22"/>
        </w:rPr>
        <w:t>Total proposed budget</w:t>
      </w:r>
      <w:r w:rsidR="00561473" w:rsidRPr="00634621">
        <w:rPr>
          <w:color w:val="000000" w:themeColor="text1"/>
          <w:sz w:val="22"/>
          <w:szCs w:val="22"/>
        </w:rPr>
        <w:t xml:space="preserve"> (</w:t>
      </w:r>
      <w:r w:rsidRPr="00634621">
        <w:rPr>
          <w:color w:val="000000" w:themeColor="text1"/>
          <w:sz w:val="22"/>
          <w:szCs w:val="22"/>
        </w:rPr>
        <w:t>$m</w:t>
      </w:r>
      <w:r w:rsidR="00561473" w:rsidRPr="00634621">
        <w:rPr>
          <w:color w:val="000000" w:themeColor="text1"/>
          <w:sz w:val="22"/>
          <w:szCs w:val="22"/>
        </w:rPr>
        <w:t>)</w:t>
      </w:r>
    </w:p>
    <w:p w14:paraId="707B50B1" w14:textId="77777777" w:rsidR="00561473" w:rsidRPr="00F302CA" w:rsidRDefault="00561473" w:rsidP="008A05B5">
      <w:pPr>
        <w:pStyle w:val="Heading3"/>
        <w:spacing w:line="276" w:lineRule="auto"/>
        <w:ind w:left="0"/>
        <w:rPr>
          <w:sz w:val="22"/>
          <w:szCs w:val="22"/>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77"/>
        <w:gridCol w:w="1080"/>
        <w:gridCol w:w="1075"/>
        <w:gridCol w:w="1078"/>
        <w:gridCol w:w="1078"/>
        <w:gridCol w:w="1078"/>
        <w:gridCol w:w="1075"/>
      </w:tblGrid>
      <w:tr w:rsidR="009B7BD5" w:rsidRPr="00F302CA" w14:paraId="103CEB4C" w14:textId="77777777" w:rsidTr="00EE722E">
        <w:trPr>
          <w:trHeight w:val="440"/>
        </w:trPr>
        <w:tc>
          <w:tcPr>
            <w:tcW w:w="3077" w:type="dxa"/>
          </w:tcPr>
          <w:p w14:paraId="45D38C9D" w14:textId="77777777" w:rsidR="009B7BD5" w:rsidRPr="00F302CA" w:rsidRDefault="009B7BD5" w:rsidP="008A05B5">
            <w:pPr>
              <w:pStyle w:val="TableParagraph"/>
              <w:spacing w:before="0" w:line="276" w:lineRule="auto"/>
              <w:ind w:left="0"/>
            </w:pPr>
          </w:p>
        </w:tc>
        <w:tc>
          <w:tcPr>
            <w:tcW w:w="1080" w:type="dxa"/>
          </w:tcPr>
          <w:p w14:paraId="5FC635AE" w14:textId="77777777" w:rsidR="009B7BD5" w:rsidRPr="00F302CA" w:rsidRDefault="009B7BD5" w:rsidP="008A05B5">
            <w:pPr>
              <w:pStyle w:val="TableParagraph"/>
              <w:spacing w:line="276" w:lineRule="auto"/>
              <w:ind w:left="0"/>
              <w:rPr>
                <w:b/>
              </w:rPr>
            </w:pPr>
            <w:r w:rsidRPr="00F302CA">
              <w:rPr>
                <w:b/>
              </w:rPr>
              <w:t>2019-20</w:t>
            </w:r>
          </w:p>
        </w:tc>
        <w:tc>
          <w:tcPr>
            <w:tcW w:w="1075" w:type="dxa"/>
          </w:tcPr>
          <w:p w14:paraId="52063B76" w14:textId="77777777" w:rsidR="009B7BD5" w:rsidRPr="00F302CA" w:rsidRDefault="009B7BD5" w:rsidP="008A05B5">
            <w:pPr>
              <w:pStyle w:val="TableParagraph"/>
              <w:spacing w:line="276" w:lineRule="auto"/>
              <w:ind w:left="0"/>
              <w:rPr>
                <w:b/>
              </w:rPr>
            </w:pPr>
            <w:r w:rsidRPr="00F302CA">
              <w:rPr>
                <w:b/>
              </w:rPr>
              <w:t>2020-21</w:t>
            </w:r>
          </w:p>
        </w:tc>
        <w:tc>
          <w:tcPr>
            <w:tcW w:w="1078" w:type="dxa"/>
          </w:tcPr>
          <w:p w14:paraId="5424033F" w14:textId="77777777" w:rsidR="009B7BD5" w:rsidRPr="00F302CA" w:rsidRDefault="009B7BD5" w:rsidP="008A05B5">
            <w:pPr>
              <w:pStyle w:val="TableParagraph"/>
              <w:spacing w:line="276" w:lineRule="auto"/>
              <w:ind w:left="0"/>
              <w:rPr>
                <w:b/>
              </w:rPr>
            </w:pPr>
            <w:r w:rsidRPr="00F302CA">
              <w:rPr>
                <w:b/>
              </w:rPr>
              <w:t>2021-22</w:t>
            </w:r>
          </w:p>
        </w:tc>
        <w:tc>
          <w:tcPr>
            <w:tcW w:w="1078" w:type="dxa"/>
          </w:tcPr>
          <w:p w14:paraId="049D5883" w14:textId="77777777" w:rsidR="009B7BD5" w:rsidRPr="00F302CA" w:rsidRDefault="009B7BD5" w:rsidP="008A05B5">
            <w:pPr>
              <w:pStyle w:val="TableParagraph"/>
              <w:spacing w:line="276" w:lineRule="auto"/>
              <w:ind w:left="0"/>
              <w:rPr>
                <w:b/>
              </w:rPr>
            </w:pPr>
            <w:r w:rsidRPr="00F302CA">
              <w:rPr>
                <w:b/>
              </w:rPr>
              <w:t>2022-23</w:t>
            </w:r>
          </w:p>
        </w:tc>
        <w:tc>
          <w:tcPr>
            <w:tcW w:w="1078" w:type="dxa"/>
          </w:tcPr>
          <w:p w14:paraId="23595E27" w14:textId="77777777" w:rsidR="009B7BD5" w:rsidRPr="00F302CA" w:rsidRDefault="009B7BD5" w:rsidP="008A05B5">
            <w:pPr>
              <w:pStyle w:val="TableParagraph"/>
              <w:spacing w:line="276" w:lineRule="auto"/>
              <w:ind w:left="0"/>
              <w:rPr>
                <w:b/>
              </w:rPr>
            </w:pPr>
            <w:r w:rsidRPr="00F302CA">
              <w:rPr>
                <w:b/>
              </w:rPr>
              <w:t>2023-24</w:t>
            </w:r>
          </w:p>
        </w:tc>
        <w:tc>
          <w:tcPr>
            <w:tcW w:w="1075" w:type="dxa"/>
          </w:tcPr>
          <w:p w14:paraId="367DB95D" w14:textId="77777777" w:rsidR="009B7BD5" w:rsidRPr="00F302CA" w:rsidRDefault="009B7BD5" w:rsidP="008A05B5">
            <w:pPr>
              <w:pStyle w:val="TableParagraph"/>
              <w:spacing w:line="276" w:lineRule="auto"/>
              <w:ind w:left="0"/>
              <w:rPr>
                <w:b/>
              </w:rPr>
            </w:pPr>
            <w:r w:rsidRPr="00F302CA">
              <w:rPr>
                <w:b/>
              </w:rPr>
              <w:t>Total</w:t>
            </w:r>
          </w:p>
        </w:tc>
      </w:tr>
      <w:tr w:rsidR="009B7BD5" w:rsidRPr="00F302CA" w14:paraId="733E4F35" w14:textId="77777777" w:rsidTr="00EE722E">
        <w:trPr>
          <w:trHeight w:val="440"/>
        </w:trPr>
        <w:tc>
          <w:tcPr>
            <w:tcW w:w="3077" w:type="dxa"/>
          </w:tcPr>
          <w:p w14:paraId="0C1B732B" w14:textId="77777777" w:rsidR="009B7BD5" w:rsidRPr="00F302CA" w:rsidRDefault="009B7BD5" w:rsidP="008A05B5">
            <w:pPr>
              <w:pStyle w:val="TableParagraph"/>
              <w:spacing w:line="276" w:lineRule="auto"/>
              <w:ind w:left="0"/>
            </w:pPr>
            <w:r w:rsidRPr="00F302CA">
              <w:t>Justice reinvestment sites</w:t>
            </w:r>
          </w:p>
        </w:tc>
        <w:tc>
          <w:tcPr>
            <w:tcW w:w="1080" w:type="dxa"/>
          </w:tcPr>
          <w:p w14:paraId="141DE0B6" w14:textId="77777777" w:rsidR="009B7BD5" w:rsidRPr="00F302CA" w:rsidRDefault="009B7BD5" w:rsidP="008A05B5">
            <w:pPr>
              <w:pStyle w:val="TableParagraph"/>
              <w:spacing w:line="276" w:lineRule="auto"/>
              <w:ind w:left="0"/>
            </w:pPr>
            <w:r w:rsidRPr="00F302CA">
              <w:t>$6.5m</w:t>
            </w:r>
          </w:p>
        </w:tc>
        <w:tc>
          <w:tcPr>
            <w:tcW w:w="1075" w:type="dxa"/>
          </w:tcPr>
          <w:p w14:paraId="59426069" w14:textId="77777777" w:rsidR="009B7BD5" w:rsidRPr="00F302CA" w:rsidRDefault="009B7BD5" w:rsidP="008A05B5">
            <w:pPr>
              <w:pStyle w:val="TableParagraph"/>
              <w:spacing w:line="276" w:lineRule="auto"/>
              <w:ind w:left="0"/>
            </w:pPr>
            <w:r w:rsidRPr="00F302CA">
              <w:t>$8.5m</w:t>
            </w:r>
          </w:p>
        </w:tc>
        <w:tc>
          <w:tcPr>
            <w:tcW w:w="1078" w:type="dxa"/>
          </w:tcPr>
          <w:p w14:paraId="6279821F" w14:textId="77777777" w:rsidR="009B7BD5" w:rsidRPr="00F302CA" w:rsidRDefault="009B7BD5" w:rsidP="008A05B5">
            <w:pPr>
              <w:pStyle w:val="TableParagraph"/>
              <w:spacing w:line="276" w:lineRule="auto"/>
              <w:ind w:left="0"/>
            </w:pPr>
            <w:r w:rsidRPr="00F302CA">
              <w:t>$10.5m</w:t>
            </w:r>
          </w:p>
        </w:tc>
        <w:tc>
          <w:tcPr>
            <w:tcW w:w="1078" w:type="dxa"/>
          </w:tcPr>
          <w:p w14:paraId="6A81C144" w14:textId="77777777" w:rsidR="009B7BD5" w:rsidRPr="00F302CA" w:rsidRDefault="009B7BD5" w:rsidP="008A05B5">
            <w:pPr>
              <w:pStyle w:val="TableParagraph"/>
              <w:spacing w:line="276" w:lineRule="auto"/>
              <w:ind w:left="0"/>
            </w:pPr>
            <w:r w:rsidRPr="00F302CA">
              <w:t>$12.5m</w:t>
            </w:r>
          </w:p>
        </w:tc>
        <w:tc>
          <w:tcPr>
            <w:tcW w:w="1078" w:type="dxa"/>
          </w:tcPr>
          <w:p w14:paraId="0EE03E06" w14:textId="77777777" w:rsidR="009B7BD5" w:rsidRPr="00F302CA" w:rsidRDefault="009B7BD5" w:rsidP="008A05B5">
            <w:pPr>
              <w:pStyle w:val="TableParagraph"/>
              <w:spacing w:line="276" w:lineRule="auto"/>
              <w:ind w:left="0"/>
            </w:pPr>
            <w:r w:rsidRPr="00F302CA">
              <w:t>$14.5m</w:t>
            </w:r>
          </w:p>
        </w:tc>
        <w:tc>
          <w:tcPr>
            <w:tcW w:w="1075" w:type="dxa"/>
          </w:tcPr>
          <w:p w14:paraId="4BB82A5F" w14:textId="77777777" w:rsidR="009B7BD5" w:rsidRPr="00F302CA" w:rsidRDefault="009B7BD5" w:rsidP="008A05B5">
            <w:pPr>
              <w:pStyle w:val="TableParagraph"/>
              <w:spacing w:line="276" w:lineRule="auto"/>
              <w:ind w:left="0"/>
              <w:rPr>
                <w:b/>
              </w:rPr>
            </w:pPr>
            <w:r w:rsidRPr="00F302CA">
              <w:rPr>
                <w:b/>
              </w:rPr>
              <w:t>$52.5m</w:t>
            </w:r>
          </w:p>
        </w:tc>
      </w:tr>
      <w:tr w:rsidR="009B7BD5" w:rsidRPr="00F302CA" w14:paraId="1112706F" w14:textId="77777777" w:rsidTr="00EE722E">
        <w:trPr>
          <w:trHeight w:val="440"/>
        </w:trPr>
        <w:tc>
          <w:tcPr>
            <w:tcW w:w="3077" w:type="dxa"/>
          </w:tcPr>
          <w:p w14:paraId="38719625" w14:textId="77777777" w:rsidR="009B7BD5" w:rsidRPr="00F302CA" w:rsidRDefault="009B7BD5" w:rsidP="008A05B5">
            <w:pPr>
              <w:pStyle w:val="TableParagraph"/>
              <w:spacing w:before="101" w:line="276" w:lineRule="auto"/>
              <w:ind w:left="0"/>
            </w:pPr>
            <w:r w:rsidRPr="00F302CA">
              <w:t>National body</w:t>
            </w:r>
          </w:p>
        </w:tc>
        <w:tc>
          <w:tcPr>
            <w:tcW w:w="1080" w:type="dxa"/>
          </w:tcPr>
          <w:p w14:paraId="7899E6E0" w14:textId="77777777" w:rsidR="009B7BD5" w:rsidRPr="00F302CA" w:rsidRDefault="009B7BD5" w:rsidP="008A05B5">
            <w:pPr>
              <w:pStyle w:val="TableParagraph"/>
              <w:spacing w:before="101" w:line="276" w:lineRule="auto"/>
              <w:ind w:left="0"/>
            </w:pPr>
            <w:r w:rsidRPr="00F302CA">
              <w:t>$1.76m</w:t>
            </w:r>
          </w:p>
        </w:tc>
        <w:tc>
          <w:tcPr>
            <w:tcW w:w="1075" w:type="dxa"/>
          </w:tcPr>
          <w:p w14:paraId="433B0C9F" w14:textId="77777777" w:rsidR="009B7BD5" w:rsidRPr="00F302CA" w:rsidRDefault="009B7BD5" w:rsidP="008A05B5">
            <w:pPr>
              <w:pStyle w:val="TableParagraph"/>
              <w:spacing w:before="101" w:line="276" w:lineRule="auto"/>
              <w:ind w:left="0"/>
            </w:pPr>
            <w:r w:rsidRPr="00F302CA">
              <w:t>$1.81m</w:t>
            </w:r>
          </w:p>
        </w:tc>
        <w:tc>
          <w:tcPr>
            <w:tcW w:w="1078" w:type="dxa"/>
          </w:tcPr>
          <w:p w14:paraId="4B60034E" w14:textId="77777777" w:rsidR="009B7BD5" w:rsidRPr="00F302CA" w:rsidRDefault="009B7BD5" w:rsidP="008A05B5">
            <w:pPr>
              <w:pStyle w:val="TableParagraph"/>
              <w:spacing w:before="101" w:line="276" w:lineRule="auto"/>
              <w:ind w:left="0"/>
            </w:pPr>
            <w:r w:rsidRPr="00F302CA">
              <w:t>$1.87m</w:t>
            </w:r>
          </w:p>
        </w:tc>
        <w:tc>
          <w:tcPr>
            <w:tcW w:w="1078" w:type="dxa"/>
          </w:tcPr>
          <w:p w14:paraId="3D6BB57B" w14:textId="77777777" w:rsidR="009B7BD5" w:rsidRPr="00F302CA" w:rsidRDefault="009B7BD5" w:rsidP="008A05B5">
            <w:pPr>
              <w:pStyle w:val="TableParagraph"/>
              <w:spacing w:before="101" w:line="276" w:lineRule="auto"/>
              <w:ind w:left="0"/>
            </w:pPr>
            <w:r w:rsidRPr="00F302CA">
              <w:t>$1.92m</w:t>
            </w:r>
          </w:p>
        </w:tc>
        <w:tc>
          <w:tcPr>
            <w:tcW w:w="1078" w:type="dxa"/>
          </w:tcPr>
          <w:p w14:paraId="681E09F8" w14:textId="77777777" w:rsidR="009B7BD5" w:rsidRPr="00F302CA" w:rsidRDefault="009B7BD5" w:rsidP="008A05B5">
            <w:pPr>
              <w:pStyle w:val="TableParagraph"/>
              <w:spacing w:before="101" w:line="276" w:lineRule="auto"/>
              <w:ind w:left="0"/>
            </w:pPr>
            <w:r w:rsidRPr="00F302CA">
              <w:t>$1.98m</w:t>
            </w:r>
          </w:p>
        </w:tc>
        <w:tc>
          <w:tcPr>
            <w:tcW w:w="1075" w:type="dxa"/>
          </w:tcPr>
          <w:p w14:paraId="63716A93" w14:textId="77777777" w:rsidR="009B7BD5" w:rsidRPr="00F302CA" w:rsidRDefault="009B7BD5" w:rsidP="008A05B5">
            <w:pPr>
              <w:pStyle w:val="TableParagraph"/>
              <w:spacing w:before="101" w:line="276" w:lineRule="auto"/>
              <w:ind w:left="0"/>
              <w:rPr>
                <w:b/>
              </w:rPr>
            </w:pPr>
            <w:r w:rsidRPr="00F302CA">
              <w:rPr>
                <w:b/>
              </w:rPr>
              <w:t>$9.35m</w:t>
            </w:r>
          </w:p>
        </w:tc>
      </w:tr>
      <w:tr w:rsidR="009B7BD5" w:rsidRPr="00F302CA" w14:paraId="58D8C41B" w14:textId="77777777" w:rsidTr="00EE722E">
        <w:trPr>
          <w:trHeight w:val="440"/>
        </w:trPr>
        <w:tc>
          <w:tcPr>
            <w:tcW w:w="3077" w:type="dxa"/>
          </w:tcPr>
          <w:p w14:paraId="0B6FFC70" w14:textId="77777777" w:rsidR="009B7BD5" w:rsidRPr="00F302CA" w:rsidRDefault="009B7BD5" w:rsidP="008A05B5">
            <w:pPr>
              <w:pStyle w:val="TableParagraph"/>
              <w:spacing w:line="276" w:lineRule="auto"/>
              <w:ind w:left="0"/>
              <w:rPr>
                <w:b/>
              </w:rPr>
            </w:pPr>
            <w:r w:rsidRPr="00F302CA">
              <w:rPr>
                <w:b/>
              </w:rPr>
              <w:t>Total</w:t>
            </w:r>
          </w:p>
        </w:tc>
        <w:tc>
          <w:tcPr>
            <w:tcW w:w="1080" w:type="dxa"/>
          </w:tcPr>
          <w:p w14:paraId="62340B4F" w14:textId="77777777" w:rsidR="009B7BD5" w:rsidRPr="00F302CA" w:rsidRDefault="009B7BD5" w:rsidP="008A05B5">
            <w:pPr>
              <w:pStyle w:val="TableParagraph"/>
              <w:spacing w:line="276" w:lineRule="auto"/>
              <w:ind w:left="0"/>
            </w:pPr>
            <w:r w:rsidRPr="00F302CA">
              <w:t>$8.26m</w:t>
            </w:r>
          </w:p>
        </w:tc>
        <w:tc>
          <w:tcPr>
            <w:tcW w:w="1075" w:type="dxa"/>
          </w:tcPr>
          <w:p w14:paraId="01A2BF81" w14:textId="77777777" w:rsidR="009B7BD5" w:rsidRPr="00F302CA" w:rsidRDefault="009B7BD5" w:rsidP="008A05B5">
            <w:pPr>
              <w:pStyle w:val="TableParagraph"/>
              <w:spacing w:line="276" w:lineRule="auto"/>
              <w:ind w:left="0"/>
            </w:pPr>
            <w:r w:rsidRPr="00F302CA">
              <w:t>$10.31m</w:t>
            </w:r>
          </w:p>
        </w:tc>
        <w:tc>
          <w:tcPr>
            <w:tcW w:w="1078" w:type="dxa"/>
          </w:tcPr>
          <w:p w14:paraId="5B995742" w14:textId="77777777" w:rsidR="009B7BD5" w:rsidRPr="00F302CA" w:rsidRDefault="009B7BD5" w:rsidP="008A05B5">
            <w:pPr>
              <w:pStyle w:val="TableParagraph"/>
              <w:spacing w:line="276" w:lineRule="auto"/>
              <w:ind w:left="0"/>
            </w:pPr>
            <w:r w:rsidRPr="00F302CA">
              <w:t>$12.37m</w:t>
            </w:r>
          </w:p>
        </w:tc>
        <w:tc>
          <w:tcPr>
            <w:tcW w:w="1078" w:type="dxa"/>
          </w:tcPr>
          <w:p w14:paraId="24B55CF1" w14:textId="77777777" w:rsidR="009B7BD5" w:rsidRPr="00F302CA" w:rsidRDefault="009B7BD5" w:rsidP="008A05B5">
            <w:pPr>
              <w:pStyle w:val="TableParagraph"/>
              <w:spacing w:line="276" w:lineRule="auto"/>
              <w:ind w:left="0"/>
            </w:pPr>
            <w:r w:rsidRPr="00F302CA">
              <w:t>$14.24m</w:t>
            </w:r>
          </w:p>
        </w:tc>
        <w:tc>
          <w:tcPr>
            <w:tcW w:w="1078" w:type="dxa"/>
          </w:tcPr>
          <w:p w14:paraId="5CBB3FF3" w14:textId="77777777" w:rsidR="009B7BD5" w:rsidRPr="00F302CA" w:rsidRDefault="009B7BD5" w:rsidP="008A05B5">
            <w:pPr>
              <w:pStyle w:val="TableParagraph"/>
              <w:spacing w:line="276" w:lineRule="auto"/>
              <w:ind w:left="0"/>
            </w:pPr>
            <w:r w:rsidRPr="00F302CA">
              <w:t>$16.48m</w:t>
            </w:r>
          </w:p>
        </w:tc>
        <w:tc>
          <w:tcPr>
            <w:tcW w:w="1075" w:type="dxa"/>
          </w:tcPr>
          <w:p w14:paraId="1691222D" w14:textId="77777777" w:rsidR="009B7BD5" w:rsidRPr="00F302CA" w:rsidRDefault="009B7BD5" w:rsidP="008A05B5">
            <w:pPr>
              <w:pStyle w:val="TableParagraph"/>
              <w:spacing w:line="276" w:lineRule="auto"/>
              <w:ind w:left="0"/>
              <w:rPr>
                <w:b/>
              </w:rPr>
            </w:pPr>
            <w:r w:rsidRPr="00F302CA">
              <w:rPr>
                <w:b/>
              </w:rPr>
              <w:t>$61.85m</w:t>
            </w:r>
          </w:p>
        </w:tc>
      </w:tr>
    </w:tbl>
    <w:p w14:paraId="0EE81CA6" w14:textId="77777777" w:rsidR="00F302CA" w:rsidRDefault="00F302CA" w:rsidP="008A05B5">
      <w:pPr>
        <w:spacing w:line="276" w:lineRule="auto"/>
        <w:rPr>
          <w:b/>
        </w:rPr>
      </w:pPr>
    </w:p>
    <w:p w14:paraId="799FC1CD" w14:textId="77777777" w:rsidR="00F302CA" w:rsidRPr="00F302CA" w:rsidRDefault="00F302CA" w:rsidP="008A05B5">
      <w:pPr>
        <w:spacing w:line="276" w:lineRule="auto"/>
        <w:rPr>
          <w:b/>
        </w:rPr>
      </w:pPr>
    </w:p>
    <w:p w14:paraId="00DAC9D7" w14:textId="77777777" w:rsidR="00561473" w:rsidRPr="001B1BF2" w:rsidRDefault="00561473" w:rsidP="008A05B5">
      <w:pPr>
        <w:pStyle w:val="Heading3"/>
        <w:numPr>
          <w:ilvl w:val="0"/>
          <w:numId w:val="7"/>
        </w:numPr>
        <w:spacing w:line="276" w:lineRule="auto"/>
        <w:rPr>
          <w:sz w:val="28"/>
          <w:szCs w:val="28"/>
        </w:rPr>
      </w:pPr>
      <w:r w:rsidRPr="001B1BF2">
        <w:rPr>
          <w:sz w:val="28"/>
          <w:szCs w:val="28"/>
        </w:rPr>
        <w:t>Background to the submission</w:t>
      </w:r>
    </w:p>
    <w:p w14:paraId="647DF407" w14:textId="77777777" w:rsidR="00E316B9" w:rsidRPr="001B1BF2" w:rsidRDefault="00E316B9" w:rsidP="008A05B5">
      <w:pPr>
        <w:pStyle w:val="Heading3"/>
        <w:spacing w:line="276" w:lineRule="auto"/>
        <w:ind w:left="0"/>
        <w:rPr>
          <w:sz w:val="24"/>
          <w:szCs w:val="24"/>
        </w:rPr>
      </w:pPr>
    </w:p>
    <w:p w14:paraId="4F078FDA" w14:textId="77777777" w:rsidR="00E316B9" w:rsidRPr="001B1BF2" w:rsidRDefault="004925CF" w:rsidP="008A05B5">
      <w:pPr>
        <w:pStyle w:val="BodyText"/>
        <w:spacing w:before="43" w:line="276" w:lineRule="auto"/>
        <w:ind w:left="100" w:right="190"/>
        <w:rPr>
          <w:sz w:val="24"/>
          <w:szCs w:val="24"/>
        </w:rPr>
      </w:pPr>
      <w:r w:rsidRPr="001B1BF2">
        <w:rPr>
          <w:sz w:val="24"/>
          <w:szCs w:val="24"/>
        </w:rPr>
        <w:t xml:space="preserve">1.1 </w:t>
      </w:r>
      <w:r w:rsidR="00E316B9" w:rsidRPr="001B1BF2">
        <w:rPr>
          <w:sz w:val="24"/>
          <w:szCs w:val="24"/>
        </w:rPr>
        <w:t>What is justice reinvestment?</w:t>
      </w:r>
    </w:p>
    <w:p w14:paraId="7026854B" w14:textId="77777777" w:rsidR="00E316B9" w:rsidRPr="001B1BF2" w:rsidRDefault="00E316B9" w:rsidP="008A05B5">
      <w:pPr>
        <w:pStyle w:val="BodyText"/>
        <w:spacing w:before="43" w:line="276" w:lineRule="auto"/>
        <w:ind w:left="100" w:right="190"/>
        <w:rPr>
          <w:sz w:val="24"/>
          <w:szCs w:val="24"/>
        </w:rPr>
      </w:pPr>
    </w:p>
    <w:p w14:paraId="10D48C0E" w14:textId="77777777" w:rsidR="00E316B9" w:rsidRPr="001B1BF2" w:rsidRDefault="00E316B9" w:rsidP="008A05B5">
      <w:pPr>
        <w:pStyle w:val="BodyText"/>
        <w:spacing w:before="43" w:line="276" w:lineRule="auto"/>
        <w:ind w:left="100" w:right="190"/>
        <w:rPr>
          <w:sz w:val="24"/>
          <w:szCs w:val="24"/>
        </w:rPr>
      </w:pPr>
      <w:r w:rsidRPr="001B1BF2">
        <w:rPr>
          <w:sz w:val="24"/>
          <w:szCs w:val="24"/>
        </w:rPr>
        <w:t>Strong, healthy communities are key to preventing crime and making communities safer. Every dollar spent on prisons is one less dollar to invest in reducing social and economic disadvantage (through education, health, disability, housing, employment and other programs)</w:t>
      </w:r>
      <w:r w:rsidR="00F04E93" w:rsidRPr="001B1BF2">
        <w:rPr>
          <w:sz w:val="24"/>
          <w:szCs w:val="24"/>
        </w:rPr>
        <w:t xml:space="preserve">, </w:t>
      </w:r>
      <w:r w:rsidRPr="001B1BF2">
        <w:rPr>
          <w:sz w:val="24"/>
          <w:szCs w:val="24"/>
        </w:rPr>
        <w:t>a key driver of offending and incarceration. Government funding must be redirected in order to break the cycle of incarceration</w:t>
      </w:r>
      <w:r w:rsidR="00634621" w:rsidRPr="001B1BF2">
        <w:rPr>
          <w:sz w:val="24"/>
          <w:szCs w:val="24"/>
        </w:rPr>
        <w:t>. These funds</w:t>
      </w:r>
      <w:r w:rsidRPr="001B1BF2">
        <w:rPr>
          <w:sz w:val="24"/>
          <w:szCs w:val="24"/>
        </w:rPr>
        <w:t xml:space="preserve"> </w:t>
      </w:r>
      <w:r w:rsidR="00634621" w:rsidRPr="001B1BF2">
        <w:rPr>
          <w:sz w:val="24"/>
          <w:szCs w:val="24"/>
        </w:rPr>
        <w:t>should be</w:t>
      </w:r>
      <w:r w:rsidR="00F04E93" w:rsidRPr="001B1BF2">
        <w:rPr>
          <w:sz w:val="24"/>
          <w:szCs w:val="24"/>
        </w:rPr>
        <w:t xml:space="preserve"> reinvested in </w:t>
      </w:r>
      <w:r w:rsidRPr="001B1BF2">
        <w:rPr>
          <w:sz w:val="24"/>
          <w:szCs w:val="24"/>
        </w:rPr>
        <w:t>early intervention, prevention and diversion initiatives, particularly those that will address the underlying causes of crime. Also required is evidence-based policy and law reform to prevent avoidable incarceration.</w:t>
      </w:r>
    </w:p>
    <w:p w14:paraId="450DA7AA" w14:textId="77777777" w:rsidR="00E316B9" w:rsidRPr="001B1BF2" w:rsidRDefault="00E316B9" w:rsidP="008A05B5">
      <w:pPr>
        <w:pStyle w:val="BodyText"/>
        <w:spacing w:before="43" w:line="276" w:lineRule="auto"/>
        <w:ind w:left="100" w:right="190"/>
        <w:rPr>
          <w:sz w:val="24"/>
          <w:szCs w:val="24"/>
        </w:rPr>
      </w:pPr>
    </w:p>
    <w:p w14:paraId="37E5EF89" w14:textId="77777777" w:rsidR="00F04E93" w:rsidRPr="001B1BF2" w:rsidRDefault="00E316B9" w:rsidP="00F04E93">
      <w:pPr>
        <w:pStyle w:val="BodyText"/>
        <w:spacing w:before="43" w:line="276" w:lineRule="auto"/>
        <w:ind w:left="100" w:right="190"/>
        <w:rPr>
          <w:sz w:val="24"/>
          <w:szCs w:val="24"/>
        </w:rPr>
      </w:pPr>
      <w:r w:rsidRPr="001B1BF2">
        <w:rPr>
          <w:sz w:val="24"/>
          <w:szCs w:val="24"/>
        </w:rPr>
        <w:t xml:space="preserve">Justice reinvestment (or ‘JR’) </w:t>
      </w:r>
      <w:proofErr w:type="spellStart"/>
      <w:r w:rsidRPr="001B1BF2">
        <w:rPr>
          <w:sz w:val="24"/>
          <w:szCs w:val="24"/>
        </w:rPr>
        <w:t>prioritises</w:t>
      </w:r>
      <w:proofErr w:type="spellEnd"/>
      <w:r w:rsidRPr="001B1BF2">
        <w:rPr>
          <w:sz w:val="24"/>
          <w:szCs w:val="24"/>
        </w:rPr>
        <w:t xml:space="preserve"> investment in</w:t>
      </w:r>
      <w:r w:rsidR="00634621" w:rsidRPr="001B1BF2">
        <w:rPr>
          <w:sz w:val="24"/>
          <w:szCs w:val="24"/>
        </w:rPr>
        <w:t xml:space="preserve"> local</w:t>
      </w:r>
      <w:r w:rsidRPr="001B1BF2">
        <w:rPr>
          <w:sz w:val="24"/>
          <w:szCs w:val="24"/>
        </w:rPr>
        <w:t xml:space="preserve"> communities </w:t>
      </w:r>
      <w:r w:rsidR="00634621" w:rsidRPr="001B1BF2">
        <w:rPr>
          <w:sz w:val="24"/>
          <w:szCs w:val="24"/>
        </w:rPr>
        <w:t>that will address</w:t>
      </w:r>
      <w:r w:rsidRPr="001B1BF2">
        <w:rPr>
          <w:sz w:val="24"/>
          <w:szCs w:val="24"/>
        </w:rPr>
        <w:t xml:space="preserve"> community needs for education, health, housing, employment, disability and family supports, a</w:t>
      </w:r>
      <w:r w:rsidR="00634621" w:rsidRPr="001B1BF2">
        <w:rPr>
          <w:sz w:val="24"/>
          <w:szCs w:val="24"/>
        </w:rPr>
        <w:t>s well as</w:t>
      </w:r>
      <w:r w:rsidRPr="001B1BF2">
        <w:rPr>
          <w:sz w:val="24"/>
          <w:szCs w:val="24"/>
        </w:rPr>
        <w:t xml:space="preserve"> community infrastructure and programs. Investing in </w:t>
      </w:r>
      <w:r w:rsidR="00EE722E" w:rsidRPr="001B1BF2">
        <w:rPr>
          <w:sz w:val="24"/>
          <w:szCs w:val="24"/>
        </w:rPr>
        <w:t>such</w:t>
      </w:r>
      <w:r w:rsidRPr="001B1BF2">
        <w:rPr>
          <w:sz w:val="24"/>
          <w:szCs w:val="24"/>
        </w:rPr>
        <w:t xml:space="preserve"> measures is designed to prevent or reduce contact with the justice system. </w:t>
      </w:r>
      <w:r w:rsidR="00EE722E" w:rsidRPr="001B1BF2">
        <w:rPr>
          <w:sz w:val="24"/>
          <w:szCs w:val="24"/>
        </w:rPr>
        <w:t xml:space="preserve">JR also seeks reform of relevant laws, policies and practices to prevent people from being imprisoned. </w:t>
      </w:r>
      <w:r w:rsidR="00634621" w:rsidRPr="001B1BF2">
        <w:rPr>
          <w:sz w:val="24"/>
          <w:szCs w:val="24"/>
        </w:rPr>
        <w:t xml:space="preserve">JR </w:t>
      </w:r>
      <w:r w:rsidRPr="001B1BF2">
        <w:rPr>
          <w:sz w:val="24"/>
          <w:szCs w:val="24"/>
        </w:rPr>
        <w:t>calculat</w:t>
      </w:r>
      <w:r w:rsidR="00634621" w:rsidRPr="001B1BF2">
        <w:rPr>
          <w:sz w:val="24"/>
          <w:szCs w:val="24"/>
        </w:rPr>
        <w:t>es</w:t>
      </w:r>
      <w:r w:rsidRPr="001B1BF2">
        <w:rPr>
          <w:sz w:val="24"/>
          <w:szCs w:val="24"/>
        </w:rPr>
        <w:t xml:space="preserve"> savings </w:t>
      </w:r>
      <w:r w:rsidR="00F04E93" w:rsidRPr="001B1BF2">
        <w:rPr>
          <w:sz w:val="24"/>
          <w:szCs w:val="24"/>
        </w:rPr>
        <w:t>accruable</w:t>
      </w:r>
      <w:r w:rsidRPr="001B1BF2">
        <w:rPr>
          <w:sz w:val="24"/>
          <w:szCs w:val="24"/>
        </w:rPr>
        <w:t xml:space="preserve"> </w:t>
      </w:r>
      <w:r w:rsidR="00F04E93" w:rsidRPr="001B1BF2">
        <w:rPr>
          <w:sz w:val="24"/>
          <w:szCs w:val="24"/>
        </w:rPr>
        <w:t>through reduction of contact with the</w:t>
      </w:r>
      <w:r w:rsidRPr="001B1BF2">
        <w:rPr>
          <w:sz w:val="24"/>
          <w:szCs w:val="24"/>
        </w:rPr>
        <w:t xml:space="preserve"> justice system and</w:t>
      </w:r>
      <w:r w:rsidR="00F04E93" w:rsidRPr="001B1BF2">
        <w:rPr>
          <w:sz w:val="24"/>
          <w:szCs w:val="24"/>
        </w:rPr>
        <w:t xml:space="preserve"> avoidance of </w:t>
      </w:r>
      <w:r w:rsidRPr="001B1BF2">
        <w:rPr>
          <w:sz w:val="24"/>
          <w:szCs w:val="24"/>
        </w:rPr>
        <w:t>prison expansion</w:t>
      </w:r>
      <w:r w:rsidR="00634621" w:rsidRPr="001B1BF2">
        <w:rPr>
          <w:sz w:val="24"/>
          <w:szCs w:val="24"/>
        </w:rPr>
        <w:t xml:space="preserve"> resulting from implementation of these measures and the latter reform</w:t>
      </w:r>
      <w:r w:rsidRPr="001B1BF2">
        <w:rPr>
          <w:sz w:val="24"/>
          <w:szCs w:val="24"/>
        </w:rPr>
        <w:t>.</w:t>
      </w:r>
      <w:r w:rsidR="00F04E93" w:rsidRPr="001B1BF2">
        <w:rPr>
          <w:sz w:val="24"/>
          <w:szCs w:val="24"/>
        </w:rPr>
        <w:t xml:space="preserve"> </w:t>
      </w:r>
      <w:r w:rsidRPr="001B1BF2">
        <w:rPr>
          <w:sz w:val="24"/>
          <w:szCs w:val="24"/>
        </w:rPr>
        <w:t xml:space="preserve">Imputed savings </w:t>
      </w:r>
      <w:r w:rsidR="00F04E93" w:rsidRPr="001B1BF2">
        <w:rPr>
          <w:sz w:val="24"/>
          <w:szCs w:val="24"/>
        </w:rPr>
        <w:t>are</w:t>
      </w:r>
      <w:r w:rsidRPr="001B1BF2">
        <w:rPr>
          <w:sz w:val="24"/>
          <w:szCs w:val="24"/>
        </w:rPr>
        <w:t xml:space="preserve"> diverted and reinvested into supporting communities to thrive. </w:t>
      </w:r>
    </w:p>
    <w:p w14:paraId="0B233F40" w14:textId="77777777" w:rsidR="00F04E93" w:rsidRPr="001B1BF2" w:rsidRDefault="00F04E93" w:rsidP="008A05B5">
      <w:pPr>
        <w:pStyle w:val="BodyText"/>
        <w:spacing w:before="43" w:line="276" w:lineRule="auto"/>
        <w:ind w:left="100" w:right="190"/>
        <w:rPr>
          <w:sz w:val="24"/>
          <w:szCs w:val="24"/>
        </w:rPr>
      </w:pPr>
    </w:p>
    <w:p w14:paraId="623E43FA" w14:textId="77777777" w:rsidR="00E316B9" w:rsidRPr="001B1BF2" w:rsidRDefault="00E316B9" w:rsidP="00EE722E">
      <w:pPr>
        <w:pStyle w:val="BodyText"/>
        <w:spacing w:before="43" w:line="276" w:lineRule="auto"/>
        <w:ind w:left="100" w:right="190"/>
        <w:rPr>
          <w:sz w:val="24"/>
          <w:szCs w:val="24"/>
        </w:rPr>
      </w:pPr>
      <w:r w:rsidRPr="001B1BF2">
        <w:rPr>
          <w:sz w:val="24"/>
          <w:szCs w:val="24"/>
        </w:rPr>
        <w:t>JR in an Australian context has had a predominant focus on reduction of Aboriginal and Torres Strait Islander incarceration. However, it has broader benefits for the whole population and can be implemented in a range of contexts</w:t>
      </w:r>
      <w:r w:rsidR="00FF6CC5" w:rsidRPr="001B1BF2">
        <w:rPr>
          <w:sz w:val="24"/>
          <w:szCs w:val="24"/>
        </w:rPr>
        <w:t xml:space="preserve"> and communities</w:t>
      </w:r>
      <w:r w:rsidRPr="001B1BF2">
        <w:rPr>
          <w:sz w:val="24"/>
          <w:szCs w:val="24"/>
        </w:rPr>
        <w:t>.</w:t>
      </w:r>
      <w:r w:rsidR="00EE722E" w:rsidRPr="001B1BF2">
        <w:rPr>
          <w:sz w:val="24"/>
          <w:szCs w:val="24"/>
        </w:rPr>
        <w:t xml:space="preserve"> </w:t>
      </w:r>
      <w:r w:rsidRPr="001B1BF2">
        <w:rPr>
          <w:sz w:val="24"/>
          <w:szCs w:val="24"/>
        </w:rPr>
        <w:t xml:space="preserve">The success of the </w:t>
      </w:r>
      <w:proofErr w:type="spellStart"/>
      <w:r w:rsidRPr="001B1BF2">
        <w:rPr>
          <w:sz w:val="24"/>
          <w:szCs w:val="24"/>
        </w:rPr>
        <w:t>Maranguka</w:t>
      </w:r>
      <w:proofErr w:type="spellEnd"/>
      <w:r w:rsidRPr="001B1BF2">
        <w:rPr>
          <w:sz w:val="24"/>
          <w:szCs w:val="24"/>
        </w:rPr>
        <w:t xml:space="preserve"> Project in Bourke proves that JR delivers results</w:t>
      </w:r>
      <w:r w:rsidR="00FF6CC5" w:rsidRPr="001B1BF2">
        <w:rPr>
          <w:sz w:val="24"/>
          <w:szCs w:val="24"/>
        </w:rPr>
        <w:t xml:space="preserve"> in the Australian context</w:t>
      </w:r>
      <w:r w:rsidRPr="001B1BF2">
        <w:rPr>
          <w:sz w:val="24"/>
          <w:szCs w:val="24"/>
        </w:rPr>
        <w:t>.</w:t>
      </w:r>
      <w:r w:rsidR="00634621" w:rsidRPr="001B1BF2">
        <w:rPr>
          <w:rStyle w:val="FootnoteReference"/>
          <w:sz w:val="24"/>
          <w:szCs w:val="24"/>
        </w:rPr>
        <w:footnoteReference w:id="1"/>
      </w:r>
      <w:r w:rsidRPr="001B1BF2">
        <w:rPr>
          <w:sz w:val="24"/>
          <w:szCs w:val="24"/>
        </w:rPr>
        <w:t xml:space="preserve"> </w:t>
      </w:r>
      <w:r w:rsidR="00FF6CC5" w:rsidRPr="001B1BF2">
        <w:rPr>
          <w:sz w:val="24"/>
          <w:szCs w:val="24"/>
        </w:rPr>
        <w:t xml:space="preserve">However, </w:t>
      </w:r>
      <w:r w:rsidR="00634621" w:rsidRPr="001B1BF2">
        <w:rPr>
          <w:sz w:val="24"/>
          <w:szCs w:val="24"/>
        </w:rPr>
        <w:t>i</w:t>
      </w:r>
      <w:r w:rsidRPr="001B1BF2">
        <w:rPr>
          <w:sz w:val="24"/>
          <w:szCs w:val="24"/>
        </w:rPr>
        <w:t>t requires support to grow and succeed nationally,</w:t>
      </w:r>
      <w:r w:rsidR="00FF6CC5" w:rsidRPr="001B1BF2">
        <w:rPr>
          <w:sz w:val="24"/>
          <w:szCs w:val="24"/>
        </w:rPr>
        <w:t xml:space="preserve"> the</w:t>
      </w:r>
      <w:r w:rsidR="00EE722E" w:rsidRPr="001B1BF2">
        <w:rPr>
          <w:sz w:val="24"/>
          <w:szCs w:val="24"/>
        </w:rPr>
        <w:t xml:space="preserve"> key position taken within this</w:t>
      </w:r>
      <w:r w:rsidRPr="001B1BF2">
        <w:rPr>
          <w:sz w:val="24"/>
          <w:szCs w:val="24"/>
        </w:rPr>
        <w:t xml:space="preserve"> submission.</w:t>
      </w:r>
    </w:p>
    <w:p w14:paraId="09C2C3D6" w14:textId="77777777" w:rsidR="00561473" w:rsidRPr="001B1BF2" w:rsidRDefault="00561473" w:rsidP="008A05B5">
      <w:pPr>
        <w:spacing w:line="276" w:lineRule="auto"/>
        <w:rPr>
          <w:b/>
          <w:sz w:val="24"/>
          <w:szCs w:val="24"/>
        </w:rPr>
      </w:pPr>
    </w:p>
    <w:p w14:paraId="0FDF9F71" w14:textId="77777777" w:rsidR="00E316B9" w:rsidRPr="001B1BF2" w:rsidRDefault="004925CF" w:rsidP="008A05B5">
      <w:pPr>
        <w:spacing w:line="276" w:lineRule="auto"/>
        <w:rPr>
          <w:sz w:val="24"/>
          <w:szCs w:val="24"/>
        </w:rPr>
      </w:pPr>
      <w:r w:rsidRPr="001B1BF2">
        <w:rPr>
          <w:sz w:val="24"/>
          <w:szCs w:val="24"/>
        </w:rPr>
        <w:t xml:space="preserve">1.2 </w:t>
      </w:r>
      <w:r w:rsidR="00E316B9" w:rsidRPr="001B1BF2">
        <w:rPr>
          <w:sz w:val="24"/>
          <w:szCs w:val="24"/>
        </w:rPr>
        <w:t>Australian Law Reform Commission recommendations</w:t>
      </w:r>
    </w:p>
    <w:p w14:paraId="10F47C75" w14:textId="77777777" w:rsidR="00E316B9" w:rsidRPr="001B1BF2" w:rsidRDefault="00E316B9" w:rsidP="008A05B5">
      <w:pPr>
        <w:spacing w:line="276" w:lineRule="auto"/>
        <w:rPr>
          <w:b/>
          <w:sz w:val="24"/>
          <w:szCs w:val="24"/>
        </w:rPr>
      </w:pPr>
    </w:p>
    <w:p w14:paraId="0E575625" w14:textId="77777777" w:rsidR="00561473" w:rsidRPr="001B1BF2" w:rsidRDefault="00561473" w:rsidP="008A05B5">
      <w:pPr>
        <w:spacing w:line="276" w:lineRule="auto"/>
        <w:rPr>
          <w:sz w:val="24"/>
          <w:szCs w:val="24"/>
        </w:rPr>
      </w:pPr>
      <w:r w:rsidRPr="001B1BF2">
        <w:rPr>
          <w:sz w:val="24"/>
          <w:szCs w:val="24"/>
        </w:rPr>
        <w:t>In its</w:t>
      </w:r>
      <w:r w:rsidR="00634621" w:rsidRPr="001B1BF2">
        <w:rPr>
          <w:sz w:val="24"/>
          <w:szCs w:val="24"/>
        </w:rPr>
        <w:t xml:space="preserve"> 2017 </w:t>
      </w:r>
      <w:r w:rsidRPr="001B1BF2">
        <w:rPr>
          <w:sz w:val="24"/>
          <w:szCs w:val="24"/>
        </w:rPr>
        <w:t xml:space="preserve">report, </w:t>
      </w:r>
      <w:r w:rsidRPr="001B1BF2">
        <w:rPr>
          <w:i/>
          <w:sz w:val="24"/>
          <w:szCs w:val="24"/>
        </w:rPr>
        <w:t>Pathways to Justice -- An Inquiry into the Rates of Incarceration of Aboriginal and Torres Strait Islander Peoples</w:t>
      </w:r>
      <w:r w:rsidRPr="001B1BF2">
        <w:rPr>
          <w:sz w:val="24"/>
          <w:szCs w:val="24"/>
        </w:rPr>
        <w:t xml:space="preserve">, the Australian Law Reform Commission </w:t>
      </w:r>
      <w:r w:rsidR="00EE722E" w:rsidRPr="001B1BF2">
        <w:rPr>
          <w:sz w:val="24"/>
          <w:szCs w:val="24"/>
        </w:rPr>
        <w:t>made two recommendations related to JR, as follows.</w:t>
      </w:r>
      <w:r w:rsidR="00EE722E" w:rsidRPr="001B1BF2">
        <w:rPr>
          <w:rStyle w:val="FootnoteReference"/>
          <w:sz w:val="24"/>
          <w:szCs w:val="24"/>
        </w:rPr>
        <w:footnoteReference w:id="2"/>
      </w:r>
    </w:p>
    <w:p w14:paraId="4790816A" w14:textId="77777777" w:rsidR="00561473" w:rsidRPr="001B1BF2" w:rsidRDefault="00561473" w:rsidP="008A05B5">
      <w:pPr>
        <w:spacing w:line="276" w:lineRule="auto"/>
        <w:rPr>
          <w:b/>
          <w:sz w:val="24"/>
          <w:szCs w:val="24"/>
        </w:rPr>
      </w:pPr>
    </w:p>
    <w:p w14:paraId="0DC18D49" w14:textId="77777777" w:rsidR="001B1BF2" w:rsidRDefault="001B1BF2" w:rsidP="008A05B5">
      <w:pPr>
        <w:spacing w:line="276" w:lineRule="auto"/>
        <w:rPr>
          <w:b/>
          <w:bCs/>
          <w:sz w:val="24"/>
          <w:szCs w:val="24"/>
        </w:rPr>
      </w:pPr>
    </w:p>
    <w:p w14:paraId="5555F1D3" w14:textId="77777777" w:rsidR="001B1BF2" w:rsidRDefault="001B1BF2" w:rsidP="008A05B5">
      <w:pPr>
        <w:spacing w:line="276" w:lineRule="auto"/>
        <w:rPr>
          <w:b/>
          <w:bCs/>
          <w:sz w:val="24"/>
          <w:szCs w:val="24"/>
        </w:rPr>
      </w:pPr>
    </w:p>
    <w:p w14:paraId="5D2B105B" w14:textId="77777777" w:rsidR="001B1BF2" w:rsidRDefault="001B1BF2" w:rsidP="008A05B5">
      <w:pPr>
        <w:spacing w:line="276" w:lineRule="auto"/>
        <w:rPr>
          <w:b/>
          <w:bCs/>
          <w:sz w:val="24"/>
          <w:szCs w:val="24"/>
        </w:rPr>
      </w:pPr>
    </w:p>
    <w:p w14:paraId="581F51B1" w14:textId="77777777" w:rsidR="00561473" w:rsidRPr="001B1BF2" w:rsidRDefault="00561473" w:rsidP="008A05B5">
      <w:pPr>
        <w:spacing w:line="276" w:lineRule="auto"/>
        <w:rPr>
          <w:b/>
          <w:bCs/>
          <w:sz w:val="24"/>
          <w:szCs w:val="24"/>
        </w:rPr>
      </w:pPr>
      <w:r w:rsidRPr="001B1BF2">
        <w:rPr>
          <w:b/>
          <w:bCs/>
          <w:sz w:val="24"/>
          <w:szCs w:val="24"/>
        </w:rPr>
        <w:lastRenderedPageBreak/>
        <w:t>Recommendation 4–1</w:t>
      </w:r>
    </w:p>
    <w:p w14:paraId="448DDCF3" w14:textId="77777777" w:rsidR="004925CF" w:rsidRPr="001B1BF2" w:rsidRDefault="004925CF" w:rsidP="008A05B5">
      <w:pPr>
        <w:spacing w:line="276" w:lineRule="auto"/>
        <w:rPr>
          <w:b/>
          <w:bCs/>
          <w:sz w:val="24"/>
          <w:szCs w:val="24"/>
        </w:rPr>
      </w:pPr>
    </w:p>
    <w:p w14:paraId="11623477" w14:textId="77777777" w:rsidR="00561473" w:rsidRPr="001B1BF2" w:rsidRDefault="00561473" w:rsidP="008A05B5">
      <w:pPr>
        <w:spacing w:line="276" w:lineRule="auto"/>
        <w:rPr>
          <w:sz w:val="24"/>
          <w:szCs w:val="24"/>
        </w:rPr>
      </w:pPr>
      <w:r w:rsidRPr="001B1BF2">
        <w:rPr>
          <w:sz w:val="24"/>
          <w:szCs w:val="24"/>
        </w:rPr>
        <w:t xml:space="preserve">Commonwealth, state and territory governments should provide support for the establishment of an independent </w:t>
      </w:r>
      <w:r w:rsidR="00EE722E" w:rsidRPr="001B1BF2">
        <w:rPr>
          <w:sz w:val="24"/>
          <w:szCs w:val="24"/>
        </w:rPr>
        <w:t>JR</w:t>
      </w:r>
      <w:r w:rsidRPr="001B1BF2">
        <w:rPr>
          <w:sz w:val="24"/>
          <w:szCs w:val="24"/>
        </w:rPr>
        <w:t xml:space="preserve"> body. The purpose of the body should be to promote the reinvestment of resources from the criminal justice system to community-led, place-based initiatives that address the drivers of crime and incarceration, and to provide expertise on the implementation of </w:t>
      </w:r>
      <w:r w:rsidR="00EE722E" w:rsidRPr="001B1BF2">
        <w:rPr>
          <w:sz w:val="24"/>
          <w:szCs w:val="24"/>
        </w:rPr>
        <w:t>JR.</w:t>
      </w:r>
    </w:p>
    <w:p w14:paraId="7F837911" w14:textId="77777777" w:rsidR="00561473" w:rsidRPr="001B1BF2" w:rsidRDefault="00561473" w:rsidP="008A05B5">
      <w:pPr>
        <w:spacing w:line="276" w:lineRule="auto"/>
        <w:rPr>
          <w:sz w:val="24"/>
          <w:szCs w:val="24"/>
        </w:rPr>
      </w:pPr>
    </w:p>
    <w:p w14:paraId="71C87816" w14:textId="77777777" w:rsidR="00634621" w:rsidRPr="001B1BF2" w:rsidRDefault="00634621" w:rsidP="008A05B5">
      <w:pPr>
        <w:spacing w:line="276" w:lineRule="auto"/>
        <w:rPr>
          <w:sz w:val="24"/>
          <w:szCs w:val="24"/>
        </w:rPr>
      </w:pPr>
    </w:p>
    <w:p w14:paraId="32B3C806" w14:textId="77777777" w:rsidR="00561473" w:rsidRPr="001B1BF2" w:rsidRDefault="00561473" w:rsidP="008A05B5">
      <w:pPr>
        <w:spacing w:line="276" w:lineRule="auto"/>
        <w:rPr>
          <w:sz w:val="24"/>
          <w:szCs w:val="24"/>
        </w:rPr>
      </w:pPr>
      <w:r w:rsidRPr="001B1BF2">
        <w:rPr>
          <w:sz w:val="24"/>
          <w:szCs w:val="24"/>
        </w:rPr>
        <w:t>Its functions should include:</w:t>
      </w:r>
    </w:p>
    <w:p w14:paraId="360D548A" w14:textId="77777777" w:rsidR="00561473" w:rsidRPr="001B1BF2" w:rsidRDefault="00561473" w:rsidP="008A05B5">
      <w:pPr>
        <w:pStyle w:val="ListParagraph"/>
        <w:numPr>
          <w:ilvl w:val="0"/>
          <w:numId w:val="4"/>
        </w:numPr>
        <w:spacing w:line="276" w:lineRule="auto"/>
        <w:rPr>
          <w:sz w:val="24"/>
          <w:szCs w:val="24"/>
        </w:rPr>
      </w:pPr>
      <w:r w:rsidRPr="001B1BF2">
        <w:rPr>
          <w:sz w:val="24"/>
          <w:szCs w:val="24"/>
        </w:rPr>
        <w:t xml:space="preserve">providing technical expertise in relation to </w:t>
      </w:r>
      <w:r w:rsidR="00EE722E" w:rsidRPr="001B1BF2">
        <w:rPr>
          <w:sz w:val="24"/>
          <w:szCs w:val="24"/>
        </w:rPr>
        <w:t>JR</w:t>
      </w:r>
      <w:r w:rsidRPr="001B1BF2">
        <w:rPr>
          <w:sz w:val="24"/>
          <w:szCs w:val="24"/>
        </w:rPr>
        <w:t>;</w:t>
      </w:r>
    </w:p>
    <w:p w14:paraId="3870FB1D" w14:textId="77777777" w:rsidR="00561473" w:rsidRPr="001B1BF2" w:rsidRDefault="00561473" w:rsidP="008A05B5">
      <w:pPr>
        <w:pStyle w:val="ListParagraph"/>
        <w:numPr>
          <w:ilvl w:val="0"/>
          <w:numId w:val="4"/>
        </w:numPr>
        <w:spacing w:line="276" w:lineRule="auto"/>
        <w:rPr>
          <w:sz w:val="24"/>
          <w:szCs w:val="24"/>
        </w:rPr>
      </w:pPr>
      <w:r w:rsidRPr="001B1BF2">
        <w:rPr>
          <w:sz w:val="24"/>
          <w:szCs w:val="24"/>
        </w:rPr>
        <w:t xml:space="preserve">assisting in developing </w:t>
      </w:r>
      <w:r w:rsidR="00EE722E" w:rsidRPr="001B1BF2">
        <w:rPr>
          <w:sz w:val="24"/>
          <w:szCs w:val="24"/>
        </w:rPr>
        <w:t>JR</w:t>
      </w:r>
      <w:r w:rsidRPr="001B1BF2">
        <w:rPr>
          <w:sz w:val="24"/>
          <w:szCs w:val="24"/>
        </w:rPr>
        <w:t xml:space="preserve"> plans in local sites; and</w:t>
      </w:r>
    </w:p>
    <w:p w14:paraId="615E5E3A" w14:textId="77777777" w:rsidR="00561473" w:rsidRPr="001B1BF2" w:rsidRDefault="00561473" w:rsidP="008A05B5">
      <w:pPr>
        <w:pStyle w:val="ListParagraph"/>
        <w:numPr>
          <w:ilvl w:val="0"/>
          <w:numId w:val="4"/>
        </w:numPr>
        <w:spacing w:line="276" w:lineRule="auto"/>
        <w:rPr>
          <w:sz w:val="24"/>
          <w:szCs w:val="24"/>
        </w:rPr>
      </w:pPr>
      <w:r w:rsidRPr="001B1BF2">
        <w:rPr>
          <w:sz w:val="24"/>
          <w:szCs w:val="24"/>
        </w:rPr>
        <w:t xml:space="preserve">maintaining a database of evidence-based </w:t>
      </w:r>
      <w:r w:rsidR="00EE722E" w:rsidRPr="001B1BF2">
        <w:rPr>
          <w:sz w:val="24"/>
          <w:szCs w:val="24"/>
        </w:rPr>
        <w:t>JR</w:t>
      </w:r>
      <w:r w:rsidRPr="001B1BF2">
        <w:rPr>
          <w:sz w:val="24"/>
          <w:szCs w:val="24"/>
        </w:rPr>
        <w:t xml:space="preserve"> strategies.</w:t>
      </w:r>
    </w:p>
    <w:p w14:paraId="7C51B6FA" w14:textId="77777777" w:rsidR="00561473" w:rsidRPr="001B1BF2" w:rsidRDefault="00561473" w:rsidP="008A05B5">
      <w:pPr>
        <w:spacing w:line="276" w:lineRule="auto"/>
        <w:ind w:left="360"/>
        <w:rPr>
          <w:sz w:val="24"/>
          <w:szCs w:val="24"/>
        </w:rPr>
      </w:pPr>
    </w:p>
    <w:p w14:paraId="65E581D7" w14:textId="77777777" w:rsidR="00561473" w:rsidRPr="001B1BF2" w:rsidRDefault="00561473" w:rsidP="008A05B5">
      <w:pPr>
        <w:spacing w:line="276" w:lineRule="auto"/>
        <w:rPr>
          <w:sz w:val="24"/>
          <w:szCs w:val="24"/>
        </w:rPr>
      </w:pPr>
      <w:r w:rsidRPr="001B1BF2">
        <w:rPr>
          <w:sz w:val="24"/>
          <w:szCs w:val="24"/>
        </w:rPr>
        <w:t xml:space="preserve">The body should be overseen by a board with Aboriginal and Torres Strait Islander </w:t>
      </w:r>
      <w:r w:rsidR="00EE722E" w:rsidRPr="001B1BF2">
        <w:rPr>
          <w:sz w:val="24"/>
          <w:szCs w:val="24"/>
        </w:rPr>
        <w:t>leadership.</w:t>
      </w:r>
    </w:p>
    <w:p w14:paraId="30B2FA09" w14:textId="77777777" w:rsidR="00561473" w:rsidRPr="001B1BF2" w:rsidRDefault="00561473" w:rsidP="008A05B5">
      <w:pPr>
        <w:spacing w:line="276" w:lineRule="auto"/>
        <w:rPr>
          <w:sz w:val="24"/>
          <w:szCs w:val="24"/>
        </w:rPr>
      </w:pPr>
    </w:p>
    <w:p w14:paraId="5D2EF872" w14:textId="77777777" w:rsidR="00561473" w:rsidRPr="001B1BF2" w:rsidRDefault="00561473" w:rsidP="008A05B5">
      <w:pPr>
        <w:spacing w:line="276" w:lineRule="auto"/>
        <w:rPr>
          <w:b/>
          <w:bCs/>
          <w:sz w:val="24"/>
          <w:szCs w:val="24"/>
        </w:rPr>
      </w:pPr>
      <w:r w:rsidRPr="001B1BF2">
        <w:rPr>
          <w:b/>
          <w:bCs/>
          <w:sz w:val="24"/>
          <w:szCs w:val="24"/>
        </w:rPr>
        <w:t>Recommendation 4–2</w:t>
      </w:r>
    </w:p>
    <w:p w14:paraId="6DFE0AB3" w14:textId="77777777" w:rsidR="004925CF" w:rsidRPr="001B1BF2" w:rsidRDefault="004925CF" w:rsidP="008A05B5">
      <w:pPr>
        <w:spacing w:line="276" w:lineRule="auto"/>
        <w:rPr>
          <w:b/>
          <w:bCs/>
          <w:sz w:val="24"/>
          <w:szCs w:val="24"/>
        </w:rPr>
      </w:pPr>
    </w:p>
    <w:p w14:paraId="45ED5456" w14:textId="77777777" w:rsidR="00561473" w:rsidRPr="001B1BF2" w:rsidRDefault="00561473" w:rsidP="008A05B5">
      <w:pPr>
        <w:spacing w:line="276" w:lineRule="auto"/>
        <w:rPr>
          <w:sz w:val="24"/>
          <w:szCs w:val="24"/>
        </w:rPr>
      </w:pPr>
      <w:r w:rsidRPr="001B1BF2">
        <w:rPr>
          <w:sz w:val="24"/>
          <w:szCs w:val="24"/>
        </w:rPr>
        <w:t>Commonwealth, state and territory governments should support justice reinvestment trials initiated in partnership with Aboriginal and Torres Strait Islander communities, including through:</w:t>
      </w:r>
    </w:p>
    <w:p w14:paraId="3CC942E1" w14:textId="77777777" w:rsidR="00561473" w:rsidRPr="001B1BF2" w:rsidRDefault="00561473" w:rsidP="008A05B5">
      <w:pPr>
        <w:pStyle w:val="ListParagraph"/>
        <w:numPr>
          <w:ilvl w:val="0"/>
          <w:numId w:val="3"/>
        </w:numPr>
        <w:spacing w:line="276" w:lineRule="auto"/>
        <w:rPr>
          <w:sz w:val="24"/>
          <w:szCs w:val="24"/>
        </w:rPr>
      </w:pPr>
      <w:r w:rsidRPr="001B1BF2">
        <w:rPr>
          <w:sz w:val="24"/>
          <w:szCs w:val="24"/>
        </w:rPr>
        <w:t xml:space="preserve">facilitating access to </w:t>
      </w:r>
      <w:proofErr w:type="spellStart"/>
      <w:r w:rsidRPr="001B1BF2">
        <w:rPr>
          <w:sz w:val="24"/>
          <w:szCs w:val="24"/>
        </w:rPr>
        <w:t>localised</w:t>
      </w:r>
      <w:proofErr w:type="spellEnd"/>
      <w:r w:rsidRPr="001B1BF2">
        <w:rPr>
          <w:sz w:val="24"/>
          <w:szCs w:val="24"/>
        </w:rPr>
        <w:t xml:space="preserve"> data related to criminal justice and other relevant government service provision, and associated costs;</w:t>
      </w:r>
    </w:p>
    <w:p w14:paraId="10179133" w14:textId="77777777" w:rsidR="00561473" w:rsidRPr="001B1BF2" w:rsidRDefault="00561473" w:rsidP="008A05B5">
      <w:pPr>
        <w:pStyle w:val="ListParagraph"/>
        <w:numPr>
          <w:ilvl w:val="0"/>
          <w:numId w:val="3"/>
        </w:numPr>
        <w:spacing w:line="276" w:lineRule="auto"/>
        <w:rPr>
          <w:sz w:val="24"/>
          <w:szCs w:val="24"/>
        </w:rPr>
      </w:pPr>
      <w:r w:rsidRPr="001B1BF2">
        <w:rPr>
          <w:sz w:val="24"/>
          <w:szCs w:val="24"/>
        </w:rPr>
        <w:t>supporting local justice reinvestment initiatives; and</w:t>
      </w:r>
    </w:p>
    <w:p w14:paraId="732A14BC" w14:textId="77777777" w:rsidR="00561473" w:rsidRPr="001B1BF2" w:rsidRDefault="00561473" w:rsidP="008A05B5">
      <w:pPr>
        <w:pStyle w:val="ListParagraph"/>
        <w:numPr>
          <w:ilvl w:val="0"/>
          <w:numId w:val="3"/>
        </w:numPr>
        <w:spacing w:line="276" w:lineRule="auto"/>
        <w:rPr>
          <w:sz w:val="24"/>
          <w:szCs w:val="24"/>
        </w:rPr>
      </w:pPr>
      <w:r w:rsidRPr="001B1BF2">
        <w:rPr>
          <w:sz w:val="24"/>
          <w:szCs w:val="24"/>
        </w:rPr>
        <w:t>facilitating participation by, and coordination between, relevant government departments and agencies.</w:t>
      </w:r>
    </w:p>
    <w:p w14:paraId="306A6DE1" w14:textId="77777777" w:rsidR="00E316B9" w:rsidRPr="001B1BF2" w:rsidRDefault="00E316B9" w:rsidP="008A05B5">
      <w:pPr>
        <w:spacing w:line="276" w:lineRule="auto"/>
        <w:rPr>
          <w:sz w:val="24"/>
          <w:szCs w:val="24"/>
        </w:rPr>
      </w:pPr>
    </w:p>
    <w:p w14:paraId="7E0614B2" w14:textId="77777777" w:rsidR="00E316B9" w:rsidRPr="001B1BF2" w:rsidRDefault="001B1BF2" w:rsidP="001B1BF2">
      <w:pPr>
        <w:spacing w:line="276" w:lineRule="auto"/>
        <w:rPr>
          <w:sz w:val="24"/>
          <w:szCs w:val="24"/>
        </w:rPr>
      </w:pPr>
      <w:r w:rsidRPr="001B1BF2">
        <w:rPr>
          <w:sz w:val="28"/>
          <w:szCs w:val="28"/>
        </w:rPr>
        <w:t xml:space="preserve">2.  </w:t>
      </w:r>
      <w:r w:rsidR="00E316B9" w:rsidRPr="001B1BF2">
        <w:rPr>
          <w:sz w:val="28"/>
          <w:szCs w:val="28"/>
        </w:rPr>
        <w:t xml:space="preserve">National </w:t>
      </w:r>
      <w:r w:rsidR="008A05B5" w:rsidRPr="001B1BF2">
        <w:rPr>
          <w:sz w:val="28"/>
          <w:szCs w:val="28"/>
        </w:rPr>
        <w:t xml:space="preserve">JR </w:t>
      </w:r>
      <w:r w:rsidR="00E316B9" w:rsidRPr="001B1BF2">
        <w:rPr>
          <w:sz w:val="28"/>
          <w:szCs w:val="28"/>
        </w:rPr>
        <w:t>body</w:t>
      </w:r>
      <w:r w:rsidR="00E316B9" w:rsidRPr="001B1BF2">
        <w:rPr>
          <w:sz w:val="24"/>
          <w:szCs w:val="24"/>
        </w:rPr>
        <w:t xml:space="preserve"> </w:t>
      </w:r>
    </w:p>
    <w:p w14:paraId="4A54E733" w14:textId="77777777" w:rsidR="00E316B9" w:rsidRPr="001B1BF2" w:rsidRDefault="00E316B9" w:rsidP="008A05B5">
      <w:pPr>
        <w:spacing w:line="276" w:lineRule="auto"/>
        <w:rPr>
          <w:sz w:val="24"/>
          <w:szCs w:val="24"/>
        </w:rPr>
      </w:pPr>
    </w:p>
    <w:p w14:paraId="36367727" w14:textId="77777777" w:rsidR="00E316B9" w:rsidRPr="001B1BF2" w:rsidRDefault="00E316B9" w:rsidP="008A05B5">
      <w:pPr>
        <w:pStyle w:val="BodyText"/>
        <w:spacing w:line="276" w:lineRule="auto"/>
        <w:ind w:right="301"/>
        <w:rPr>
          <w:sz w:val="24"/>
          <w:szCs w:val="24"/>
        </w:rPr>
      </w:pPr>
      <w:r w:rsidRPr="001B1BF2">
        <w:rPr>
          <w:sz w:val="24"/>
          <w:szCs w:val="24"/>
        </w:rPr>
        <w:t xml:space="preserve">CTR and JRNA support the ALRC’s recommendation for establishment of a national body to support JR. </w:t>
      </w:r>
      <w:r w:rsidR="00EE722E" w:rsidRPr="001B1BF2">
        <w:rPr>
          <w:sz w:val="24"/>
          <w:szCs w:val="24"/>
        </w:rPr>
        <w:t>This body must be</w:t>
      </w:r>
      <w:r w:rsidRPr="001B1BF2">
        <w:rPr>
          <w:sz w:val="24"/>
          <w:szCs w:val="24"/>
        </w:rPr>
        <w:t xml:space="preserve"> underpinned by a set of core principles, with roles and functions that broadly align with those set out in the ALRC report.</w:t>
      </w:r>
      <w:r w:rsidR="004925CF" w:rsidRPr="001B1BF2">
        <w:rPr>
          <w:sz w:val="24"/>
          <w:szCs w:val="24"/>
        </w:rPr>
        <w:t xml:space="preserve"> </w:t>
      </w:r>
      <w:r w:rsidR="00EE722E" w:rsidRPr="001B1BF2">
        <w:rPr>
          <w:sz w:val="24"/>
          <w:szCs w:val="24"/>
        </w:rPr>
        <w:t>Most importantly, the body must embed and resource Aboriginal and Torres Strait Islander cultural expertise at all levels so as to address the vastly disproportionate</w:t>
      </w:r>
      <w:r w:rsidR="00634621" w:rsidRPr="001B1BF2">
        <w:rPr>
          <w:sz w:val="24"/>
          <w:szCs w:val="24"/>
        </w:rPr>
        <w:t xml:space="preserve"> rates</w:t>
      </w:r>
      <w:r w:rsidR="00EE722E" w:rsidRPr="001B1BF2">
        <w:rPr>
          <w:sz w:val="24"/>
          <w:szCs w:val="24"/>
        </w:rPr>
        <w:t xml:space="preserve"> at which Aboriginal and Torres Strait Islander people</w:t>
      </w:r>
      <w:r w:rsidR="00792926" w:rsidRPr="001B1BF2">
        <w:rPr>
          <w:sz w:val="24"/>
          <w:szCs w:val="24"/>
        </w:rPr>
        <w:t xml:space="preserve"> </w:t>
      </w:r>
      <w:r w:rsidR="00EE722E" w:rsidRPr="001B1BF2">
        <w:rPr>
          <w:sz w:val="24"/>
          <w:szCs w:val="24"/>
        </w:rPr>
        <w:t xml:space="preserve">come into contact with the justice system. </w:t>
      </w:r>
      <w:r w:rsidR="004925CF" w:rsidRPr="001B1BF2">
        <w:rPr>
          <w:sz w:val="24"/>
          <w:szCs w:val="24"/>
        </w:rPr>
        <w:t xml:space="preserve">These </w:t>
      </w:r>
      <w:r w:rsidR="00EE722E" w:rsidRPr="001B1BF2">
        <w:rPr>
          <w:sz w:val="24"/>
          <w:szCs w:val="24"/>
        </w:rPr>
        <w:t xml:space="preserve">principles, roles and functions </w:t>
      </w:r>
      <w:r w:rsidR="004925CF" w:rsidRPr="001B1BF2">
        <w:rPr>
          <w:sz w:val="24"/>
          <w:szCs w:val="24"/>
        </w:rPr>
        <w:t>are set out below</w:t>
      </w:r>
      <w:r w:rsidR="00EE722E" w:rsidRPr="001B1BF2">
        <w:rPr>
          <w:sz w:val="24"/>
          <w:szCs w:val="24"/>
        </w:rPr>
        <w:t>, along with a proposed structure and costings for the body</w:t>
      </w:r>
      <w:r w:rsidR="004925CF" w:rsidRPr="001B1BF2">
        <w:rPr>
          <w:sz w:val="24"/>
          <w:szCs w:val="24"/>
        </w:rPr>
        <w:t xml:space="preserve">. </w:t>
      </w:r>
    </w:p>
    <w:p w14:paraId="6285F506" w14:textId="77777777" w:rsidR="00E316B9" w:rsidRPr="001B1BF2" w:rsidRDefault="00E316B9" w:rsidP="008A05B5">
      <w:pPr>
        <w:spacing w:line="276" w:lineRule="auto"/>
        <w:rPr>
          <w:sz w:val="24"/>
          <w:szCs w:val="24"/>
        </w:rPr>
      </w:pPr>
      <w:r w:rsidRPr="001B1BF2">
        <w:rPr>
          <w:sz w:val="24"/>
          <w:szCs w:val="24"/>
        </w:rPr>
        <w:t xml:space="preserve"> </w:t>
      </w:r>
    </w:p>
    <w:p w14:paraId="4815C98F" w14:textId="77777777" w:rsidR="00E316B9" w:rsidRPr="001B1BF2" w:rsidRDefault="004925CF" w:rsidP="008A05B5">
      <w:pPr>
        <w:spacing w:line="276" w:lineRule="auto"/>
        <w:rPr>
          <w:sz w:val="24"/>
          <w:szCs w:val="24"/>
        </w:rPr>
      </w:pPr>
      <w:r w:rsidRPr="001B1BF2">
        <w:rPr>
          <w:sz w:val="24"/>
          <w:szCs w:val="24"/>
        </w:rPr>
        <w:t xml:space="preserve">2.1 </w:t>
      </w:r>
      <w:r w:rsidR="00E316B9" w:rsidRPr="001B1BF2">
        <w:rPr>
          <w:sz w:val="24"/>
          <w:szCs w:val="24"/>
        </w:rPr>
        <w:t>Key principles</w:t>
      </w:r>
      <w:r w:rsidR="00634621" w:rsidRPr="001B1BF2">
        <w:rPr>
          <w:sz w:val="24"/>
          <w:szCs w:val="24"/>
        </w:rPr>
        <w:t xml:space="preserve"> for national JR body</w:t>
      </w:r>
    </w:p>
    <w:p w14:paraId="06E25FC0" w14:textId="77777777" w:rsidR="004925CF" w:rsidRPr="001B1BF2" w:rsidRDefault="004925CF" w:rsidP="008A05B5">
      <w:pPr>
        <w:spacing w:line="276" w:lineRule="auto"/>
        <w:rPr>
          <w:sz w:val="24"/>
          <w:szCs w:val="24"/>
        </w:rPr>
      </w:pPr>
    </w:p>
    <w:p w14:paraId="357FF256" w14:textId="77777777" w:rsidR="00E316B9" w:rsidRPr="001B1BF2" w:rsidRDefault="00E316B9" w:rsidP="008A05B5">
      <w:pPr>
        <w:pStyle w:val="ListParagraph"/>
        <w:numPr>
          <w:ilvl w:val="0"/>
          <w:numId w:val="6"/>
        </w:numPr>
        <w:tabs>
          <w:tab w:val="left" w:pos="460"/>
          <w:tab w:val="left" w:pos="461"/>
        </w:tabs>
        <w:spacing w:before="43" w:line="276" w:lineRule="auto"/>
        <w:ind w:right="108" w:hanging="360"/>
        <w:rPr>
          <w:sz w:val="24"/>
          <w:szCs w:val="24"/>
        </w:rPr>
      </w:pPr>
      <w:r w:rsidRPr="001B1BF2">
        <w:rPr>
          <w:sz w:val="24"/>
          <w:szCs w:val="24"/>
        </w:rPr>
        <w:t>Aboriginal and Torres Strait Islander leadership and cultural expertise is embedded at all levels of</w:t>
      </w:r>
      <w:r w:rsidRPr="001B1BF2">
        <w:rPr>
          <w:spacing w:val="-31"/>
          <w:sz w:val="24"/>
          <w:szCs w:val="24"/>
        </w:rPr>
        <w:t xml:space="preserve"> </w:t>
      </w:r>
      <w:r w:rsidRPr="001B1BF2">
        <w:rPr>
          <w:sz w:val="24"/>
          <w:szCs w:val="24"/>
        </w:rPr>
        <w:t>the body</w:t>
      </w:r>
    </w:p>
    <w:p w14:paraId="08809FD1" w14:textId="77777777" w:rsidR="00EE722E" w:rsidRPr="001B1BF2" w:rsidRDefault="00E316B9" w:rsidP="00EE722E">
      <w:pPr>
        <w:pStyle w:val="ListParagraph"/>
        <w:numPr>
          <w:ilvl w:val="0"/>
          <w:numId w:val="6"/>
        </w:numPr>
        <w:tabs>
          <w:tab w:val="left" w:pos="460"/>
          <w:tab w:val="left" w:pos="461"/>
        </w:tabs>
        <w:spacing w:line="276" w:lineRule="auto"/>
        <w:ind w:right="1404" w:hanging="360"/>
        <w:rPr>
          <w:sz w:val="24"/>
          <w:szCs w:val="24"/>
        </w:rPr>
      </w:pPr>
      <w:r w:rsidRPr="001B1BF2">
        <w:rPr>
          <w:sz w:val="24"/>
          <w:szCs w:val="24"/>
        </w:rPr>
        <w:t>Support for Aboriginal and Torres Strait Islander communities and community</w:t>
      </w:r>
      <w:r w:rsidRPr="001B1BF2">
        <w:rPr>
          <w:spacing w:val="-30"/>
          <w:sz w:val="24"/>
          <w:szCs w:val="24"/>
        </w:rPr>
        <w:t xml:space="preserve"> </w:t>
      </w:r>
      <w:r w:rsidRPr="001B1BF2">
        <w:rPr>
          <w:sz w:val="24"/>
          <w:szCs w:val="24"/>
        </w:rPr>
        <w:t xml:space="preserve">controlled </w:t>
      </w:r>
      <w:proofErr w:type="spellStart"/>
      <w:r w:rsidRPr="001B1BF2">
        <w:rPr>
          <w:sz w:val="24"/>
          <w:szCs w:val="24"/>
        </w:rPr>
        <w:t>organisations</w:t>
      </w:r>
      <w:proofErr w:type="spellEnd"/>
      <w:r w:rsidRPr="001B1BF2">
        <w:rPr>
          <w:sz w:val="24"/>
          <w:szCs w:val="24"/>
        </w:rPr>
        <w:t xml:space="preserve"> at all levels - locally, as well as statewide and</w:t>
      </w:r>
      <w:r w:rsidRPr="001B1BF2">
        <w:rPr>
          <w:spacing w:val="-20"/>
          <w:sz w:val="24"/>
          <w:szCs w:val="24"/>
        </w:rPr>
        <w:t xml:space="preserve"> </w:t>
      </w:r>
      <w:r w:rsidRPr="001B1BF2">
        <w:rPr>
          <w:sz w:val="24"/>
          <w:szCs w:val="24"/>
        </w:rPr>
        <w:t>nationally</w:t>
      </w:r>
    </w:p>
    <w:p w14:paraId="497FCED8" w14:textId="77777777" w:rsidR="00E316B9" w:rsidRPr="001B1BF2" w:rsidRDefault="00E316B9" w:rsidP="00EE722E">
      <w:pPr>
        <w:pStyle w:val="ListParagraph"/>
        <w:numPr>
          <w:ilvl w:val="0"/>
          <w:numId w:val="6"/>
        </w:numPr>
        <w:tabs>
          <w:tab w:val="left" w:pos="460"/>
          <w:tab w:val="left" w:pos="461"/>
        </w:tabs>
        <w:spacing w:line="276" w:lineRule="auto"/>
        <w:ind w:right="1404" w:hanging="360"/>
        <w:rPr>
          <w:sz w:val="24"/>
          <w:szCs w:val="24"/>
        </w:rPr>
      </w:pPr>
      <w:r w:rsidRPr="001B1BF2">
        <w:rPr>
          <w:sz w:val="24"/>
          <w:szCs w:val="24"/>
        </w:rPr>
        <w:t>Over-imprisonment of Aboriginal and Torres Strait Islander people is a particular focus of the</w:t>
      </w:r>
      <w:r w:rsidRPr="001B1BF2">
        <w:rPr>
          <w:spacing w:val="-29"/>
          <w:sz w:val="24"/>
          <w:szCs w:val="24"/>
        </w:rPr>
        <w:t xml:space="preserve"> </w:t>
      </w:r>
      <w:r w:rsidRPr="001B1BF2">
        <w:rPr>
          <w:sz w:val="24"/>
          <w:szCs w:val="24"/>
        </w:rPr>
        <w:t>body</w:t>
      </w:r>
      <w:r w:rsidR="001B1BF2" w:rsidRPr="001B1BF2">
        <w:rPr>
          <w:sz w:val="24"/>
          <w:szCs w:val="24"/>
        </w:rPr>
        <w:t xml:space="preserve"> -</w:t>
      </w:r>
      <w:r w:rsidRPr="001B1BF2">
        <w:rPr>
          <w:sz w:val="24"/>
          <w:szCs w:val="24"/>
        </w:rPr>
        <w:t xml:space="preserve"> however </w:t>
      </w:r>
      <w:r w:rsidR="00EE722E" w:rsidRPr="001B1BF2">
        <w:rPr>
          <w:sz w:val="24"/>
          <w:szCs w:val="24"/>
        </w:rPr>
        <w:t>JR</w:t>
      </w:r>
      <w:r w:rsidRPr="001B1BF2">
        <w:rPr>
          <w:sz w:val="24"/>
          <w:szCs w:val="24"/>
        </w:rPr>
        <w:t xml:space="preserve"> has broad</w:t>
      </w:r>
      <w:r w:rsidR="00634621" w:rsidRPr="001B1BF2">
        <w:rPr>
          <w:sz w:val="24"/>
          <w:szCs w:val="24"/>
        </w:rPr>
        <w:t>er</w:t>
      </w:r>
      <w:r w:rsidRPr="001B1BF2">
        <w:rPr>
          <w:spacing w:val="-12"/>
          <w:sz w:val="24"/>
          <w:szCs w:val="24"/>
        </w:rPr>
        <w:t xml:space="preserve"> </w:t>
      </w:r>
      <w:r w:rsidRPr="001B1BF2">
        <w:rPr>
          <w:sz w:val="24"/>
          <w:szCs w:val="24"/>
        </w:rPr>
        <w:t>application</w:t>
      </w:r>
      <w:r w:rsidR="00634621" w:rsidRPr="001B1BF2">
        <w:rPr>
          <w:sz w:val="24"/>
          <w:szCs w:val="24"/>
        </w:rPr>
        <w:t xml:space="preserve">, with potential to benefit </w:t>
      </w:r>
      <w:r w:rsidR="00634621" w:rsidRPr="001B1BF2">
        <w:rPr>
          <w:sz w:val="24"/>
          <w:szCs w:val="24"/>
        </w:rPr>
        <w:lastRenderedPageBreak/>
        <w:t xml:space="preserve">any community with </w:t>
      </w:r>
      <w:r w:rsidR="001B1BF2" w:rsidRPr="001B1BF2">
        <w:rPr>
          <w:sz w:val="24"/>
          <w:szCs w:val="24"/>
        </w:rPr>
        <w:t>relatively high rates of incarceration</w:t>
      </w:r>
    </w:p>
    <w:p w14:paraId="472F1DF8" w14:textId="77777777" w:rsidR="00E316B9" w:rsidRPr="001B1BF2" w:rsidRDefault="00EE722E" w:rsidP="008A05B5">
      <w:pPr>
        <w:pStyle w:val="ListParagraph"/>
        <w:numPr>
          <w:ilvl w:val="0"/>
          <w:numId w:val="6"/>
        </w:numPr>
        <w:tabs>
          <w:tab w:val="left" w:pos="480"/>
          <w:tab w:val="left" w:pos="481"/>
        </w:tabs>
        <w:spacing w:line="276" w:lineRule="auto"/>
        <w:ind w:left="480" w:hanging="360"/>
        <w:rPr>
          <w:sz w:val="24"/>
          <w:szCs w:val="24"/>
        </w:rPr>
      </w:pPr>
      <w:r w:rsidRPr="001B1BF2">
        <w:rPr>
          <w:sz w:val="24"/>
          <w:szCs w:val="24"/>
        </w:rPr>
        <w:t>JR</w:t>
      </w:r>
      <w:r w:rsidR="00E316B9" w:rsidRPr="001B1BF2">
        <w:rPr>
          <w:sz w:val="24"/>
          <w:szCs w:val="24"/>
        </w:rPr>
        <w:t xml:space="preserve"> requires support and commitment from all levels of</w:t>
      </w:r>
      <w:r w:rsidR="00E316B9" w:rsidRPr="001B1BF2">
        <w:rPr>
          <w:spacing w:val="-20"/>
          <w:sz w:val="24"/>
          <w:szCs w:val="24"/>
        </w:rPr>
        <w:t xml:space="preserve"> </w:t>
      </w:r>
      <w:r w:rsidR="00E316B9" w:rsidRPr="001B1BF2">
        <w:rPr>
          <w:sz w:val="24"/>
          <w:szCs w:val="24"/>
        </w:rPr>
        <w:t>government</w:t>
      </w:r>
    </w:p>
    <w:p w14:paraId="759D8357" w14:textId="77777777" w:rsidR="00E316B9" w:rsidRPr="001B1BF2" w:rsidRDefault="00E316B9" w:rsidP="008A05B5">
      <w:pPr>
        <w:pStyle w:val="ListParagraph"/>
        <w:numPr>
          <w:ilvl w:val="0"/>
          <w:numId w:val="6"/>
        </w:numPr>
        <w:tabs>
          <w:tab w:val="left" w:pos="480"/>
          <w:tab w:val="left" w:pos="481"/>
        </w:tabs>
        <w:spacing w:before="37" w:line="276" w:lineRule="auto"/>
        <w:ind w:left="480" w:right="493" w:hanging="360"/>
        <w:rPr>
          <w:sz w:val="24"/>
          <w:szCs w:val="24"/>
        </w:rPr>
      </w:pPr>
      <w:r w:rsidRPr="001B1BF2">
        <w:rPr>
          <w:sz w:val="24"/>
          <w:szCs w:val="24"/>
        </w:rPr>
        <w:t xml:space="preserve">Reduction of imprisonment rates, and particularly the over-imprisonment of Aboriginal and Torres Strait Islander people, is a central objective of </w:t>
      </w:r>
      <w:r w:rsidR="00EE722E" w:rsidRPr="001B1BF2">
        <w:rPr>
          <w:sz w:val="24"/>
          <w:szCs w:val="24"/>
        </w:rPr>
        <w:t>JR</w:t>
      </w:r>
    </w:p>
    <w:p w14:paraId="36C48F0D" w14:textId="77777777" w:rsidR="00E316B9" w:rsidRPr="001B1BF2" w:rsidRDefault="00E316B9" w:rsidP="008A05B5">
      <w:pPr>
        <w:pStyle w:val="ListParagraph"/>
        <w:numPr>
          <w:ilvl w:val="0"/>
          <w:numId w:val="6"/>
        </w:numPr>
        <w:tabs>
          <w:tab w:val="left" w:pos="480"/>
          <w:tab w:val="left" w:pos="481"/>
        </w:tabs>
        <w:spacing w:line="276" w:lineRule="auto"/>
        <w:ind w:left="480" w:right="240" w:hanging="360"/>
        <w:rPr>
          <w:sz w:val="24"/>
          <w:szCs w:val="24"/>
        </w:rPr>
      </w:pPr>
      <w:r w:rsidRPr="001B1BF2">
        <w:rPr>
          <w:sz w:val="24"/>
          <w:szCs w:val="24"/>
        </w:rPr>
        <w:t>Support for implementation and service delivery should occur as close to communities and front</w:t>
      </w:r>
      <w:r w:rsidR="00EE722E" w:rsidRPr="001B1BF2">
        <w:rPr>
          <w:sz w:val="24"/>
          <w:szCs w:val="24"/>
        </w:rPr>
        <w:t>-</w:t>
      </w:r>
      <w:r w:rsidRPr="001B1BF2">
        <w:rPr>
          <w:sz w:val="24"/>
          <w:szCs w:val="24"/>
        </w:rPr>
        <w:t>line services as</w:t>
      </w:r>
      <w:r w:rsidRPr="001B1BF2">
        <w:rPr>
          <w:spacing w:val="-2"/>
          <w:sz w:val="24"/>
          <w:szCs w:val="24"/>
        </w:rPr>
        <w:t xml:space="preserve"> </w:t>
      </w:r>
      <w:r w:rsidRPr="001B1BF2">
        <w:rPr>
          <w:sz w:val="24"/>
          <w:szCs w:val="24"/>
        </w:rPr>
        <w:t>possible</w:t>
      </w:r>
    </w:p>
    <w:p w14:paraId="2DB0B5AC" w14:textId="77777777" w:rsidR="00E316B9" w:rsidRPr="001B1BF2" w:rsidRDefault="001B1BF2" w:rsidP="008A05B5">
      <w:pPr>
        <w:pStyle w:val="ListParagraph"/>
        <w:numPr>
          <w:ilvl w:val="0"/>
          <w:numId w:val="6"/>
        </w:numPr>
        <w:tabs>
          <w:tab w:val="left" w:pos="480"/>
          <w:tab w:val="left" w:pos="481"/>
        </w:tabs>
        <w:spacing w:before="2" w:line="276" w:lineRule="auto"/>
        <w:ind w:left="480" w:right="731" w:hanging="360"/>
        <w:rPr>
          <w:sz w:val="24"/>
          <w:szCs w:val="24"/>
        </w:rPr>
      </w:pPr>
      <w:r w:rsidRPr="001B1BF2">
        <w:rPr>
          <w:sz w:val="24"/>
          <w:szCs w:val="24"/>
        </w:rPr>
        <w:t>A focus on b</w:t>
      </w:r>
      <w:r w:rsidR="00E316B9" w:rsidRPr="001B1BF2">
        <w:rPr>
          <w:sz w:val="24"/>
          <w:szCs w:val="24"/>
        </w:rPr>
        <w:t>uilding the evidence base, including capacity for communities to use data and apply</w:t>
      </w:r>
      <w:r w:rsidR="00E316B9" w:rsidRPr="001B1BF2">
        <w:rPr>
          <w:spacing w:val="-28"/>
          <w:sz w:val="24"/>
          <w:szCs w:val="24"/>
        </w:rPr>
        <w:t xml:space="preserve"> </w:t>
      </w:r>
      <w:r w:rsidR="00E316B9" w:rsidRPr="001B1BF2">
        <w:rPr>
          <w:sz w:val="24"/>
          <w:szCs w:val="24"/>
        </w:rPr>
        <w:t>evidence</w:t>
      </w:r>
      <w:r w:rsidR="00EE722E" w:rsidRPr="001B1BF2">
        <w:rPr>
          <w:sz w:val="24"/>
          <w:szCs w:val="24"/>
        </w:rPr>
        <w:t>-</w:t>
      </w:r>
      <w:r w:rsidR="00E316B9" w:rsidRPr="001B1BF2">
        <w:rPr>
          <w:sz w:val="24"/>
          <w:szCs w:val="24"/>
        </w:rPr>
        <w:t xml:space="preserve">based learnings, and sharing learnings between </w:t>
      </w:r>
      <w:r w:rsidR="00EE722E" w:rsidRPr="001B1BF2">
        <w:rPr>
          <w:sz w:val="24"/>
          <w:szCs w:val="24"/>
        </w:rPr>
        <w:t>JR initiatives</w:t>
      </w:r>
      <w:r w:rsidRPr="001B1BF2">
        <w:rPr>
          <w:sz w:val="24"/>
          <w:szCs w:val="24"/>
        </w:rPr>
        <w:t xml:space="preserve"> </w:t>
      </w:r>
    </w:p>
    <w:p w14:paraId="6F365A0E" w14:textId="77777777" w:rsidR="00E316B9" w:rsidRPr="001B1BF2" w:rsidRDefault="001B1BF2" w:rsidP="008A05B5">
      <w:pPr>
        <w:pStyle w:val="ListParagraph"/>
        <w:numPr>
          <w:ilvl w:val="0"/>
          <w:numId w:val="6"/>
        </w:numPr>
        <w:tabs>
          <w:tab w:val="left" w:pos="480"/>
          <w:tab w:val="left" w:pos="481"/>
        </w:tabs>
        <w:spacing w:line="276" w:lineRule="auto"/>
        <w:ind w:left="480" w:right="240" w:hanging="360"/>
        <w:rPr>
          <w:sz w:val="24"/>
          <w:szCs w:val="24"/>
        </w:rPr>
      </w:pPr>
      <w:r w:rsidRPr="001B1BF2">
        <w:rPr>
          <w:sz w:val="24"/>
          <w:szCs w:val="24"/>
        </w:rPr>
        <w:t>A focus on p</w:t>
      </w:r>
      <w:r w:rsidR="00E316B9" w:rsidRPr="001B1BF2">
        <w:rPr>
          <w:sz w:val="24"/>
          <w:szCs w:val="24"/>
        </w:rPr>
        <w:t>romoting evidence</w:t>
      </w:r>
      <w:r w:rsidR="00EE722E" w:rsidRPr="001B1BF2">
        <w:rPr>
          <w:sz w:val="24"/>
          <w:szCs w:val="24"/>
        </w:rPr>
        <w:t>-</w:t>
      </w:r>
      <w:r w:rsidR="00E316B9" w:rsidRPr="001B1BF2">
        <w:rPr>
          <w:sz w:val="24"/>
          <w:szCs w:val="24"/>
        </w:rPr>
        <w:t>based justice initiatives that have demonstrated impact to reduce imprisonment and violence, and make communities</w:t>
      </w:r>
      <w:r w:rsidR="00E316B9" w:rsidRPr="001B1BF2">
        <w:rPr>
          <w:spacing w:val="-9"/>
          <w:sz w:val="24"/>
          <w:szCs w:val="24"/>
        </w:rPr>
        <w:t xml:space="preserve"> </w:t>
      </w:r>
      <w:r w:rsidR="00E316B9" w:rsidRPr="001B1BF2">
        <w:rPr>
          <w:sz w:val="24"/>
          <w:szCs w:val="24"/>
        </w:rPr>
        <w:t>safer</w:t>
      </w:r>
    </w:p>
    <w:p w14:paraId="1329AB5F" w14:textId="77777777" w:rsidR="00E316B9" w:rsidRPr="001B1BF2" w:rsidRDefault="00E316B9" w:rsidP="008A05B5">
      <w:pPr>
        <w:pStyle w:val="BodyText"/>
        <w:spacing w:before="10" w:line="276" w:lineRule="auto"/>
        <w:rPr>
          <w:sz w:val="24"/>
          <w:szCs w:val="24"/>
        </w:rPr>
      </w:pPr>
    </w:p>
    <w:p w14:paraId="40A01EB9" w14:textId="77777777" w:rsidR="00E316B9" w:rsidRPr="001B1BF2" w:rsidRDefault="004925CF" w:rsidP="008A05B5">
      <w:pPr>
        <w:spacing w:line="276" w:lineRule="auto"/>
        <w:rPr>
          <w:sz w:val="24"/>
          <w:szCs w:val="24"/>
        </w:rPr>
      </w:pPr>
      <w:r w:rsidRPr="001B1BF2">
        <w:rPr>
          <w:sz w:val="24"/>
          <w:szCs w:val="24"/>
        </w:rPr>
        <w:t xml:space="preserve">2.2 </w:t>
      </w:r>
      <w:r w:rsidR="00E316B9" w:rsidRPr="001B1BF2">
        <w:rPr>
          <w:sz w:val="24"/>
          <w:szCs w:val="24"/>
        </w:rPr>
        <w:t>Core roles and functions</w:t>
      </w:r>
    </w:p>
    <w:p w14:paraId="59C7766C" w14:textId="77777777" w:rsidR="00E316B9" w:rsidRPr="001B1BF2" w:rsidRDefault="00E316B9" w:rsidP="008A05B5">
      <w:pPr>
        <w:pStyle w:val="Heading3"/>
        <w:spacing w:before="45" w:line="276" w:lineRule="auto"/>
        <w:ind w:left="0"/>
        <w:rPr>
          <w:color w:val="434343"/>
          <w:sz w:val="24"/>
          <w:szCs w:val="24"/>
        </w:rPr>
      </w:pPr>
    </w:p>
    <w:p w14:paraId="5416F78F" w14:textId="77777777" w:rsidR="00E316B9" w:rsidRPr="001B1BF2" w:rsidRDefault="004925CF" w:rsidP="008A05B5">
      <w:pPr>
        <w:pStyle w:val="Heading3"/>
        <w:spacing w:before="45" w:line="276" w:lineRule="auto"/>
        <w:ind w:left="0"/>
        <w:rPr>
          <w:color w:val="000000" w:themeColor="text1"/>
          <w:sz w:val="24"/>
          <w:szCs w:val="24"/>
        </w:rPr>
      </w:pPr>
      <w:r w:rsidRPr="001B1BF2">
        <w:rPr>
          <w:color w:val="000000" w:themeColor="text1"/>
          <w:sz w:val="24"/>
          <w:szCs w:val="24"/>
        </w:rPr>
        <w:t xml:space="preserve">2.2.1 </w:t>
      </w:r>
      <w:r w:rsidR="00E316B9" w:rsidRPr="001B1BF2">
        <w:rPr>
          <w:color w:val="000000" w:themeColor="text1"/>
          <w:sz w:val="24"/>
          <w:szCs w:val="24"/>
        </w:rPr>
        <w:t xml:space="preserve">National coordination and promotion of </w:t>
      </w:r>
      <w:r w:rsidRPr="001B1BF2">
        <w:rPr>
          <w:color w:val="000000" w:themeColor="text1"/>
          <w:sz w:val="24"/>
          <w:szCs w:val="24"/>
        </w:rPr>
        <w:t>JR</w:t>
      </w:r>
    </w:p>
    <w:p w14:paraId="1023F920" w14:textId="77777777" w:rsidR="00E316B9" w:rsidRPr="001B1BF2" w:rsidRDefault="00E316B9" w:rsidP="008A05B5">
      <w:pPr>
        <w:pStyle w:val="BodyText"/>
        <w:spacing w:before="40" w:line="276" w:lineRule="auto"/>
        <w:ind w:left="120" w:right="166"/>
        <w:rPr>
          <w:sz w:val="24"/>
          <w:szCs w:val="24"/>
        </w:rPr>
      </w:pPr>
    </w:p>
    <w:p w14:paraId="4F1901BD" w14:textId="77777777" w:rsidR="00E316B9" w:rsidRPr="001B1BF2" w:rsidRDefault="00E316B9" w:rsidP="008A05B5">
      <w:pPr>
        <w:pStyle w:val="BodyText"/>
        <w:spacing w:before="40" w:line="276" w:lineRule="auto"/>
        <w:ind w:right="166"/>
        <w:rPr>
          <w:sz w:val="24"/>
          <w:szCs w:val="24"/>
        </w:rPr>
      </w:pPr>
      <w:r w:rsidRPr="001B1BF2">
        <w:rPr>
          <w:sz w:val="24"/>
          <w:szCs w:val="24"/>
        </w:rPr>
        <w:t xml:space="preserve">A national </w:t>
      </w:r>
      <w:r w:rsidR="00EE722E" w:rsidRPr="001B1BF2">
        <w:rPr>
          <w:sz w:val="24"/>
          <w:szCs w:val="24"/>
        </w:rPr>
        <w:t>JR body</w:t>
      </w:r>
      <w:r w:rsidRPr="001B1BF2">
        <w:rPr>
          <w:sz w:val="24"/>
          <w:szCs w:val="24"/>
        </w:rPr>
        <w:t xml:space="preserve"> will be critical to the success of </w:t>
      </w:r>
      <w:r w:rsidR="00EE722E" w:rsidRPr="001B1BF2">
        <w:rPr>
          <w:sz w:val="24"/>
          <w:szCs w:val="24"/>
        </w:rPr>
        <w:t>JR</w:t>
      </w:r>
      <w:r w:rsidRPr="001B1BF2">
        <w:rPr>
          <w:sz w:val="24"/>
          <w:szCs w:val="24"/>
        </w:rPr>
        <w:t xml:space="preserve"> across Australia. Successfully promoting </w:t>
      </w:r>
      <w:r w:rsidR="00EE722E" w:rsidRPr="001B1BF2">
        <w:rPr>
          <w:sz w:val="24"/>
          <w:szCs w:val="24"/>
        </w:rPr>
        <w:t>JR</w:t>
      </w:r>
      <w:r w:rsidRPr="001B1BF2">
        <w:rPr>
          <w:sz w:val="24"/>
          <w:szCs w:val="24"/>
        </w:rPr>
        <w:t xml:space="preserve"> across Australia requires a central coordinating body </w:t>
      </w:r>
      <w:r w:rsidR="001B1BF2">
        <w:rPr>
          <w:sz w:val="24"/>
          <w:szCs w:val="24"/>
        </w:rPr>
        <w:t>that will</w:t>
      </w:r>
      <w:r w:rsidRPr="001B1BF2">
        <w:rPr>
          <w:sz w:val="24"/>
          <w:szCs w:val="24"/>
        </w:rPr>
        <w:t xml:space="preserve"> support cross-agency and cross-jurisdictional collaboration</w:t>
      </w:r>
      <w:r w:rsidR="00792926" w:rsidRPr="001B1BF2">
        <w:rPr>
          <w:sz w:val="24"/>
          <w:szCs w:val="24"/>
        </w:rPr>
        <w:t xml:space="preserve">. The body would </w:t>
      </w:r>
      <w:r w:rsidRPr="001B1BF2">
        <w:rPr>
          <w:sz w:val="24"/>
          <w:szCs w:val="24"/>
        </w:rPr>
        <w:t xml:space="preserve">implement supporting policy and legislative measures, </w:t>
      </w:r>
      <w:r w:rsidR="00792926" w:rsidRPr="001B1BF2">
        <w:rPr>
          <w:sz w:val="24"/>
          <w:szCs w:val="24"/>
        </w:rPr>
        <w:t xml:space="preserve">manage </w:t>
      </w:r>
      <w:r w:rsidRPr="001B1BF2">
        <w:rPr>
          <w:sz w:val="24"/>
          <w:szCs w:val="24"/>
        </w:rPr>
        <w:t xml:space="preserve">local capacity building and coordinating arrangements, and coordinate data collection and evidence with </w:t>
      </w:r>
      <w:r w:rsidR="001B1BF2">
        <w:rPr>
          <w:sz w:val="24"/>
          <w:szCs w:val="24"/>
        </w:rPr>
        <w:t>and across J</w:t>
      </w:r>
      <w:r w:rsidR="00EE722E" w:rsidRPr="001B1BF2">
        <w:rPr>
          <w:sz w:val="24"/>
          <w:szCs w:val="24"/>
        </w:rPr>
        <w:t>R</w:t>
      </w:r>
      <w:r w:rsidRPr="001B1BF2">
        <w:rPr>
          <w:sz w:val="24"/>
          <w:szCs w:val="24"/>
        </w:rPr>
        <w:t xml:space="preserve"> initiatives around the country. The national body would focus on engaging support and commitment from government agencies in Federal, State and Territory jurisdictions, non-government support (such as philanthropic and corporate support), and develop</w:t>
      </w:r>
      <w:r w:rsidR="001B1BF2">
        <w:rPr>
          <w:sz w:val="24"/>
          <w:szCs w:val="24"/>
        </w:rPr>
        <w:t>ment of</w:t>
      </w:r>
      <w:r w:rsidRPr="001B1BF2">
        <w:rPr>
          <w:sz w:val="24"/>
          <w:szCs w:val="24"/>
        </w:rPr>
        <w:t xml:space="preserve"> cross-agency agreements to support </w:t>
      </w:r>
      <w:r w:rsidR="00EE722E" w:rsidRPr="001B1BF2">
        <w:rPr>
          <w:sz w:val="24"/>
          <w:szCs w:val="24"/>
        </w:rPr>
        <w:t>JR</w:t>
      </w:r>
      <w:r w:rsidRPr="001B1BF2">
        <w:rPr>
          <w:sz w:val="24"/>
          <w:szCs w:val="24"/>
        </w:rPr>
        <w:t xml:space="preserve"> initiatives.</w:t>
      </w:r>
    </w:p>
    <w:p w14:paraId="0D648395" w14:textId="77777777" w:rsidR="00E316B9" w:rsidRPr="001B1BF2" w:rsidRDefault="00E316B9" w:rsidP="008A05B5">
      <w:pPr>
        <w:pStyle w:val="BodyText"/>
        <w:spacing w:before="2" w:line="276" w:lineRule="auto"/>
        <w:rPr>
          <w:sz w:val="24"/>
          <w:szCs w:val="24"/>
        </w:rPr>
      </w:pPr>
    </w:p>
    <w:p w14:paraId="6418AF63" w14:textId="77777777" w:rsidR="00E316B9" w:rsidRPr="001B1BF2" w:rsidRDefault="001B1BF2" w:rsidP="008A05B5">
      <w:pPr>
        <w:pStyle w:val="BodyText"/>
        <w:spacing w:before="1" w:line="276" w:lineRule="auto"/>
        <w:ind w:right="1292"/>
        <w:rPr>
          <w:sz w:val="24"/>
          <w:szCs w:val="24"/>
        </w:rPr>
      </w:pPr>
      <w:r>
        <w:rPr>
          <w:sz w:val="24"/>
          <w:szCs w:val="24"/>
        </w:rPr>
        <w:t xml:space="preserve">Of note, a </w:t>
      </w:r>
      <w:r w:rsidR="00E316B9" w:rsidRPr="001B1BF2">
        <w:rPr>
          <w:sz w:val="24"/>
          <w:szCs w:val="24"/>
        </w:rPr>
        <w:t>similar model has been successfully implemented in the USA through the Council of State Governments, and the Center for Effective Public Policy for local level Justice Reinvestment.</w:t>
      </w:r>
      <w:r w:rsidR="00E316B9" w:rsidRPr="001B1BF2">
        <w:rPr>
          <w:rStyle w:val="FootnoteReference"/>
          <w:sz w:val="24"/>
          <w:szCs w:val="24"/>
        </w:rPr>
        <w:footnoteReference w:id="3"/>
      </w:r>
    </w:p>
    <w:p w14:paraId="220D5503" w14:textId="77777777" w:rsidR="00E316B9" w:rsidRPr="001B1BF2" w:rsidRDefault="00E316B9" w:rsidP="008A05B5">
      <w:pPr>
        <w:pStyle w:val="BodyText"/>
        <w:spacing w:before="7" w:line="276" w:lineRule="auto"/>
        <w:rPr>
          <w:sz w:val="24"/>
          <w:szCs w:val="24"/>
        </w:rPr>
      </w:pPr>
    </w:p>
    <w:p w14:paraId="74832B14" w14:textId="77777777" w:rsidR="00E316B9" w:rsidRPr="001B1BF2" w:rsidRDefault="004925CF" w:rsidP="008A05B5">
      <w:pPr>
        <w:pStyle w:val="Heading3"/>
        <w:spacing w:line="276" w:lineRule="auto"/>
        <w:ind w:left="0"/>
        <w:rPr>
          <w:color w:val="000000" w:themeColor="text1"/>
          <w:sz w:val="24"/>
          <w:szCs w:val="24"/>
        </w:rPr>
      </w:pPr>
      <w:r w:rsidRPr="001B1BF2">
        <w:rPr>
          <w:color w:val="000000" w:themeColor="text1"/>
          <w:sz w:val="24"/>
          <w:szCs w:val="24"/>
        </w:rPr>
        <w:t xml:space="preserve">2.2.2 </w:t>
      </w:r>
      <w:r w:rsidR="00E316B9" w:rsidRPr="001B1BF2">
        <w:rPr>
          <w:color w:val="000000" w:themeColor="text1"/>
          <w:sz w:val="24"/>
          <w:szCs w:val="24"/>
        </w:rPr>
        <w:t>Aboriginal and Torres Strait Islander cultural expertise</w:t>
      </w:r>
      <w:r w:rsidR="008A05B5" w:rsidRPr="001B1BF2">
        <w:rPr>
          <w:color w:val="000000" w:themeColor="text1"/>
          <w:sz w:val="24"/>
          <w:szCs w:val="24"/>
        </w:rPr>
        <w:t>: roles and functions</w:t>
      </w:r>
    </w:p>
    <w:p w14:paraId="67189A0C" w14:textId="77777777" w:rsidR="001B1BF2" w:rsidRDefault="008A05B5" w:rsidP="001B1BF2">
      <w:pPr>
        <w:spacing w:before="202" w:line="276" w:lineRule="auto"/>
        <w:ind w:right="98"/>
        <w:rPr>
          <w:sz w:val="24"/>
          <w:szCs w:val="24"/>
        </w:rPr>
      </w:pPr>
      <w:r w:rsidRPr="001B1BF2">
        <w:rPr>
          <w:sz w:val="24"/>
          <w:szCs w:val="24"/>
        </w:rPr>
        <w:t xml:space="preserve">Aboriginal and Torres Strait Islander cultural expertise is essential for successful JR approaches. The over-representation of Aboriginal and Torres Strait Islander people in the justice system necessitates specialist expertise in working with Aboriginal and Torres Strait Islander communities as part of the national agency. </w:t>
      </w:r>
    </w:p>
    <w:p w14:paraId="35DA9AE6" w14:textId="77777777" w:rsidR="008A05B5" w:rsidRPr="001B1BF2" w:rsidRDefault="008A05B5" w:rsidP="001B1BF2">
      <w:pPr>
        <w:spacing w:before="202" w:line="276" w:lineRule="auto"/>
        <w:ind w:right="98"/>
        <w:rPr>
          <w:sz w:val="24"/>
          <w:szCs w:val="24"/>
        </w:rPr>
      </w:pPr>
      <w:r w:rsidRPr="001B1BF2">
        <w:rPr>
          <w:sz w:val="24"/>
          <w:szCs w:val="24"/>
        </w:rPr>
        <w:t>Th</w:t>
      </w:r>
      <w:r w:rsidR="001B1BF2">
        <w:rPr>
          <w:sz w:val="24"/>
          <w:szCs w:val="24"/>
        </w:rPr>
        <w:t>e</w:t>
      </w:r>
      <w:r w:rsidRPr="001B1BF2">
        <w:rPr>
          <w:sz w:val="24"/>
          <w:szCs w:val="24"/>
        </w:rPr>
        <w:t xml:space="preserve"> </w:t>
      </w:r>
      <w:r w:rsidR="001B1BF2">
        <w:rPr>
          <w:sz w:val="24"/>
          <w:szCs w:val="24"/>
        </w:rPr>
        <w:t xml:space="preserve">importance of </w:t>
      </w:r>
      <w:r w:rsidR="001B1BF2" w:rsidRPr="001B1BF2">
        <w:rPr>
          <w:sz w:val="24"/>
          <w:szCs w:val="24"/>
        </w:rPr>
        <w:t xml:space="preserve">Aboriginal and Torres Strait Islander </w:t>
      </w:r>
      <w:r w:rsidR="001B1BF2">
        <w:rPr>
          <w:sz w:val="24"/>
          <w:szCs w:val="24"/>
        </w:rPr>
        <w:t xml:space="preserve">expertise to reduction of </w:t>
      </w:r>
      <w:r w:rsidR="001B1BF2" w:rsidRPr="001B1BF2">
        <w:rPr>
          <w:sz w:val="24"/>
          <w:szCs w:val="24"/>
        </w:rPr>
        <w:t xml:space="preserve">Aboriginal and Torres Strait Islander </w:t>
      </w:r>
      <w:r w:rsidR="001B1BF2">
        <w:rPr>
          <w:sz w:val="24"/>
          <w:szCs w:val="24"/>
        </w:rPr>
        <w:t>incarceration is highlighted</w:t>
      </w:r>
      <w:r w:rsidRPr="001B1BF2">
        <w:rPr>
          <w:sz w:val="24"/>
          <w:szCs w:val="24"/>
        </w:rPr>
        <w:t xml:space="preserve"> in the following comments</w:t>
      </w:r>
      <w:r w:rsidR="001B1BF2">
        <w:rPr>
          <w:sz w:val="24"/>
          <w:szCs w:val="24"/>
        </w:rPr>
        <w:t>. These are taken from the</w:t>
      </w:r>
      <w:r w:rsidR="00EE722E" w:rsidRPr="001B1BF2">
        <w:rPr>
          <w:sz w:val="24"/>
          <w:szCs w:val="24"/>
        </w:rPr>
        <w:t xml:space="preserve"> ALRC report and </w:t>
      </w:r>
      <w:r w:rsidR="001B1BF2">
        <w:rPr>
          <w:sz w:val="24"/>
          <w:szCs w:val="24"/>
        </w:rPr>
        <w:t xml:space="preserve">the </w:t>
      </w:r>
      <w:r w:rsidR="00EE722E" w:rsidRPr="001B1BF2">
        <w:rPr>
          <w:sz w:val="24"/>
          <w:szCs w:val="24"/>
        </w:rPr>
        <w:t>National Aboriginal and Torres Strait Islander Legal Services (NATSILS) submission to the ALRC inquiry.</w:t>
      </w:r>
    </w:p>
    <w:p w14:paraId="1E75298C" w14:textId="77777777" w:rsidR="00E316B9" w:rsidRPr="001B1BF2" w:rsidRDefault="00E316B9" w:rsidP="008A05B5">
      <w:pPr>
        <w:pStyle w:val="Heading3"/>
        <w:spacing w:line="276" w:lineRule="auto"/>
        <w:ind w:left="120"/>
        <w:rPr>
          <w:sz w:val="24"/>
          <w:szCs w:val="24"/>
        </w:rPr>
      </w:pPr>
    </w:p>
    <w:p w14:paraId="0FC797FC" w14:textId="77777777" w:rsidR="00E316B9" w:rsidRPr="001B1BF2" w:rsidRDefault="00E316B9" w:rsidP="008A05B5">
      <w:pPr>
        <w:spacing w:before="160" w:line="276" w:lineRule="auto"/>
        <w:ind w:left="840" w:right="107"/>
        <w:rPr>
          <w:b/>
          <w:sz w:val="24"/>
          <w:szCs w:val="24"/>
        </w:rPr>
      </w:pPr>
      <w:r w:rsidRPr="001B1BF2">
        <w:rPr>
          <w:sz w:val="24"/>
          <w:szCs w:val="24"/>
        </w:rPr>
        <w:t xml:space="preserve">Justice reinvestment holds particular promise in addressing Aboriginal and Torres Strait </w:t>
      </w:r>
      <w:r w:rsidRPr="001B1BF2">
        <w:rPr>
          <w:sz w:val="24"/>
          <w:szCs w:val="24"/>
        </w:rPr>
        <w:lastRenderedPageBreak/>
        <w:t xml:space="preserve">Islander incarceration for at least two reasons. First, it has long been </w:t>
      </w:r>
      <w:proofErr w:type="spellStart"/>
      <w:r w:rsidRPr="001B1BF2">
        <w:rPr>
          <w:sz w:val="24"/>
          <w:szCs w:val="24"/>
        </w:rPr>
        <w:t>recognised</w:t>
      </w:r>
      <w:proofErr w:type="spellEnd"/>
      <w:r w:rsidRPr="001B1BF2">
        <w:rPr>
          <w:sz w:val="24"/>
          <w:szCs w:val="24"/>
        </w:rPr>
        <w:t xml:space="preserve"> that the key drivers of incarceration for Aboriginal and Torres Strait Islander people are external to the justice system, and justice reinvestment involves a commitment to invest in ‘front-end’ strategies to prevent </w:t>
      </w:r>
      <w:proofErr w:type="spellStart"/>
      <w:r w:rsidRPr="001B1BF2">
        <w:rPr>
          <w:sz w:val="24"/>
          <w:szCs w:val="24"/>
        </w:rPr>
        <w:t>criminalisation</w:t>
      </w:r>
      <w:proofErr w:type="spellEnd"/>
      <w:r w:rsidRPr="001B1BF2">
        <w:rPr>
          <w:sz w:val="24"/>
          <w:szCs w:val="24"/>
        </w:rPr>
        <w:t xml:space="preserve">. Second, justice reinvestment, as a place-based approach, </w:t>
      </w:r>
      <w:proofErr w:type="spellStart"/>
      <w:r w:rsidRPr="001B1BF2">
        <w:rPr>
          <w:sz w:val="24"/>
          <w:szCs w:val="24"/>
        </w:rPr>
        <w:t>emphasises</w:t>
      </w:r>
      <w:proofErr w:type="spellEnd"/>
      <w:r w:rsidRPr="001B1BF2">
        <w:rPr>
          <w:sz w:val="24"/>
          <w:szCs w:val="24"/>
        </w:rPr>
        <w:t xml:space="preserve"> working in partnership with communities to develop and implement reforms, and thus accords with evidence that effective policy change to address Aboriginal and Torres Strait Islander disadvantage requires partnership with Aboriginal and Torres Strait Islander peoples.</w:t>
      </w:r>
      <w:r w:rsidR="008A05B5" w:rsidRPr="001B1BF2">
        <w:rPr>
          <w:rStyle w:val="FootnoteReference"/>
          <w:sz w:val="24"/>
          <w:szCs w:val="24"/>
        </w:rPr>
        <w:footnoteReference w:id="4"/>
      </w:r>
    </w:p>
    <w:p w14:paraId="771E53E5" w14:textId="77777777" w:rsidR="00E316B9" w:rsidRPr="001B1BF2" w:rsidRDefault="00E316B9" w:rsidP="00EE722E">
      <w:pPr>
        <w:spacing w:before="202" w:line="276" w:lineRule="auto"/>
        <w:ind w:left="840" w:right="98"/>
        <w:rPr>
          <w:sz w:val="24"/>
          <w:szCs w:val="24"/>
        </w:rPr>
      </w:pPr>
      <w:r w:rsidRPr="001B1BF2">
        <w:rPr>
          <w:sz w:val="24"/>
          <w:szCs w:val="24"/>
        </w:rPr>
        <w:t>Any central coordinating agency and any subsequent justice reinvestment initiatives in Aboriginal and Torres Strait Islander communities must have, and insist on, cultural expertise throughout the process of designing and implementing justice reinvestment initiatives.</w:t>
      </w:r>
      <w:r w:rsidR="00EE722E" w:rsidRPr="001B1BF2">
        <w:rPr>
          <w:sz w:val="24"/>
          <w:szCs w:val="24"/>
        </w:rPr>
        <w:t xml:space="preserve"> </w:t>
      </w:r>
      <w:r w:rsidRPr="001B1BF2">
        <w:rPr>
          <w:sz w:val="24"/>
          <w:szCs w:val="24"/>
        </w:rPr>
        <w:t>This involvement is key to ensuring programs are culturally safe and is also consistent with the principles of community control, prior and informed consent, and self-determination.</w:t>
      </w:r>
      <w:r w:rsidRPr="001B1BF2">
        <w:rPr>
          <w:rStyle w:val="FootnoteReference"/>
          <w:sz w:val="24"/>
          <w:szCs w:val="24"/>
        </w:rPr>
        <w:footnoteReference w:id="5"/>
      </w:r>
    </w:p>
    <w:p w14:paraId="61855E9E" w14:textId="77777777" w:rsidR="008A05B5" w:rsidRPr="001B1BF2" w:rsidRDefault="008A05B5" w:rsidP="008A05B5">
      <w:pPr>
        <w:pStyle w:val="BodyText"/>
        <w:spacing w:before="216" w:line="276" w:lineRule="auto"/>
        <w:ind w:right="473"/>
        <w:rPr>
          <w:sz w:val="24"/>
          <w:szCs w:val="24"/>
        </w:rPr>
      </w:pPr>
      <w:r w:rsidRPr="001B1BF2">
        <w:rPr>
          <w:sz w:val="24"/>
          <w:szCs w:val="24"/>
        </w:rPr>
        <w:t>2.2.</w:t>
      </w:r>
      <w:r w:rsidRPr="001B1BF2">
        <w:rPr>
          <w:color w:val="000000" w:themeColor="text1"/>
          <w:sz w:val="24"/>
          <w:szCs w:val="24"/>
        </w:rPr>
        <w:t>3 Building the evidence base</w:t>
      </w:r>
    </w:p>
    <w:p w14:paraId="548BB8ED" w14:textId="77777777" w:rsidR="008A05B5" w:rsidRPr="001B1BF2" w:rsidRDefault="008A05B5" w:rsidP="008A05B5">
      <w:pPr>
        <w:pStyle w:val="BodyText"/>
        <w:spacing w:before="40" w:line="276" w:lineRule="auto"/>
        <w:ind w:right="118"/>
        <w:rPr>
          <w:sz w:val="24"/>
          <w:szCs w:val="24"/>
        </w:rPr>
      </w:pPr>
    </w:p>
    <w:p w14:paraId="0F423AA9" w14:textId="77777777" w:rsidR="004925CF" w:rsidRPr="001B1BF2" w:rsidRDefault="004925CF" w:rsidP="008A05B5">
      <w:pPr>
        <w:pStyle w:val="BodyText"/>
        <w:spacing w:before="40" w:line="276" w:lineRule="auto"/>
        <w:ind w:right="118"/>
        <w:rPr>
          <w:sz w:val="24"/>
          <w:szCs w:val="24"/>
        </w:rPr>
      </w:pPr>
      <w:r w:rsidRPr="001B1BF2">
        <w:rPr>
          <w:sz w:val="24"/>
          <w:szCs w:val="24"/>
        </w:rPr>
        <w:t xml:space="preserve">A national coordinating and </w:t>
      </w:r>
      <w:r w:rsidR="00EE722E" w:rsidRPr="001B1BF2">
        <w:rPr>
          <w:sz w:val="24"/>
          <w:szCs w:val="24"/>
        </w:rPr>
        <w:t xml:space="preserve">(evidence-based) </w:t>
      </w:r>
      <w:r w:rsidRPr="001B1BF2">
        <w:rPr>
          <w:sz w:val="24"/>
          <w:szCs w:val="24"/>
        </w:rPr>
        <w:t xml:space="preserve">supporting role </w:t>
      </w:r>
      <w:r w:rsidR="00EE722E" w:rsidRPr="001B1BF2">
        <w:rPr>
          <w:sz w:val="24"/>
          <w:szCs w:val="24"/>
        </w:rPr>
        <w:t xml:space="preserve">for </w:t>
      </w:r>
      <w:r w:rsidRPr="001B1BF2">
        <w:rPr>
          <w:sz w:val="24"/>
          <w:szCs w:val="24"/>
        </w:rPr>
        <w:t xml:space="preserve">JR is essential </w:t>
      </w:r>
      <w:r w:rsidR="00EE722E" w:rsidRPr="001B1BF2">
        <w:rPr>
          <w:sz w:val="24"/>
          <w:szCs w:val="24"/>
        </w:rPr>
        <w:t>for</w:t>
      </w:r>
      <w:r w:rsidRPr="001B1BF2">
        <w:rPr>
          <w:sz w:val="24"/>
          <w:szCs w:val="24"/>
        </w:rPr>
        <w:t xml:space="preserve"> communities </w:t>
      </w:r>
      <w:r w:rsidR="00EE722E" w:rsidRPr="001B1BF2">
        <w:rPr>
          <w:sz w:val="24"/>
          <w:szCs w:val="24"/>
        </w:rPr>
        <w:t>implementing JR</w:t>
      </w:r>
      <w:r w:rsidRPr="001B1BF2">
        <w:rPr>
          <w:sz w:val="24"/>
          <w:szCs w:val="24"/>
        </w:rPr>
        <w:t xml:space="preserve">. This will enable trials to be more efficient and cost-effective </w:t>
      </w:r>
      <w:r w:rsidR="00EE722E" w:rsidRPr="001B1BF2">
        <w:rPr>
          <w:sz w:val="24"/>
          <w:szCs w:val="24"/>
        </w:rPr>
        <w:t xml:space="preserve">as they </w:t>
      </w:r>
      <w:r w:rsidRPr="001B1BF2">
        <w:rPr>
          <w:sz w:val="24"/>
          <w:szCs w:val="24"/>
        </w:rPr>
        <w:t>incorporat</w:t>
      </w:r>
      <w:r w:rsidR="00EE722E" w:rsidRPr="001B1BF2">
        <w:rPr>
          <w:sz w:val="24"/>
          <w:szCs w:val="24"/>
        </w:rPr>
        <w:t>e</w:t>
      </w:r>
      <w:r w:rsidRPr="001B1BF2">
        <w:rPr>
          <w:sz w:val="24"/>
          <w:szCs w:val="24"/>
        </w:rPr>
        <w:t xml:space="preserve"> learnings from other projects in Australia and internationally. A national body to support and promote </w:t>
      </w:r>
      <w:r w:rsidR="00EE722E" w:rsidRPr="001B1BF2">
        <w:rPr>
          <w:sz w:val="24"/>
          <w:szCs w:val="24"/>
        </w:rPr>
        <w:t>JR</w:t>
      </w:r>
      <w:r w:rsidRPr="001B1BF2">
        <w:rPr>
          <w:sz w:val="24"/>
          <w:szCs w:val="24"/>
        </w:rPr>
        <w:t xml:space="preserve"> will provide </w:t>
      </w:r>
      <w:r w:rsidR="001B1BF2">
        <w:rPr>
          <w:sz w:val="24"/>
          <w:szCs w:val="24"/>
        </w:rPr>
        <w:t>it with</w:t>
      </w:r>
      <w:r w:rsidRPr="001B1BF2">
        <w:rPr>
          <w:sz w:val="24"/>
          <w:szCs w:val="24"/>
        </w:rPr>
        <w:t xml:space="preserve"> the backing it needs to grow and succeed. The national body should be responsible for coordinating evidence to contribute </w:t>
      </w:r>
      <w:r w:rsidR="00EE722E" w:rsidRPr="001B1BF2">
        <w:rPr>
          <w:sz w:val="24"/>
          <w:szCs w:val="24"/>
        </w:rPr>
        <w:t xml:space="preserve">to JR </w:t>
      </w:r>
      <w:r w:rsidRPr="001B1BF2">
        <w:rPr>
          <w:sz w:val="24"/>
          <w:szCs w:val="24"/>
        </w:rPr>
        <w:t>initiatives, including data collection and analysis, cost-benefit analysis, evaluation and justice mapping. This will enable communities to take a stronger data-driven approach and identify areas where savings can be redirected away from criminal justice responses and incarceration into initiatives that meet the needs of the community. This function will also enable the national body to support implementation and monitoring of justice targets, another key recommendation of the Australian Law Reform</w:t>
      </w:r>
      <w:r w:rsidRPr="001B1BF2">
        <w:rPr>
          <w:spacing w:val="-26"/>
          <w:sz w:val="24"/>
          <w:szCs w:val="24"/>
        </w:rPr>
        <w:t xml:space="preserve"> </w:t>
      </w:r>
      <w:r w:rsidRPr="001B1BF2">
        <w:rPr>
          <w:sz w:val="24"/>
          <w:szCs w:val="24"/>
        </w:rPr>
        <w:t>Commission.</w:t>
      </w:r>
      <w:r w:rsidR="00EE722E" w:rsidRPr="001B1BF2">
        <w:rPr>
          <w:rStyle w:val="FootnoteReference"/>
          <w:sz w:val="24"/>
          <w:szCs w:val="24"/>
        </w:rPr>
        <w:footnoteReference w:id="6"/>
      </w:r>
    </w:p>
    <w:p w14:paraId="7AD121B5" w14:textId="77777777" w:rsidR="008A05B5" w:rsidRPr="001B1BF2" w:rsidRDefault="008A05B5" w:rsidP="008A05B5">
      <w:pPr>
        <w:pStyle w:val="BodyText"/>
        <w:spacing w:before="40" w:line="276" w:lineRule="auto"/>
        <w:ind w:right="118"/>
        <w:rPr>
          <w:sz w:val="24"/>
          <w:szCs w:val="24"/>
        </w:rPr>
      </w:pPr>
    </w:p>
    <w:p w14:paraId="4407256C" w14:textId="77777777" w:rsidR="008A05B5" w:rsidRPr="001B1BF2" w:rsidRDefault="008A05B5" w:rsidP="008A05B5">
      <w:pPr>
        <w:pStyle w:val="Heading3"/>
        <w:spacing w:line="276" w:lineRule="auto"/>
        <w:ind w:left="0"/>
        <w:rPr>
          <w:color w:val="000000" w:themeColor="text1"/>
          <w:sz w:val="24"/>
          <w:szCs w:val="24"/>
        </w:rPr>
      </w:pPr>
      <w:r w:rsidRPr="001B1BF2">
        <w:rPr>
          <w:color w:val="000000" w:themeColor="text1"/>
          <w:sz w:val="24"/>
          <w:szCs w:val="24"/>
        </w:rPr>
        <w:t>2.2.4 Research, policy development and law reform</w:t>
      </w:r>
    </w:p>
    <w:p w14:paraId="6133860F" w14:textId="77777777" w:rsidR="008A05B5" w:rsidRPr="001B1BF2" w:rsidRDefault="008A05B5" w:rsidP="008A05B5">
      <w:pPr>
        <w:pStyle w:val="Heading3"/>
        <w:spacing w:line="276" w:lineRule="auto"/>
        <w:ind w:left="120"/>
        <w:rPr>
          <w:sz w:val="24"/>
          <w:szCs w:val="24"/>
        </w:rPr>
      </w:pPr>
    </w:p>
    <w:p w14:paraId="10AAE7E3" w14:textId="77777777" w:rsidR="008A05B5" w:rsidRPr="001B1BF2" w:rsidRDefault="008A05B5" w:rsidP="00EE722E">
      <w:pPr>
        <w:pStyle w:val="BodyText"/>
        <w:spacing w:before="40" w:line="276" w:lineRule="auto"/>
        <w:ind w:right="472"/>
        <w:rPr>
          <w:sz w:val="24"/>
          <w:szCs w:val="24"/>
        </w:rPr>
      </w:pPr>
      <w:r w:rsidRPr="001B1BF2">
        <w:rPr>
          <w:sz w:val="24"/>
          <w:szCs w:val="24"/>
        </w:rPr>
        <w:t>The national body would have an important role</w:t>
      </w:r>
      <w:r w:rsidR="001B1BF2">
        <w:rPr>
          <w:sz w:val="24"/>
          <w:szCs w:val="24"/>
        </w:rPr>
        <w:t xml:space="preserve"> in</w:t>
      </w:r>
      <w:r w:rsidRPr="001B1BF2">
        <w:rPr>
          <w:sz w:val="24"/>
          <w:szCs w:val="24"/>
        </w:rPr>
        <w:t xml:space="preserve"> informing evidence-based law reform and policy development to promote </w:t>
      </w:r>
      <w:r w:rsidR="00EE722E" w:rsidRPr="001B1BF2">
        <w:rPr>
          <w:sz w:val="24"/>
          <w:szCs w:val="24"/>
        </w:rPr>
        <w:t>JR</w:t>
      </w:r>
      <w:r w:rsidRPr="001B1BF2">
        <w:rPr>
          <w:sz w:val="24"/>
          <w:szCs w:val="24"/>
        </w:rPr>
        <w:t xml:space="preserve"> at all levels of government, and with non-government stakeholders. </w:t>
      </w:r>
      <w:r w:rsidR="00EE722E" w:rsidRPr="001B1BF2">
        <w:rPr>
          <w:sz w:val="24"/>
          <w:szCs w:val="24"/>
        </w:rPr>
        <w:t>JR</w:t>
      </w:r>
      <w:r w:rsidRPr="001B1BF2">
        <w:rPr>
          <w:sz w:val="24"/>
          <w:szCs w:val="24"/>
        </w:rPr>
        <w:t xml:space="preserve"> requires a range of policy, legislative, as well as programmatic measures to achieve success.</w:t>
      </w:r>
    </w:p>
    <w:p w14:paraId="078E9B4D" w14:textId="77777777" w:rsidR="008A05B5" w:rsidRPr="001B1BF2" w:rsidRDefault="008A05B5" w:rsidP="008A05B5">
      <w:pPr>
        <w:spacing w:before="202" w:line="276" w:lineRule="auto"/>
        <w:ind w:right="98"/>
        <w:jc w:val="both"/>
        <w:rPr>
          <w:sz w:val="24"/>
          <w:szCs w:val="24"/>
        </w:rPr>
        <w:sectPr w:rsidR="008A05B5" w:rsidRPr="001B1BF2">
          <w:pgSz w:w="12240" w:h="15840"/>
          <w:pgMar w:top="1000" w:right="920" w:bottom="940" w:left="900" w:header="0" w:footer="759" w:gutter="0"/>
          <w:cols w:space="720"/>
        </w:sectPr>
      </w:pPr>
    </w:p>
    <w:p w14:paraId="04E8966B" w14:textId="77777777" w:rsidR="00E316B9" w:rsidRPr="001B1BF2" w:rsidRDefault="008A05B5" w:rsidP="008A05B5">
      <w:pPr>
        <w:pStyle w:val="Heading2"/>
        <w:spacing w:line="276" w:lineRule="auto"/>
        <w:ind w:left="-567"/>
        <w:rPr>
          <w:rFonts w:ascii="Arial" w:hAnsi="Arial" w:cs="Arial"/>
          <w:color w:val="000000" w:themeColor="text1"/>
          <w:sz w:val="24"/>
          <w:szCs w:val="24"/>
        </w:rPr>
      </w:pPr>
      <w:r w:rsidRPr="001B1BF2">
        <w:rPr>
          <w:rFonts w:ascii="Arial" w:eastAsia="Arial" w:hAnsi="Arial" w:cs="Arial"/>
          <w:color w:val="auto"/>
          <w:sz w:val="24"/>
          <w:szCs w:val="24"/>
        </w:rPr>
        <w:lastRenderedPageBreak/>
        <w:t xml:space="preserve">2.3 </w:t>
      </w:r>
      <w:r w:rsidR="00E316B9" w:rsidRPr="001B1BF2">
        <w:rPr>
          <w:rFonts w:ascii="Arial" w:hAnsi="Arial" w:cs="Arial"/>
          <w:color w:val="000000" w:themeColor="text1"/>
          <w:sz w:val="24"/>
          <w:szCs w:val="24"/>
        </w:rPr>
        <w:t>Structure</w:t>
      </w:r>
    </w:p>
    <w:p w14:paraId="69DF383F" w14:textId="77777777" w:rsidR="00E316B9" w:rsidRPr="001B1BF2" w:rsidRDefault="00E316B9" w:rsidP="008A05B5">
      <w:pPr>
        <w:spacing w:line="276" w:lineRule="auto"/>
        <w:rPr>
          <w:sz w:val="24"/>
          <w:szCs w:val="24"/>
        </w:rPr>
      </w:pPr>
    </w:p>
    <w:p w14:paraId="337DBDA0" w14:textId="77777777" w:rsidR="00E316B9" w:rsidRPr="001B1BF2" w:rsidRDefault="00E316B9" w:rsidP="008A05B5">
      <w:pPr>
        <w:pStyle w:val="BodyText"/>
        <w:spacing w:before="43" w:line="276" w:lineRule="auto"/>
        <w:ind w:left="-567" w:right="789"/>
        <w:rPr>
          <w:sz w:val="24"/>
          <w:szCs w:val="24"/>
        </w:rPr>
      </w:pPr>
      <w:r w:rsidRPr="001B1BF2">
        <w:rPr>
          <w:sz w:val="24"/>
          <w:szCs w:val="24"/>
        </w:rPr>
        <w:t>Consistent with the scope of the national body, the preferred structure is an</w:t>
      </w:r>
      <w:r w:rsidR="008A05B5" w:rsidRPr="001B1BF2">
        <w:rPr>
          <w:sz w:val="24"/>
          <w:szCs w:val="24"/>
        </w:rPr>
        <w:t xml:space="preserve"> </w:t>
      </w:r>
      <w:r w:rsidRPr="001B1BF2">
        <w:rPr>
          <w:sz w:val="24"/>
          <w:szCs w:val="24"/>
        </w:rPr>
        <w:t xml:space="preserve">independent statutory agency, with key functions related to </w:t>
      </w:r>
      <w:r w:rsidR="00EE722E" w:rsidRPr="001B1BF2">
        <w:rPr>
          <w:sz w:val="24"/>
          <w:szCs w:val="24"/>
        </w:rPr>
        <w:t>JR</w:t>
      </w:r>
      <w:r w:rsidRPr="001B1BF2">
        <w:rPr>
          <w:sz w:val="24"/>
          <w:szCs w:val="24"/>
        </w:rPr>
        <w:t xml:space="preserve"> as outlined above. The body could be:</w:t>
      </w:r>
    </w:p>
    <w:p w14:paraId="79E07CD0" w14:textId="77777777" w:rsidR="008A05B5" w:rsidRPr="001B1BF2" w:rsidRDefault="008A05B5" w:rsidP="008A05B5">
      <w:pPr>
        <w:pStyle w:val="BodyText"/>
        <w:spacing w:before="43" w:line="276" w:lineRule="auto"/>
        <w:ind w:right="789"/>
        <w:rPr>
          <w:sz w:val="24"/>
          <w:szCs w:val="24"/>
        </w:rPr>
      </w:pPr>
    </w:p>
    <w:p w14:paraId="342121A9" w14:textId="77777777" w:rsidR="00E316B9" w:rsidRPr="001B1BF2" w:rsidRDefault="00EE722E" w:rsidP="008A05B5">
      <w:pPr>
        <w:pStyle w:val="ListParagraph"/>
        <w:numPr>
          <w:ilvl w:val="1"/>
          <w:numId w:val="5"/>
        </w:numPr>
        <w:tabs>
          <w:tab w:val="left" w:pos="841"/>
        </w:tabs>
        <w:spacing w:line="276" w:lineRule="auto"/>
        <w:ind w:left="-142" w:right="126"/>
        <w:rPr>
          <w:sz w:val="24"/>
          <w:szCs w:val="24"/>
        </w:rPr>
      </w:pPr>
      <w:r w:rsidRPr="001B1BF2">
        <w:rPr>
          <w:sz w:val="24"/>
          <w:szCs w:val="24"/>
        </w:rPr>
        <w:t>p</w:t>
      </w:r>
      <w:r w:rsidR="00E316B9" w:rsidRPr="001B1BF2">
        <w:rPr>
          <w:sz w:val="24"/>
          <w:szCs w:val="24"/>
        </w:rPr>
        <w:t>art of an agency with a broader scope to undertake policy development, coordinate data collection and research on justice issues affecting Aboriginal and Torres Strait Islander people;</w:t>
      </w:r>
      <w:r w:rsidR="00E316B9" w:rsidRPr="001B1BF2">
        <w:rPr>
          <w:spacing w:val="-31"/>
          <w:sz w:val="24"/>
          <w:szCs w:val="24"/>
        </w:rPr>
        <w:t xml:space="preserve"> </w:t>
      </w:r>
      <w:r w:rsidR="00E316B9" w:rsidRPr="001B1BF2">
        <w:rPr>
          <w:sz w:val="24"/>
          <w:szCs w:val="24"/>
        </w:rPr>
        <w:t>or</w:t>
      </w:r>
    </w:p>
    <w:p w14:paraId="76153206" w14:textId="77777777" w:rsidR="00E316B9" w:rsidRPr="001B1BF2" w:rsidRDefault="00EE722E" w:rsidP="008A05B5">
      <w:pPr>
        <w:pStyle w:val="ListParagraph"/>
        <w:numPr>
          <w:ilvl w:val="1"/>
          <w:numId w:val="5"/>
        </w:numPr>
        <w:tabs>
          <w:tab w:val="left" w:pos="841"/>
        </w:tabs>
        <w:spacing w:line="276" w:lineRule="auto"/>
        <w:ind w:left="-142"/>
        <w:rPr>
          <w:sz w:val="24"/>
          <w:szCs w:val="24"/>
        </w:rPr>
      </w:pPr>
      <w:r w:rsidRPr="001B1BF2">
        <w:rPr>
          <w:sz w:val="24"/>
          <w:szCs w:val="24"/>
        </w:rPr>
        <w:t xml:space="preserve">a </w:t>
      </w:r>
      <w:r w:rsidR="00E316B9" w:rsidRPr="001B1BF2">
        <w:rPr>
          <w:sz w:val="24"/>
          <w:szCs w:val="24"/>
        </w:rPr>
        <w:t xml:space="preserve">stand-alone body focused on </w:t>
      </w:r>
      <w:r w:rsidRPr="001B1BF2">
        <w:rPr>
          <w:sz w:val="24"/>
          <w:szCs w:val="24"/>
        </w:rPr>
        <w:t>JR</w:t>
      </w:r>
      <w:r w:rsidR="00E316B9" w:rsidRPr="001B1BF2">
        <w:rPr>
          <w:sz w:val="24"/>
          <w:szCs w:val="24"/>
        </w:rPr>
        <w:t>.</w:t>
      </w:r>
    </w:p>
    <w:p w14:paraId="262D0405" w14:textId="77777777" w:rsidR="00E316B9" w:rsidRPr="001B1BF2" w:rsidRDefault="00E316B9" w:rsidP="008A05B5">
      <w:pPr>
        <w:pStyle w:val="Heading3"/>
        <w:spacing w:line="276" w:lineRule="auto"/>
        <w:ind w:left="120"/>
        <w:rPr>
          <w:color w:val="434343"/>
          <w:sz w:val="24"/>
          <w:szCs w:val="24"/>
        </w:rPr>
      </w:pPr>
    </w:p>
    <w:p w14:paraId="280006C4" w14:textId="77777777" w:rsidR="008A05B5" w:rsidRPr="001B1BF2" w:rsidRDefault="008A05B5" w:rsidP="008A05B5">
      <w:pPr>
        <w:pStyle w:val="Heading3"/>
        <w:spacing w:line="276" w:lineRule="auto"/>
        <w:ind w:left="-567"/>
        <w:rPr>
          <w:color w:val="000000" w:themeColor="text1"/>
          <w:sz w:val="24"/>
          <w:szCs w:val="24"/>
        </w:rPr>
      </w:pPr>
      <w:r w:rsidRPr="001B1BF2">
        <w:rPr>
          <w:color w:val="000000" w:themeColor="text1"/>
          <w:sz w:val="24"/>
          <w:szCs w:val="24"/>
        </w:rPr>
        <w:t xml:space="preserve">2.3.1 </w:t>
      </w:r>
      <w:r w:rsidR="00E316B9" w:rsidRPr="001B1BF2">
        <w:rPr>
          <w:color w:val="000000" w:themeColor="text1"/>
          <w:sz w:val="24"/>
          <w:szCs w:val="24"/>
        </w:rPr>
        <w:t>Engaging States and Territories</w:t>
      </w:r>
    </w:p>
    <w:p w14:paraId="2410439A" w14:textId="77777777" w:rsidR="008A05B5" w:rsidRPr="001B1BF2" w:rsidRDefault="008A05B5" w:rsidP="008A05B5">
      <w:pPr>
        <w:pStyle w:val="Heading3"/>
        <w:spacing w:line="276" w:lineRule="auto"/>
        <w:ind w:left="-567"/>
        <w:rPr>
          <w:sz w:val="24"/>
          <w:szCs w:val="24"/>
        </w:rPr>
      </w:pPr>
    </w:p>
    <w:p w14:paraId="1EFE3FD7" w14:textId="77777777" w:rsidR="00E316B9" w:rsidRPr="001B1BF2" w:rsidRDefault="00E316B9" w:rsidP="008A05B5">
      <w:pPr>
        <w:pStyle w:val="Heading3"/>
        <w:spacing w:line="276" w:lineRule="auto"/>
        <w:ind w:left="-567"/>
        <w:rPr>
          <w:color w:val="434343"/>
          <w:sz w:val="24"/>
          <w:szCs w:val="24"/>
        </w:rPr>
      </w:pPr>
      <w:r w:rsidRPr="001B1BF2">
        <w:rPr>
          <w:sz w:val="24"/>
          <w:szCs w:val="24"/>
        </w:rPr>
        <w:t xml:space="preserve">The statutory body could be structured </w:t>
      </w:r>
      <w:r w:rsidR="00EE722E" w:rsidRPr="001B1BF2">
        <w:rPr>
          <w:sz w:val="24"/>
          <w:szCs w:val="24"/>
        </w:rPr>
        <w:t>in the same way as a</w:t>
      </w:r>
      <w:r w:rsidRPr="001B1BF2">
        <w:rPr>
          <w:sz w:val="24"/>
          <w:szCs w:val="24"/>
        </w:rPr>
        <w:t xml:space="preserve"> range of multi-lateral agencies, such as the former COAG Reform Council, where State and Territory governments are involved in governance and can commission the </w:t>
      </w:r>
      <w:proofErr w:type="spellStart"/>
      <w:r w:rsidRPr="001B1BF2">
        <w:rPr>
          <w:sz w:val="24"/>
          <w:szCs w:val="24"/>
        </w:rPr>
        <w:t>organisation</w:t>
      </w:r>
      <w:proofErr w:type="spellEnd"/>
      <w:r w:rsidRPr="001B1BF2">
        <w:rPr>
          <w:sz w:val="24"/>
          <w:szCs w:val="24"/>
        </w:rPr>
        <w:t xml:space="preserve"> to undertake particular projects and programs. Engaging State and Territory governments will be vital to ensuring that </w:t>
      </w:r>
      <w:r w:rsidR="00EE722E" w:rsidRPr="001B1BF2">
        <w:rPr>
          <w:sz w:val="24"/>
          <w:szCs w:val="24"/>
        </w:rPr>
        <w:t>JR</w:t>
      </w:r>
      <w:r w:rsidRPr="001B1BF2">
        <w:rPr>
          <w:sz w:val="24"/>
          <w:szCs w:val="24"/>
        </w:rPr>
        <w:t xml:space="preserve"> initiatives receive appropriate support in their </w:t>
      </w:r>
      <w:r w:rsidR="00EE722E" w:rsidRPr="001B1BF2">
        <w:rPr>
          <w:sz w:val="24"/>
          <w:szCs w:val="24"/>
        </w:rPr>
        <w:t xml:space="preserve">respective </w:t>
      </w:r>
      <w:r w:rsidRPr="001B1BF2">
        <w:rPr>
          <w:sz w:val="24"/>
          <w:szCs w:val="24"/>
        </w:rPr>
        <w:t>jurisdictions.</w:t>
      </w:r>
      <w:r w:rsidR="00EE722E" w:rsidRPr="001B1BF2">
        <w:rPr>
          <w:sz w:val="24"/>
          <w:szCs w:val="24"/>
        </w:rPr>
        <w:t xml:space="preserve"> </w:t>
      </w:r>
    </w:p>
    <w:p w14:paraId="1AE3ED3B" w14:textId="77777777" w:rsidR="008A05B5" w:rsidRPr="001B1BF2" w:rsidRDefault="008A05B5" w:rsidP="008A05B5">
      <w:pPr>
        <w:pStyle w:val="Heading3"/>
        <w:spacing w:before="78" w:line="276" w:lineRule="auto"/>
        <w:ind w:left="0"/>
        <w:rPr>
          <w:color w:val="434343"/>
          <w:sz w:val="24"/>
          <w:szCs w:val="24"/>
        </w:rPr>
      </w:pPr>
    </w:p>
    <w:p w14:paraId="3510A6E8" w14:textId="77777777" w:rsidR="00E316B9" w:rsidRPr="001B1BF2" w:rsidRDefault="008A05B5" w:rsidP="008A05B5">
      <w:pPr>
        <w:pStyle w:val="Heading3"/>
        <w:spacing w:before="78" w:line="276" w:lineRule="auto"/>
        <w:ind w:left="-567"/>
        <w:rPr>
          <w:color w:val="000000" w:themeColor="text1"/>
          <w:sz w:val="24"/>
          <w:szCs w:val="24"/>
        </w:rPr>
      </w:pPr>
      <w:r w:rsidRPr="001B1BF2">
        <w:rPr>
          <w:color w:val="000000" w:themeColor="text1"/>
          <w:sz w:val="24"/>
          <w:szCs w:val="24"/>
        </w:rPr>
        <w:t xml:space="preserve">2.3.2 </w:t>
      </w:r>
      <w:r w:rsidR="00E316B9" w:rsidRPr="001B1BF2">
        <w:rPr>
          <w:color w:val="000000" w:themeColor="text1"/>
          <w:sz w:val="24"/>
          <w:szCs w:val="24"/>
        </w:rPr>
        <w:t>Aboriginal and Torres Strait Islander cultural expertise</w:t>
      </w:r>
      <w:r w:rsidRPr="001B1BF2">
        <w:rPr>
          <w:color w:val="000000" w:themeColor="text1"/>
          <w:sz w:val="24"/>
          <w:szCs w:val="24"/>
        </w:rPr>
        <w:t>: structure</w:t>
      </w:r>
    </w:p>
    <w:p w14:paraId="5ADFEE24" w14:textId="77777777" w:rsidR="00E316B9" w:rsidRPr="001B1BF2" w:rsidRDefault="00E316B9" w:rsidP="008A05B5">
      <w:pPr>
        <w:pStyle w:val="Heading3"/>
        <w:spacing w:before="78" w:line="276" w:lineRule="auto"/>
        <w:rPr>
          <w:sz w:val="24"/>
          <w:szCs w:val="24"/>
        </w:rPr>
      </w:pPr>
    </w:p>
    <w:p w14:paraId="5BBFCF71" w14:textId="77777777" w:rsidR="00E316B9" w:rsidRPr="001B1BF2" w:rsidRDefault="00E316B9" w:rsidP="00EE722E">
      <w:pPr>
        <w:pStyle w:val="BodyText"/>
        <w:spacing w:before="38" w:line="276" w:lineRule="auto"/>
        <w:ind w:left="-567" w:right="278"/>
        <w:rPr>
          <w:sz w:val="24"/>
          <w:szCs w:val="24"/>
        </w:rPr>
      </w:pPr>
      <w:r w:rsidRPr="001B1BF2">
        <w:rPr>
          <w:sz w:val="24"/>
          <w:szCs w:val="24"/>
        </w:rPr>
        <w:t>Aboriginal and Torres Strait Islander cultural expertise needs to be reflected at all levels of the body</w:t>
      </w:r>
      <w:r w:rsidR="001B1BF2">
        <w:rPr>
          <w:sz w:val="24"/>
          <w:szCs w:val="24"/>
        </w:rPr>
        <w:t xml:space="preserve"> - </w:t>
      </w:r>
      <w:r w:rsidRPr="001B1BF2">
        <w:rPr>
          <w:sz w:val="24"/>
          <w:szCs w:val="24"/>
        </w:rPr>
        <w:t>from its governance structures, to its leadership</w:t>
      </w:r>
      <w:r w:rsidR="00EE722E" w:rsidRPr="001B1BF2">
        <w:rPr>
          <w:sz w:val="24"/>
          <w:szCs w:val="24"/>
        </w:rPr>
        <w:t xml:space="preserve"> </w:t>
      </w:r>
      <w:r w:rsidRPr="001B1BF2">
        <w:rPr>
          <w:sz w:val="24"/>
          <w:szCs w:val="24"/>
        </w:rPr>
        <w:t>and its human resources. This will require some roles, particularly the Stakeholder Engagement and Policy Manager and senior staff, to be Aboriginal and Torres Strait Islander</w:t>
      </w:r>
      <w:r w:rsidR="001B1BF2">
        <w:rPr>
          <w:sz w:val="24"/>
          <w:szCs w:val="24"/>
        </w:rPr>
        <w:t>-</w:t>
      </w:r>
      <w:r w:rsidRPr="001B1BF2">
        <w:rPr>
          <w:sz w:val="24"/>
          <w:szCs w:val="24"/>
        </w:rPr>
        <w:t xml:space="preserve">identified positions, and </w:t>
      </w:r>
      <w:r w:rsidR="001B1BF2">
        <w:rPr>
          <w:sz w:val="24"/>
          <w:szCs w:val="24"/>
        </w:rPr>
        <w:t>there is a</w:t>
      </w:r>
      <w:r w:rsidRPr="001B1BF2">
        <w:rPr>
          <w:sz w:val="24"/>
          <w:szCs w:val="24"/>
        </w:rPr>
        <w:t xml:space="preserve"> preference for Aboriginal and Torres Strait Islander candidates in all roles. The body may also establish expert advisory committees comprising specialists from Aboriginal and Torres Strait Islander communities and community controlled </w:t>
      </w:r>
      <w:proofErr w:type="spellStart"/>
      <w:r w:rsidRPr="001B1BF2">
        <w:rPr>
          <w:sz w:val="24"/>
          <w:szCs w:val="24"/>
        </w:rPr>
        <w:t>organisations</w:t>
      </w:r>
      <w:proofErr w:type="spellEnd"/>
      <w:r w:rsidRPr="001B1BF2">
        <w:rPr>
          <w:sz w:val="24"/>
          <w:szCs w:val="24"/>
        </w:rPr>
        <w:t>.</w:t>
      </w:r>
      <w:r w:rsidR="00EE722E" w:rsidRPr="001B1BF2">
        <w:rPr>
          <w:sz w:val="24"/>
          <w:szCs w:val="24"/>
        </w:rPr>
        <w:t xml:space="preserve"> </w:t>
      </w:r>
      <w:r w:rsidRPr="001B1BF2">
        <w:rPr>
          <w:sz w:val="24"/>
          <w:szCs w:val="24"/>
        </w:rPr>
        <w:t xml:space="preserve">Aboriginal and Torres Strait Islander community controlled </w:t>
      </w:r>
      <w:proofErr w:type="spellStart"/>
      <w:r w:rsidRPr="001B1BF2">
        <w:rPr>
          <w:sz w:val="24"/>
          <w:szCs w:val="24"/>
        </w:rPr>
        <w:t>organisations</w:t>
      </w:r>
      <w:proofErr w:type="spellEnd"/>
      <w:r w:rsidRPr="001B1BF2">
        <w:rPr>
          <w:sz w:val="24"/>
          <w:szCs w:val="24"/>
        </w:rPr>
        <w:t xml:space="preserve"> must be supported and resourced to engage with the body.</w:t>
      </w:r>
    </w:p>
    <w:p w14:paraId="6885FF42" w14:textId="77777777" w:rsidR="00E316B9" w:rsidRPr="001B1BF2" w:rsidRDefault="008A05B5" w:rsidP="008A05B5">
      <w:pPr>
        <w:pStyle w:val="Heading2"/>
        <w:spacing w:before="200" w:line="276" w:lineRule="auto"/>
        <w:ind w:left="-567"/>
        <w:rPr>
          <w:rFonts w:ascii="Arial" w:hAnsi="Arial" w:cs="Arial"/>
          <w:color w:val="000000" w:themeColor="text1"/>
          <w:sz w:val="24"/>
          <w:szCs w:val="24"/>
        </w:rPr>
      </w:pPr>
      <w:r w:rsidRPr="001B1BF2">
        <w:rPr>
          <w:rFonts w:ascii="Arial" w:hAnsi="Arial" w:cs="Arial"/>
          <w:color w:val="000000" w:themeColor="text1"/>
          <w:sz w:val="24"/>
          <w:szCs w:val="24"/>
        </w:rPr>
        <w:t xml:space="preserve">2.4 </w:t>
      </w:r>
      <w:r w:rsidR="00E316B9" w:rsidRPr="001B1BF2">
        <w:rPr>
          <w:rFonts w:ascii="Arial" w:hAnsi="Arial" w:cs="Arial"/>
          <w:color w:val="000000" w:themeColor="text1"/>
          <w:sz w:val="24"/>
          <w:szCs w:val="24"/>
        </w:rPr>
        <w:t>Resources required</w:t>
      </w:r>
    </w:p>
    <w:p w14:paraId="779E85AD" w14:textId="77777777" w:rsidR="00EE722E" w:rsidRPr="001B1BF2" w:rsidRDefault="00EE722E" w:rsidP="00EE722E">
      <w:pPr>
        <w:rPr>
          <w:sz w:val="24"/>
          <w:szCs w:val="24"/>
        </w:rPr>
      </w:pPr>
    </w:p>
    <w:p w14:paraId="177B43F9" w14:textId="77777777" w:rsidR="00A41DDE" w:rsidRPr="001B1BF2" w:rsidRDefault="00A41DDE" w:rsidP="008A05B5">
      <w:pPr>
        <w:pStyle w:val="Heading4"/>
        <w:spacing w:before="41" w:line="276" w:lineRule="auto"/>
        <w:ind w:left="-567"/>
        <w:rPr>
          <w:rFonts w:ascii="Arial" w:hAnsi="Arial" w:cs="Arial"/>
          <w:i w:val="0"/>
          <w:color w:val="000000" w:themeColor="text1"/>
          <w:sz w:val="24"/>
          <w:szCs w:val="24"/>
        </w:rPr>
      </w:pPr>
      <w:r w:rsidRPr="001B1BF2">
        <w:rPr>
          <w:rFonts w:ascii="Arial" w:hAnsi="Arial" w:cs="Arial"/>
          <w:i w:val="0"/>
          <w:color w:val="000000" w:themeColor="text1"/>
          <w:sz w:val="24"/>
          <w:szCs w:val="24"/>
        </w:rPr>
        <w:t>Methodology</w:t>
      </w:r>
    </w:p>
    <w:p w14:paraId="6EEB6053" w14:textId="77777777" w:rsidR="00A41DDE" w:rsidRPr="001B1BF2" w:rsidRDefault="00A41DDE" w:rsidP="00A41DDE">
      <w:pPr>
        <w:rPr>
          <w:sz w:val="24"/>
          <w:szCs w:val="24"/>
        </w:rPr>
      </w:pPr>
    </w:p>
    <w:p w14:paraId="56DB4B2F" w14:textId="77777777" w:rsidR="00E316B9" w:rsidRPr="001B1BF2" w:rsidRDefault="00E316B9" w:rsidP="008A05B5">
      <w:pPr>
        <w:pStyle w:val="Heading4"/>
        <w:spacing w:before="41" w:line="276" w:lineRule="auto"/>
        <w:ind w:left="-567"/>
        <w:rPr>
          <w:rFonts w:ascii="Arial" w:hAnsi="Arial" w:cs="Arial"/>
          <w:color w:val="000000" w:themeColor="text1"/>
          <w:sz w:val="24"/>
          <w:szCs w:val="24"/>
        </w:rPr>
      </w:pPr>
      <w:r w:rsidRPr="001B1BF2">
        <w:rPr>
          <w:rFonts w:ascii="Arial" w:hAnsi="Arial" w:cs="Arial"/>
          <w:color w:val="000000" w:themeColor="text1"/>
          <w:sz w:val="24"/>
          <w:szCs w:val="24"/>
        </w:rPr>
        <w:t>Key assumptions</w:t>
      </w:r>
    </w:p>
    <w:p w14:paraId="35E02DCE" w14:textId="77777777" w:rsidR="00E316B9" w:rsidRPr="001B1BF2" w:rsidRDefault="00E316B9" w:rsidP="00EE722E">
      <w:pPr>
        <w:pStyle w:val="ListParagraph"/>
        <w:numPr>
          <w:ilvl w:val="0"/>
          <w:numId w:val="2"/>
        </w:numPr>
        <w:tabs>
          <w:tab w:val="left" w:pos="460"/>
          <w:tab w:val="left" w:pos="461"/>
        </w:tabs>
        <w:spacing w:before="54" w:line="276" w:lineRule="auto"/>
        <w:ind w:left="-142" w:right="231" w:hanging="360"/>
        <w:rPr>
          <w:sz w:val="24"/>
          <w:szCs w:val="24"/>
        </w:rPr>
      </w:pPr>
      <w:r w:rsidRPr="001B1BF2">
        <w:rPr>
          <w:sz w:val="24"/>
          <w:szCs w:val="24"/>
        </w:rPr>
        <w:t>The agency will require dedicated senior staff to build and maintain</w:t>
      </w:r>
      <w:r w:rsidR="00EE722E" w:rsidRPr="001B1BF2">
        <w:rPr>
          <w:sz w:val="24"/>
          <w:szCs w:val="24"/>
        </w:rPr>
        <w:t xml:space="preserve"> </w:t>
      </w:r>
      <w:r w:rsidRPr="001B1BF2">
        <w:rPr>
          <w:sz w:val="24"/>
          <w:szCs w:val="24"/>
        </w:rPr>
        <w:t>relationships with key stakeholders</w:t>
      </w:r>
    </w:p>
    <w:p w14:paraId="744A089B" w14:textId="77777777" w:rsidR="00E316B9" w:rsidRPr="001B1BF2" w:rsidRDefault="00E316B9" w:rsidP="008A05B5">
      <w:pPr>
        <w:pStyle w:val="ListParagraph"/>
        <w:numPr>
          <w:ilvl w:val="0"/>
          <w:numId w:val="2"/>
        </w:numPr>
        <w:tabs>
          <w:tab w:val="left" w:pos="460"/>
          <w:tab w:val="left" w:pos="461"/>
        </w:tabs>
        <w:spacing w:before="16" w:line="276" w:lineRule="auto"/>
        <w:ind w:left="-142" w:right="1022" w:hanging="360"/>
        <w:rPr>
          <w:sz w:val="24"/>
          <w:szCs w:val="24"/>
        </w:rPr>
      </w:pPr>
      <w:r w:rsidRPr="001B1BF2">
        <w:rPr>
          <w:sz w:val="24"/>
          <w:szCs w:val="24"/>
        </w:rPr>
        <w:t>The body will have core coordinating functions for data collection and research, and may be commissioned for additional</w:t>
      </w:r>
      <w:r w:rsidRPr="001B1BF2">
        <w:rPr>
          <w:spacing w:val="-7"/>
          <w:sz w:val="24"/>
          <w:szCs w:val="24"/>
        </w:rPr>
        <w:t xml:space="preserve"> </w:t>
      </w:r>
      <w:r w:rsidRPr="001B1BF2">
        <w:rPr>
          <w:sz w:val="24"/>
          <w:szCs w:val="24"/>
        </w:rPr>
        <w:t>functions</w:t>
      </w:r>
    </w:p>
    <w:p w14:paraId="57391B2B" w14:textId="77777777" w:rsidR="00E316B9" w:rsidRPr="001B1BF2" w:rsidRDefault="00E316B9" w:rsidP="008A05B5">
      <w:pPr>
        <w:pStyle w:val="ListParagraph"/>
        <w:numPr>
          <w:ilvl w:val="0"/>
          <w:numId w:val="2"/>
        </w:numPr>
        <w:tabs>
          <w:tab w:val="left" w:pos="460"/>
          <w:tab w:val="left" w:pos="461"/>
        </w:tabs>
        <w:spacing w:before="14" w:line="276" w:lineRule="auto"/>
        <w:ind w:left="-142" w:right="195" w:hanging="360"/>
        <w:rPr>
          <w:sz w:val="24"/>
          <w:szCs w:val="24"/>
        </w:rPr>
      </w:pPr>
      <w:r w:rsidRPr="001B1BF2">
        <w:rPr>
          <w:sz w:val="24"/>
          <w:szCs w:val="24"/>
        </w:rPr>
        <w:t xml:space="preserve">The body may be commissioned by State and Territory governments to support </w:t>
      </w:r>
      <w:r w:rsidRPr="001B1BF2">
        <w:rPr>
          <w:sz w:val="24"/>
          <w:szCs w:val="24"/>
        </w:rPr>
        <w:lastRenderedPageBreak/>
        <w:t>local coordination</w:t>
      </w:r>
      <w:r w:rsidRPr="001B1BF2">
        <w:rPr>
          <w:spacing w:val="-31"/>
          <w:sz w:val="24"/>
          <w:szCs w:val="24"/>
        </w:rPr>
        <w:t xml:space="preserve"> </w:t>
      </w:r>
      <w:r w:rsidRPr="001B1BF2">
        <w:rPr>
          <w:sz w:val="24"/>
          <w:szCs w:val="24"/>
        </w:rPr>
        <w:t xml:space="preserve">or establishment of place-based </w:t>
      </w:r>
      <w:r w:rsidR="00EE722E" w:rsidRPr="001B1BF2">
        <w:rPr>
          <w:sz w:val="24"/>
          <w:szCs w:val="24"/>
        </w:rPr>
        <w:t>JR</w:t>
      </w:r>
      <w:r w:rsidR="008A05B5" w:rsidRPr="001B1BF2">
        <w:rPr>
          <w:sz w:val="24"/>
          <w:szCs w:val="24"/>
        </w:rPr>
        <w:t xml:space="preserve"> </w:t>
      </w:r>
      <w:r w:rsidRPr="001B1BF2">
        <w:rPr>
          <w:sz w:val="24"/>
          <w:szCs w:val="24"/>
        </w:rPr>
        <w:t>initiatives, in addition to the roles and functions specified</w:t>
      </w:r>
      <w:r w:rsidRPr="001B1BF2">
        <w:rPr>
          <w:spacing w:val="-3"/>
          <w:sz w:val="24"/>
          <w:szCs w:val="24"/>
        </w:rPr>
        <w:t xml:space="preserve"> </w:t>
      </w:r>
      <w:r w:rsidRPr="001B1BF2">
        <w:rPr>
          <w:sz w:val="24"/>
          <w:szCs w:val="24"/>
        </w:rPr>
        <w:t>below</w:t>
      </w:r>
    </w:p>
    <w:p w14:paraId="44D41A03" w14:textId="77777777" w:rsidR="00E316B9" w:rsidRPr="001B1BF2" w:rsidRDefault="00E316B9" w:rsidP="008A05B5">
      <w:pPr>
        <w:pStyle w:val="ListParagraph"/>
        <w:numPr>
          <w:ilvl w:val="0"/>
          <w:numId w:val="2"/>
        </w:numPr>
        <w:tabs>
          <w:tab w:val="left" w:pos="460"/>
          <w:tab w:val="left" w:pos="461"/>
        </w:tabs>
        <w:spacing w:before="14" w:line="276" w:lineRule="auto"/>
        <w:ind w:left="-142" w:right="566" w:hanging="360"/>
        <w:rPr>
          <w:sz w:val="24"/>
          <w:szCs w:val="24"/>
        </w:rPr>
      </w:pPr>
      <w:r w:rsidRPr="001B1BF2">
        <w:rPr>
          <w:sz w:val="24"/>
          <w:szCs w:val="24"/>
        </w:rPr>
        <w:t xml:space="preserve">The body supports Aboriginal and Torres Strait Islander community controlled </w:t>
      </w:r>
      <w:proofErr w:type="spellStart"/>
      <w:r w:rsidRPr="001B1BF2">
        <w:rPr>
          <w:sz w:val="24"/>
          <w:szCs w:val="24"/>
        </w:rPr>
        <w:t>organisations</w:t>
      </w:r>
      <w:proofErr w:type="spellEnd"/>
      <w:r w:rsidRPr="001B1BF2">
        <w:rPr>
          <w:sz w:val="24"/>
          <w:szCs w:val="24"/>
        </w:rPr>
        <w:t xml:space="preserve"> with travel costs to engage in relevant meetings and collaborative</w:t>
      </w:r>
      <w:r w:rsidRPr="001B1BF2">
        <w:rPr>
          <w:spacing w:val="-21"/>
          <w:sz w:val="24"/>
          <w:szCs w:val="24"/>
        </w:rPr>
        <w:t xml:space="preserve"> </w:t>
      </w:r>
      <w:r w:rsidRPr="001B1BF2">
        <w:rPr>
          <w:sz w:val="24"/>
          <w:szCs w:val="24"/>
        </w:rPr>
        <w:t>processes</w:t>
      </w:r>
    </w:p>
    <w:p w14:paraId="17F6B351" w14:textId="77777777" w:rsidR="00E316B9" w:rsidRPr="001B1BF2" w:rsidRDefault="00E316B9" w:rsidP="008A05B5">
      <w:pPr>
        <w:pStyle w:val="ListParagraph"/>
        <w:numPr>
          <w:ilvl w:val="0"/>
          <w:numId w:val="2"/>
        </w:numPr>
        <w:tabs>
          <w:tab w:val="left" w:pos="460"/>
          <w:tab w:val="left" w:pos="461"/>
        </w:tabs>
        <w:spacing w:before="11" w:line="276" w:lineRule="auto"/>
        <w:ind w:left="-142" w:hanging="360"/>
        <w:rPr>
          <w:sz w:val="24"/>
          <w:szCs w:val="24"/>
        </w:rPr>
      </w:pPr>
      <w:r w:rsidRPr="001B1BF2">
        <w:rPr>
          <w:sz w:val="24"/>
          <w:szCs w:val="24"/>
        </w:rPr>
        <w:t>3% escalation is applied</w:t>
      </w:r>
      <w:r w:rsidRPr="001B1BF2">
        <w:rPr>
          <w:spacing w:val="-11"/>
          <w:sz w:val="24"/>
          <w:szCs w:val="24"/>
        </w:rPr>
        <w:t xml:space="preserve"> </w:t>
      </w:r>
      <w:r w:rsidRPr="001B1BF2">
        <w:rPr>
          <w:sz w:val="24"/>
          <w:szCs w:val="24"/>
        </w:rPr>
        <w:t>annually</w:t>
      </w:r>
    </w:p>
    <w:p w14:paraId="6E49F62D" w14:textId="77777777" w:rsidR="00E316B9" w:rsidRPr="001B1BF2" w:rsidRDefault="00E316B9" w:rsidP="008A05B5">
      <w:pPr>
        <w:pStyle w:val="BodyText"/>
        <w:spacing w:before="5" w:line="276" w:lineRule="auto"/>
        <w:rPr>
          <w:sz w:val="24"/>
          <w:szCs w:val="24"/>
        </w:rPr>
      </w:pPr>
    </w:p>
    <w:p w14:paraId="26760EB1" w14:textId="77777777" w:rsidR="00E316B9" w:rsidRPr="001B1BF2" w:rsidRDefault="00E316B9" w:rsidP="008A05B5">
      <w:pPr>
        <w:pStyle w:val="Heading4"/>
        <w:spacing w:line="276" w:lineRule="auto"/>
        <w:ind w:left="-426"/>
        <w:rPr>
          <w:rFonts w:ascii="Arial" w:hAnsi="Arial" w:cs="Arial"/>
          <w:color w:val="000000" w:themeColor="text1"/>
          <w:sz w:val="24"/>
          <w:szCs w:val="24"/>
        </w:rPr>
      </w:pPr>
      <w:r w:rsidRPr="001B1BF2">
        <w:rPr>
          <w:rFonts w:ascii="Arial" w:hAnsi="Arial" w:cs="Arial"/>
          <w:color w:val="000000" w:themeColor="text1"/>
          <w:sz w:val="24"/>
          <w:szCs w:val="24"/>
        </w:rPr>
        <w:t>Data sources</w:t>
      </w:r>
    </w:p>
    <w:p w14:paraId="1A1E56F9" w14:textId="77777777" w:rsidR="00E316B9" w:rsidRPr="001B1BF2" w:rsidRDefault="00E316B9" w:rsidP="008A05B5">
      <w:pPr>
        <w:pStyle w:val="ListParagraph"/>
        <w:numPr>
          <w:ilvl w:val="0"/>
          <w:numId w:val="2"/>
        </w:numPr>
        <w:tabs>
          <w:tab w:val="left" w:pos="460"/>
          <w:tab w:val="left" w:pos="461"/>
        </w:tabs>
        <w:spacing w:before="57" w:line="276" w:lineRule="auto"/>
        <w:ind w:left="-142" w:right="-1186" w:hanging="360"/>
        <w:rPr>
          <w:sz w:val="24"/>
          <w:szCs w:val="24"/>
        </w:rPr>
      </w:pPr>
      <w:r w:rsidRPr="001B1BF2">
        <w:rPr>
          <w:sz w:val="24"/>
          <w:szCs w:val="24"/>
        </w:rPr>
        <w:t>Feedback from CTR and JRNA members regarding key roles and</w:t>
      </w:r>
      <w:r w:rsidR="008A05B5" w:rsidRPr="001B1BF2">
        <w:rPr>
          <w:sz w:val="24"/>
          <w:szCs w:val="24"/>
        </w:rPr>
        <w:t xml:space="preserve"> </w:t>
      </w:r>
      <w:r w:rsidRPr="001B1BF2">
        <w:rPr>
          <w:sz w:val="24"/>
          <w:szCs w:val="24"/>
        </w:rPr>
        <w:t>functions of the national body (October – November</w:t>
      </w:r>
      <w:r w:rsidRPr="001B1BF2">
        <w:rPr>
          <w:spacing w:val="-9"/>
          <w:sz w:val="24"/>
          <w:szCs w:val="24"/>
        </w:rPr>
        <w:t xml:space="preserve"> </w:t>
      </w:r>
      <w:r w:rsidRPr="001B1BF2">
        <w:rPr>
          <w:sz w:val="24"/>
          <w:szCs w:val="24"/>
        </w:rPr>
        <w:t>2018)</w:t>
      </w:r>
    </w:p>
    <w:p w14:paraId="18FB4A8D" w14:textId="77777777" w:rsidR="00E316B9" w:rsidRPr="001B1BF2" w:rsidRDefault="00E316B9" w:rsidP="00EE722E">
      <w:pPr>
        <w:pStyle w:val="ListParagraph"/>
        <w:numPr>
          <w:ilvl w:val="0"/>
          <w:numId w:val="2"/>
        </w:numPr>
        <w:tabs>
          <w:tab w:val="left" w:pos="460"/>
          <w:tab w:val="left" w:pos="461"/>
        </w:tabs>
        <w:spacing w:before="15" w:line="276" w:lineRule="auto"/>
        <w:ind w:left="-142" w:right="89" w:hanging="360"/>
        <w:rPr>
          <w:sz w:val="24"/>
          <w:szCs w:val="24"/>
        </w:rPr>
      </w:pPr>
      <w:r w:rsidRPr="001B1BF2">
        <w:rPr>
          <w:sz w:val="24"/>
          <w:szCs w:val="24"/>
        </w:rPr>
        <w:t xml:space="preserve">Australian Public Service Commission (2018) </w:t>
      </w:r>
      <w:r w:rsidRPr="001B1BF2">
        <w:rPr>
          <w:i/>
          <w:sz w:val="24"/>
          <w:szCs w:val="24"/>
        </w:rPr>
        <w:t>Australian Public Service</w:t>
      </w:r>
      <w:r w:rsidR="00EE722E" w:rsidRPr="001B1BF2">
        <w:rPr>
          <w:i/>
          <w:sz w:val="24"/>
          <w:szCs w:val="24"/>
        </w:rPr>
        <w:t xml:space="preserve"> Remuneration Report 2017</w:t>
      </w:r>
      <w:r w:rsidR="00EE722E" w:rsidRPr="001B1BF2">
        <w:rPr>
          <w:sz w:val="24"/>
          <w:szCs w:val="24"/>
        </w:rPr>
        <w:t>, Canberra.</w:t>
      </w:r>
      <w:r w:rsidR="00EE722E" w:rsidRPr="001B1BF2">
        <w:rPr>
          <w:i/>
          <w:sz w:val="24"/>
          <w:szCs w:val="24"/>
        </w:rPr>
        <w:t xml:space="preserve"> </w:t>
      </w:r>
    </w:p>
    <w:p w14:paraId="7B67D09F" w14:textId="77777777" w:rsidR="00E316B9" w:rsidRPr="001B1BF2" w:rsidRDefault="00E316B9" w:rsidP="008A05B5">
      <w:pPr>
        <w:pStyle w:val="BodyText"/>
        <w:spacing w:before="2" w:line="276" w:lineRule="auto"/>
        <w:rPr>
          <w:sz w:val="24"/>
          <w:szCs w:val="24"/>
        </w:rPr>
      </w:pPr>
    </w:p>
    <w:p w14:paraId="58BB55F4" w14:textId="77777777" w:rsidR="00E316B9" w:rsidRPr="001B1BF2" w:rsidRDefault="00E316B9" w:rsidP="008A05B5">
      <w:pPr>
        <w:pStyle w:val="Heading3"/>
        <w:spacing w:after="41" w:line="276" w:lineRule="auto"/>
        <w:ind w:left="-426"/>
        <w:rPr>
          <w:color w:val="000000" w:themeColor="text1"/>
          <w:sz w:val="24"/>
          <w:szCs w:val="24"/>
        </w:rPr>
      </w:pPr>
      <w:r w:rsidRPr="001B1BF2">
        <w:rPr>
          <w:color w:val="000000" w:themeColor="text1"/>
          <w:sz w:val="24"/>
          <w:szCs w:val="24"/>
        </w:rPr>
        <w:t>Annual Budget (Year 1)</w:t>
      </w:r>
    </w:p>
    <w:tbl>
      <w:tblPr>
        <w:tblW w:w="999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26"/>
        <w:gridCol w:w="1352"/>
        <w:gridCol w:w="1843"/>
        <w:gridCol w:w="1472"/>
      </w:tblGrid>
      <w:tr w:rsidR="00E316B9" w:rsidRPr="001B1BF2" w14:paraId="6670052B" w14:textId="77777777" w:rsidTr="008A05B5">
        <w:trPr>
          <w:trHeight w:val="440"/>
        </w:trPr>
        <w:tc>
          <w:tcPr>
            <w:tcW w:w="5326" w:type="dxa"/>
          </w:tcPr>
          <w:p w14:paraId="25DD4497" w14:textId="77777777" w:rsidR="00E316B9" w:rsidRPr="001B1BF2" w:rsidRDefault="00E316B9" w:rsidP="008A05B5">
            <w:pPr>
              <w:pStyle w:val="TableParagraph"/>
              <w:spacing w:line="276" w:lineRule="auto"/>
              <w:ind w:left="95"/>
              <w:rPr>
                <w:b/>
                <w:sz w:val="24"/>
                <w:szCs w:val="24"/>
              </w:rPr>
            </w:pPr>
            <w:r w:rsidRPr="001B1BF2">
              <w:rPr>
                <w:b/>
                <w:sz w:val="24"/>
                <w:szCs w:val="24"/>
              </w:rPr>
              <w:t>Roles</w:t>
            </w:r>
          </w:p>
        </w:tc>
        <w:tc>
          <w:tcPr>
            <w:tcW w:w="1352" w:type="dxa"/>
          </w:tcPr>
          <w:p w14:paraId="349D0B41" w14:textId="77777777" w:rsidR="00E316B9" w:rsidRPr="001B1BF2" w:rsidRDefault="00E316B9" w:rsidP="008A05B5">
            <w:pPr>
              <w:pStyle w:val="TableParagraph"/>
              <w:spacing w:line="276" w:lineRule="auto"/>
              <w:ind w:left="0" w:right="91"/>
              <w:jc w:val="right"/>
              <w:rPr>
                <w:b/>
                <w:sz w:val="24"/>
                <w:szCs w:val="24"/>
              </w:rPr>
            </w:pPr>
            <w:r w:rsidRPr="001B1BF2">
              <w:rPr>
                <w:b/>
                <w:sz w:val="24"/>
                <w:szCs w:val="24"/>
              </w:rPr>
              <w:t>Salary</w:t>
            </w:r>
          </w:p>
        </w:tc>
        <w:tc>
          <w:tcPr>
            <w:tcW w:w="1843" w:type="dxa"/>
          </w:tcPr>
          <w:p w14:paraId="07C59183" w14:textId="77777777" w:rsidR="00E316B9" w:rsidRPr="001B1BF2" w:rsidRDefault="00E316B9" w:rsidP="008A05B5">
            <w:pPr>
              <w:pStyle w:val="TableParagraph"/>
              <w:spacing w:line="276" w:lineRule="auto"/>
              <w:ind w:left="0" w:right="90"/>
              <w:jc w:val="right"/>
              <w:rPr>
                <w:b/>
                <w:sz w:val="24"/>
                <w:szCs w:val="24"/>
              </w:rPr>
            </w:pPr>
            <w:r w:rsidRPr="001B1BF2">
              <w:rPr>
                <w:b/>
                <w:sz w:val="24"/>
                <w:szCs w:val="24"/>
              </w:rPr>
              <w:t>On-costs (20%)</w:t>
            </w:r>
          </w:p>
        </w:tc>
        <w:tc>
          <w:tcPr>
            <w:tcW w:w="1472" w:type="dxa"/>
          </w:tcPr>
          <w:p w14:paraId="416BFA59" w14:textId="77777777" w:rsidR="00E316B9" w:rsidRPr="001B1BF2" w:rsidRDefault="00E316B9" w:rsidP="008A05B5">
            <w:pPr>
              <w:pStyle w:val="TableParagraph"/>
              <w:spacing w:line="276" w:lineRule="auto"/>
              <w:ind w:left="0" w:right="94"/>
              <w:jc w:val="right"/>
              <w:rPr>
                <w:b/>
                <w:sz w:val="24"/>
                <w:szCs w:val="24"/>
              </w:rPr>
            </w:pPr>
            <w:r w:rsidRPr="001B1BF2">
              <w:rPr>
                <w:b/>
                <w:sz w:val="24"/>
                <w:szCs w:val="24"/>
              </w:rPr>
              <w:t>Total</w:t>
            </w:r>
          </w:p>
        </w:tc>
      </w:tr>
      <w:tr w:rsidR="00E316B9" w:rsidRPr="001B1BF2" w14:paraId="58CF25E3" w14:textId="77777777" w:rsidTr="008A05B5">
        <w:trPr>
          <w:trHeight w:val="700"/>
        </w:trPr>
        <w:tc>
          <w:tcPr>
            <w:tcW w:w="5326" w:type="dxa"/>
          </w:tcPr>
          <w:p w14:paraId="72831E7B" w14:textId="77777777" w:rsidR="00E316B9" w:rsidRPr="001B1BF2" w:rsidRDefault="00E316B9" w:rsidP="008A05B5">
            <w:pPr>
              <w:pStyle w:val="TableParagraph"/>
              <w:spacing w:line="276" w:lineRule="auto"/>
              <w:ind w:left="95" w:right="498"/>
              <w:rPr>
                <w:sz w:val="24"/>
                <w:szCs w:val="24"/>
              </w:rPr>
            </w:pPr>
            <w:r w:rsidRPr="001B1BF2">
              <w:rPr>
                <w:sz w:val="24"/>
                <w:szCs w:val="24"/>
              </w:rPr>
              <w:t>Executive Director (APS Senior Executive Band 2)</w:t>
            </w:r>
          </w:p>
        </w:tc>
        <w:tc>
          <w:tcPr>
            <w:tcW w:w="1352" w:type="dxa"/>
          </w:tcPr>
          <w:p w14:paraId="2B35490D" w14:textId="77777777" w:rsidR="00E316B9" w:rsidRPr="001B1BF2" w:rsidRDefault="00E316B9" w:rsidP="008A05B5">
            <w:pPr>
              <w:pStyle w:val="TableParagraph"/>
              <w:spacing w:line="276" w:lineRule="auto"/>
              <w:ind w:left="0" w:right="91"/>
              <w:jc w:val="right"/>
              <w:rPr>
                <w:sz w:val="24"/>
                <w:szCs w:val="24"/>
              </w:rPr>
            </w:pPr>
            <w:r w:rsidRPr="001B1BF2">
              <w:rPr>
                <w:sz w:val="24"/>
                <w:szCs w:val="24"/>
              </w:rPr>
              <w:t>$180,000</w:t>
            </w:r>
          </w:p>
        </w:tc>
        <w:tc>
          <w:tcPr>
            <w:tcW w:w="1843" w:type="dxa"/>
          </w:tcPr>
          <w:p w14:paraId="36402EA5" w14:textId="77777777" w:rsidR="00E316B9" w:rsidRPr="001B1BF2" w:rsidRDefault="00E316B9" w:rsidP="008A05B5">
            <w:pPr>
              <w:pStyle w:val="TableParagraph"/>
              <w:spacing w:line="276" w:lineRule="auto"/>
              <w:ind w:left="0" w:right="88"/>
              <w:jc w:val="right"/>
              <w:rPr>
                <w:sz w:val="24"/>
                <w:szCs w:val="24"/>
              </w:rPr>
            </w:pPr>
            <w:r w:rsidRPr="001B1BF2">
              <w:rPr>
                <w:sz w:val="24"/>
                <w:szCs w:val="24"/>
              </w:rPr>
              <w:t>$36,000</w:t>
            </w:r>
          </w:p>
        </w:tc>
        <w:tc>
          <w:tcPr>
            <w:tcW w:w="1472" w:type="dxa"/>
          </w:tcPr>
          <w:p w14:paraId="574A4F40" w14:textId="77777777" w:rsidR="00E316B9" w:rsidRPr="001B1BF2" w:rsidRDefault="00E316B9" w:rsidP="008A05B5">
            <w:pPr>
              <w:pStyle w:val="TableParagraph"/>
              <w:spacing w:line="276" w:lineRule="auto"/>
              <w:ind w:left="0" w:right="90"/>
              <w:jc w:val="right"/>
              <w:rPr>
                <w:sz w:val="24"/>
                <w:szCs w:val="24"/>
              </w:rPr>
            </w:pPr>
            <w:r w:rsidRPr="001B1BF2">
              <w:rPr>
                <w:sz w:val="24"/>
                <w:szCs w:val="24"/>
              </w:rPr>
              <w:t>$216,000</w:t>
            </w:r>
          </w:p>
        </w:tc>
      </w:tr>
      <w:tr w:rsidR="00E316B9" w:rsidRPr="001B1BF2" w14:paraId="5BD9880D" w14:textId="77777777" w:rsidTr="008A05B5">
        <w:trPr>
          <w:trHeight w:val="960"/>
        </w:trPr>
        <w:tc>
          <w:tcPr>
            <w:tcW w:w="5326" w:type="dxa"/>
          </w:tcPr>
          <w:p w14:paraId="1DED54ED" w14:textId="77777777" w:rsidR="00E316B9" w:rsidRPr="001B1BF2" w:rsidRDefault="00E316B9" w:rsidP="008A05B5">
            <w:pPr>
              <w:pStyle w:val="TableParagraph"/>
              <w:spacing w:line="276" w:lineRule="auto"/>
              <w:ind w:left="95" w:right="81"/>
              <w:rPr>
                <w:sz w:val="24"/>
                <w:szCs w:val="24"/>
              </w:rPr>
            </w:pPr>
            <w:r w:rsidRPr="001B1BF2">
              <w:rPr>
                <w:sz w:val="24"/>
                <w:szCs w:val="24"/>
              </w:rPr>
              <w:t>Stakeholder Engagement and Policy Manager (APS Executive Level 2) (Aboriginal and/or Torres Strait Islander Identified position)</w:t>
            </w:r>
          </w:p>
        </w:tc>
        <w:tc>
          <w:tcPr>
            <w:tcW w:w="1352" w:type="dxa"/>
          </w:tcPr>
          <w:p w14:paraId="34DFCB4F" w14:textId="77777777" w:rsidR="00E316B9" w:rsidRPr="001B1BF2" w:rsidRDefault="00E316B9" w:rsidP="008A05B5">
            <w:pPr>
              <w:pStyle w:val="TableParagraph"/>
              <w:spacing w:line="276" w:lineRule="auto"/>
              <w:ind w:left="0" w:right="91"/>
              <w:jc w:val="right"/>
              <w:rPr>
                <w:sz w:val="24"/>
                <w:szCs w:val="24"/>
              </w:rPr>
            </w:pPr>
            <w:r w:rsidRPr="001B1BF2">
              <w:rPr>
                <w:sz w:val="24"/>
                <w:szCs w:val="24"/>
              </w:rPr>
              <w:t>$130,000</w:t>
            </w:r>
          </w:p>
        </w:tc>
        <w:tc>
          <w:tcPr>
            <w:tcW w:w="1843" w:type="dxa"/>
          </w:tcPr>
          <w:p w14:paraId="08876CEB" w14:textId="77777777" w:rsidR="00E316B9" w:rsidRPr="001B1BF2" w:rsidRDefault="00E316B9" w:rsidP="008A05B5">
            <w:pPr>
              <w:pStyle w:val="TableParagraph"/>
              <w:spacing w:line="276" w:lineRule="auto"/>
              <w:ind w:left="0" w:right="88"/>
              <w:jc w:val="right"/>
              <w:rPr>
                <w:sz w:val="24"/>
                <w:szCs w:val="24"/>
              </w:rPr>
            </w:pPr>
            <w:r w:rsidRPr="001B1BF2">
              <w:rPr>
                <w:sz w:val="24"/>
                <w:szCs w:val="24"/>
              </w:rPr>
              <w:t>$26,000</w:t>
            </w:r>
          </w:p>
        </w:tc>
        <w:tc>
          <w:tcPr>
            <w:tcW w:w="1472" w:type="dxa"/>
          </w:tcPr>
          <w:p w14:paraId="4E6A3755" w14:textId="77777777" w:rsidR="00E316B9" w:rsidRPr="001B1BF2" w:rsidRDefault="00E316B9" w:rsidP="008A05B5">
            <w:pPr>
              <w:pStyle w:val="TableParagraph"/>
              <w:spacing w:line="276" w:lineRule="auto"/>
              <w:ind w:left="0" w:right="90"/>
              <w:jc w:val="right"/>
              <w:rPr>
                <w:sz w:val="24"/>
                <w:szCs w:val="24"/>
              </w:rPr>
            </w:pPr>
            <w:r w:rsidRPr="001B1BF2">
              <w:rPr>
                <w:sz w:val="24"/>
                <w:szCs w:val="24"/>
              </w:rPr>
              <w:t>$156,000</w:t>
            </w:r>
          </w:p>
        </w:tc>
      </w:tr>
      <w:tr w:rsidR="00E316B9" w:rsidRPr="001B1BF2" w14:paraId="7453456A" w14:textId="77777777" w:rsidTr="008A05B5">
        <w:trPr>
          <w:trHeight w:val="940"/>
        </w:trPr>
        <w:tc>
          <w:tcPr>
            <w:tcW w:w="5326" w:type="dxa"/>
          </w:tcPr>
          <w:p w14:paraId="43454233" w14:textId="77777777" w:rsidR="00E316B9" w:rsidRPr="001B1BF2" w:rsidRDefault="00E316B9" w:rsidP="008A05B5">
            <w:pPr>
              <w:pStyle w:val="TableParagraph"/>
              <w:spacing w:line="276" w:lineRule="auto"/>
              <w:ind w:left="95" w:right="106"/>
              <w:rPr>
                <w:sz w:val="24"/>
                <w:szCs w:val="24"/>
              </w:rPr>
            </w:pPr>
            <w:r w:rsidRPr="001B1BF2">
              <w:rPr>
                <w:sz w:val="24"/>
                <w:szCs w:val="24"/>
              </w:rPr>
              <w:t>Senior Stakeholder Engagement Officer (APS Level 6) (Aboriginal and/or Torres Strait Islander Identified position)</w:t>
            </w:r>
          </w:p>
        </w:tc>
        <w:tc>
          <w:tcPr>
            <w:tcW w:w="1352" w:type="dxa"/>
          </w:tcPr>
          <w:p w14:paraId="53097272" w14:textId="77777777" w:rsidR="00E316B9" w:rsidRPr="001B1BF2" w:rsidRDefault="00E316B9" w:rsidP="008A05B5">
            <w:pPr>
              <w:pStyle w:val="TableParagraph"/>
              <w:spacing w:line="276" w:lineRule="auto"/>
              <w:ind w:left="0" w:right="91"/>
              <w:jc w:val="right"/>
              <w:rPr>
                <w:sz w:val="24"/>
                <w:szCs w:val="24"/>
              </w:rPr>
            </w:pPr>
            <w:r w:rsidRPr="001B1BF2">
              <w:rPr>
                <w:sz w:val="24"/>
                <w:szCs w:val="24"/>
              </w:rPr>
              <w:t>$90,000</w:t>
            </w:r>
          </w:p>
        </w:tc>
        <w:tc>
          <w:tcPr>
            <w:tcW w:w="1843" w:type="dxa"/>
          </w:tcPr>
          <w:p w14:paraId="2C786A0A" w14:textId="77777777" w:rsidR="00E316B9" w:rsidRPr="001B1BF2" w:rsidRDefault="00E316B9" w:rsidP="008A05B5">
            <w:pPr>
              <w:pStyle w:val="TableParagraph"/>
              <w:spacing w:line="276" w:lineRule="auto"/>
              <w:ind w:left="0" w:right="88"/>
              <w:jc w:val="right"/>
              <w:rPr>
                <w:sz w:val="24"/>
                <w:szCs w:val="24"/>
              </w:rPr>
            </w:pPr>
            <w:r w:rsidRPr="001B1BF2">
              <w:rPr>
                <w:sz w:val="24"/>
                <w:szCs w:val="24"/>
              </w:rPr>
              <w:t>$18,000</w:t>
            </w:r>
          </w:p>
        </w:tc>
        <w:tc>
          <w:tcPr>
            <w:tcW w:w="1472" w:type="dxa"/>
          </w:tcPr>
          <w:p w14:paraId="2288C751" w14:textId="77777777" w:rsidR="00E316B9" w:rsidRPr="001B1BF2" w:rsidRDefault="00E316B9" w:rsidP="008A05B5">
            <w:pPr>
              <w:pStyle w:val="TableParagraph"/>
              <w:spacing w:line="276" w:lineRule="auto"/>
              <w:ind w:left="0" w:right="90"/>
              <w:jc w:val="right"/>
              <w:rPr>
                <w:sz w:val="24"/>
                <w:szCs w:val="24"/>
              </w:rPr>
            </w:pPr>
            <w:r w:rsidRPr="001B1BF2">
              <w:rPr>
                <w:sz w:val="24"/>
                <w:szCs w:val="24"/>
              </w:rPr>
              <w:t>$108,000</w:t>
            </w:r>
          </w:p>
        </w:tc>
      </w:tr>
      <w:tr w:rsidR="00E316B9" w:rsidRPr="001B1BF2" w14:paraId="5A91DD96" w14:textId="77777777" w:rsidTr="008A05B5">
        <w:trPr>
          <w:trHeight w:val="940"/>
        </w:trPr>
        <w:tc>
          <w:tcPr>
            <w:tcW w:w="5326" w:type="dxa"/>
          </w:tcPr>
          <w:p w14:paraId="399AEF4A" w14:textId="77777777" w:rsidR="00E316B9" w:rsidRPr="001B1BF2" w:rsidRDefault="00E316B9" w:rsidP="008A05B5">
            <w:pPr>
              <w:pStyle w:val="TableParagraph"/>
              <w:spacing w:line="276" w:lineRule="auto"/>
              <w:ind w:left="95" w:right="131"/>
              <w:rPr>
                <w:sz w:val="24"/>
                <w:szCs w:val="24"/>
              </w:rPr>
            </w:pPr>
            <w:r w:rsidRPr="001B1BF2">
              <w:rPr>
                <w:sz w:val="24"/>
                <w:szCs w:val="24"/>
              </w:rPr>
              <w:t>Senior Legal and Policy Officer (APS Level 6) (Aboriginal and/or Torres Strait Islander Identified position)</w:t>
            </w:r>
          </w:p>
        </w:tc>
        <w:tc>
          <w:tcPr>
            <w:tcW w:w="1352" w:type="dxa"/>
          </w:tcPr>
          <w:p w14:paraId="07DAC66C" w14:textId="77777777" w:rsidR="00E316B9" w:rsidRPr="001B1BF2" w:rsidRDefault="00E316B9" w:rsidP="008A05B5">
            <w:pPr>
              <w:pStyle w:val="TableParagraph"/>
              <w:spacing w:line="276" w:lineRule="auto"/>
              <w:ind w:left="0" w:right="91"/>
              <w:jc w:val="right"/>
              <w:rPr>
                <w:sz w:val="24"/>
                <w:szCs w:val="24"/>
              </w:rPr>
            </w:pPr>
            <w:r w:rsidRPr="001B1BF2">
              <w:rPr>
                <w:sz w:val="24"/>
                <w:szCs w:val="24"/>
              </w:rPr>
              <w:t>$90,000</w:t>
            </w:r>
          </w:p>
        </w:tc>
        <w:tc>
          <w:tcPr>
            <w:tcW w:w="1843" w:type="dxa"/>
          </w:tcPr>
          <w:p w14:paraId="6EFADD38" w14:textId="77777777" w:rsidR="00E316B9" w:rsidRPr="001B1BF2" w:rsidRDefault="00E316B9" w:rsidP="008A05B5">
            <w:pPr>
              <w:pStyle w:val="TableParagraph"/>
              <w:spacing w:line="276" w:lineRule="auto"/>
              <w:ind w:left="0" w:right="88"/>
              <w:jc w:val="right"/>
              <w:rPr>
                <w:sz w:val="24"/>
                <w:szCs w:val="24"/>
              </w:rPr>
            </w:pPr>
            <w:r w:rsidRPr="001B1BF2">
              <w:rPr>
                <w:sz w:val="24"/>
                <w:szCs w:val="24"/>
              </w:rPr>
              <w:t>$18,000</w:t>
            </w:r>
          </w:p>
        </w:tc>
        <w:tc>
          <w:tcPr>
            <w:tcW w:w="1472" w:type="dxa"/>
          </w:tcPr>
          <w:p w14:paraId="2905B231" w14:textId="77777777" w:rsidR="00E316B9" w:rsidRPr="001B1BF2" w:rsidRDefault="00E316B9" w:rsidP="008A05B5">
            <w:pPr>
              <w:pStyle w:val="TableParagraph"/>
              <w:spacing w:line="276" w:lineRule="auto"/>
              <w:ind w:left="0" w:right="90"/>
              <w:jc w:val="right"/>
              <w:rPr>
                <w:sz w:val="24"/>
                <w:szCs w:val="24"/>
              </w:rPr>
            </w:pPr>
            <w:r w:rsidRPr="001B1BF2">
              <w:rPr>
                <w:sz w:val="24"/>
                <w:szCs w:val="24"/>
              </w:rPr>
              <w:t>$108,000</w:t>
            </w:r>
          </w:p>
        </w:tc>
      </w:tr>
    </w:tbl>
    <w:p w14:paraId="28EEB0E4" w14:textId="77777777" w:rsidR="00E316B9" w:rsidRPr="001B1BF2" w:rsidRDefault="00E316B9" w:rsidP="008A05B5">
      <w:pPr>
        <w:spacing w:line="276" w:lineRule="auto"/>
        <w:rPr>
          <w:sz w:val="24"/>
          <w:szCs w:val="24"/>
        </w:rPr>
      </w:pPr>
    </w:p>
    <w:tbl>
      <w:tblPr>
        <w:tblW w:w="999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26"/>
        <w:gridCol w:w="1352"/>
        <w:gridCol w:w="1843"/>
        <w:gridCol w:w="1472"/>
      </w:tblGrid>
      <w:tr w:rsidR="00E316B9" w:rsidRPr="001B1BF2" w14:paraId="52D63F47" w14:textId="77777777" w:rsidTr="008A05B5">
        <w:trPr>
          <w:trHeight w:val="440"/>
        </w:trPr>
        <w:tc>
          <w:tcPr>
            <w:tcW w:w="5326" w:type="dxa"/>
          </w:tcPr>
          <w:p w14:paraId="6804D5CB" w14:textId="77777777" w:rsidR="00E316B9" w:rsidRPr="001B1BF2" w:rsidRDefault="00E316B9" w:rsidP="008A05B5">
            <w:pPr>
              <w:pStyle w:val="TableParagraph"/>
              <w:spacing w:before="98" w:line="276" w:lineRule="auto"/>
              <w:ind w:left="95"/>
              <w:rPr>
                <w:sz w:val="24"/>
                <w:szCs w:val="24"/>
              </w:rPr>
            </w:pPr>
            <w:r w:rsidRPr="001B1BF2">
              <w:rPr>
                <w:sz w:val="24"/>
                <w:szCs w:val="24"/>
              </w:rPr>
              <w:t>Senior Legal and Policy Officer (APS Level 6)</w:t>
            </w:r>
          </w:p>
        </w:tc>
        <w:tc>
          <w:tcPr>
            <w:tcW w:w="1352" w:type="dxa"/>
          </w:tcPr>
          <w:p w14:paraId="1C8ACB14" w14:textId="77777777" w:rsidR="00E316B9" w:rsidRPr="001B1BF2" w:rsidRDefault="00E316B9" w:rsidP="008A05B5">
            <w:pPr>
              <w:pStyle w:val="TableParagraph"/>
              <w:spacing w:before="98" w:line="276" w:lineRule="auto"/>
              <w:ind w:left="0" w:right="91"/>
              <w:jc w:val="right"/>
              <w:rPr>
                <w:sz w:val="24"/>
                <w:szCs w:val="24"/>
              </w:rPr>
            </w:pPr>
            <w:r w:rsidRPr="001B1BF2">
              <w:rPr>
                <w:sz w:val="24"/>
                <w:szCs w:val="24"/>
              </w:rPr>
              <w:t>$90,000</w:t>
            </w:r>
          </w:p>
        </w:tc>
        <w:tc>
          <w:tcPr>
            <w:tcW w:w="1843" w:type="dxa"/>
          </w:tcPr>
          <w:p w14:paraId="139D7B2F" w14:textId="77777777" w:rsidR="00E316B9" w:rsidRPr="001B1BF2" w:rsidRDefault="00E316B9" w:rsidP="008A05B5">
            <w:pPr>
              <w:pStyle w:val="TableParagraph"/>
              <w:spacing w:before="98" w:line="276" w:lineRule="auto"/>
              <w:ind w:left="0" w:right="88"/>
              <w:jc w:val="right"/>
              <w:rPr>
                <w:sz w:val="24"/>
                <w:szCs w:val="24"/>
              </w:rPr>
            </w:pPr>
            <w:r w:rsidRPr="001B1BF2">
              <w:rPr>
                <w:sz w:val="24"/>
                <w:szCs w:val="24"/>
              </w:rPr>
              <w:t>$18,000</w:t>
            </w:r>
          </w:p>
        </w:tc>
        <w:tc>
          <w:tcPr>
            <w:tcW w:w="1472" w:type="dxa"/>
          </w:tcPr>
          <w:p w14:paraId="1B8B8767" w14:textId="77777777" w:rsidR="00E316B9" w:rsidRPr="001B1BF2" w:rsidRDefault="00E316B9" w:rsidP="008A05B5">
            <w:pPr>
              <w:pStyle w:val="TableParagraph"/>
              <w:spacing w:before="98" w:line="276" w:lineRule="auto"/>
              <w:ind w:left="0" w:right="90"/>
              <w:jc w:val="right"/>
              <w:rPr>
                <w:sz w:val="24"/>
                <w:szCs w:val="24"/>
              </w:rPr>
            </w:pPr>
            <w:r w:rsidRPr="001B1BF2">
              <w:rPr>
                <w:sz w:val="24"/>
                <w:szCs w:val="24"/>
              </w:rPr>
              <w:t>$108,000</w:t>
            </w:r>
          </w:p>
        </w:tc>
      </w:tr>
      <w:tr w:rsidR="00E316B9" w:rsidRPr="001B1BF2" w14:paraId="4CD32779" w14:textId="77777777" w:rsidTr="008A05B5">
        <w:trPr>
          <w:trHeight w:val="700"/>
        </w:trPr>
        <w:tc>
          <w:tcPr>
            <w:tcW w:w="5326" w:type="dxa"/>
          </w:tcPr>
          <w:p w14:paraId="00465DDD" w14:textId="77777777" w:rsidR="00E316B9" w:rsidRPr="001B1BF2" w:rsidRDefault="00E316B9" w:rsidP="008A05B5">
            <w:pPr>
              <w:pStyle w:val="TableParagraph"/>
              <w:spacing w:before="96" w:line="276" w:lineRule="auto"/>
              <w:ind w:left="95" w:right="376"/>
              <w:rPr>
                <w:sz w:val="24"/>
                <w:szCs w:val="24"/>
              </w:rPr>
            </w:pPr>
            <w:r w:rsidRPr="001B1BF2">
              <w:rPr>
                <w:sz w:val="24"/>
                <w:szCs w:val="24"/>
              </w:rPr>
              <w:t>Research &amp; Data Manager (APS Executive Level 1)</w:t>
            </w:r>
          </w:p>
        </w:tc>
        <w:tc>
          <w:tcPr>
            <w:tcW w:w="1352" w:type="dxa"/>
          </w:tcPr>
          <w:p w14:paraId="268B9D4F" w14:textId="77777777" w:rsidR="00E316B9" w:rsidRPr="001B1BF2" w:rsidRDefault="00E316B9" w:rsidP="008A05B5">
            <w:pPr>
              <w:pStyle w:val="TableParagraph"/>
              <w:spacing w:before="96" w:line="276" w:lineRule="auto"/>
              <w:ind w:left="0" w:right="91"/>
              <w:jc w:val="right"/>
              <w:rPr>
                <w:sz w:val="24"/>
                <w:szCs w:val="24"/>
              </w:rPr>
            </w:pPr>
            <w:r w:rsidRPr="001B1BF2">
              <w:rPr>
                <w:sz w:val="24"/>
                <w:szCs w:val="24"/>
              </w:rPr>
              <w:t>$110,000</w:t>
            </w:r>
          </w:p>
        </w:tc>
        <w:tc>
          <w:tcPr>
            <w:tcW w:w="1843" w:type="dxa"/>
          </w:tcPr>
          <w:p w14:paraId="551EB81D" w14:textId="77777777" w:rsidR="00E316B9" w:rsidRPr="001B1BF2" w:rsidRDefault="00E316B9" w:rsidP="008A05B5">
            <w:pPr>
              <w:pStyle w:val="TableParagraph"/>
              <w:spacing w:before="96" w:line="276" w:lineRule="auto"/>
              <w:ind w:left="0" w:right="88"/>
              <w:jc w:val="right"/>
              <w:rPr>
                <w:sz w:val="24"/>
                <w:szCs w:val="24"/>
              </w:rPr>
            </w:pPr>
            <w:r w:rsidRPr="001B1BF2">
              <w:rPr>
                <w:sz w:val="24"/>
                <w:szCs w:val="24"/>
              </w:rPr>
              <w:t>$22,000</w:t>
            </w:r>
          </w:p>
        </w:tc>
        <w:tc>
          <w:tcPr>
            <w:tcW w:w="1472" w:type="dxa"/>
          </w:tcPr>
          <w:p w14:paraId="168A25A7" w14:textId="77777777" w:rsidR="00E316B9" w:rsidRPr="001B1BF2" w:rsidRDefault="00E316B9" w:rsidP="008A05B5">
            <w:pPr>
              <w:pStyle w:val="TableParagraph"/>
              <w:spacing w:before="96" w:line="276" w:lineRule="auto"/>
              <w:ind w:left="0" w:right="90"/>
              <w:jc w:val="right"/>
              <w:rPr>
                <w:sz w:val="24"/>
                <w:szCs w:val="24"/>
              </w:rPr>
            </w:pPr>
            <w:r w:rsidRPr="001B1BF2">
              <w:rPr>
                <w:sz w:val="24"/>
                <w:szCs w:val="24"/>
              </w:rPr>
              <w:t>$132,000</w:t>
            </w:r>
          </w:p>
        </w:tc>
      </w:tr>
      <w:tr w:rsidR="00E316B9" w:rsidRPr="001B1BF2" w14:paraId="6D1D43FE" w14:textId="77777777" w:rsidTr="008A05B5">
        <w:trPr>
          <w:trHeight w:val="440"/>
        </w:trPr>
        <w:tc>
          <w:tcPr>
            <w:tcW w:w="5326" w:type="dxa"/>
          </w:tcPr>
          <w:p w14:paraId="5B9E2273" w14:textId="77777777" w:rsidR="00E316B9" w:rsidRPr="001B1BF2" w:rsidRDefault="00E316B9" w:rsidP="008A05B5">
            <w:pPr>
              <w:pStyle w:val="TableParagraph"/>
              <w:spacing w:before="98" w:line="276" w:lineRule="auto"/>
              <w:ind w:left="95"/>
              <w:rPr>
                <w:sz w:val="24"/>
                <w:szCs w:val="24"/>
              </w:rPr>
            </w:pPr>
            <w:r w:rsidRPr="001B1BF2">
              <w:rPr>
                <w:sz w:val="24"/>
                <w:szCs w:val="24"/>
              </w:rPr>
              <w:t>Senior Research Officer (APS Level 6)</w:t>
            </w:r>
          </w:p>
        </w:tc>
        <w:tc>
          <w:tcPr>
            <w:tcW w:w="1352" w:type="dxa"/>
          </w:tcPr>
          <w:p w14:paraId="5C9C7948" w14:textId="77777777" w:rsidR="00E316B9" w:rsidRPr="001B1BF2" w:rsidRDefault="00E316B9" w:rsidP="008A05B5">
            <w:pPr>
              <w:pStyle w:val="TableParagraph"/>
              <w:spacing w:before="98" w:line="276" w:lineRule="auto"/>
              <w:ind w:left="0" w:right="91"/>
              <w:jc w:val="right"/>
              <w:rPr>
                <w:sz w:val="24"/>
                <w:szCs w:val="24"/>
              </w:rPr>
            </w:pPr>
            <w:r w:rsidRPr="001B1BF2">
              <w:rPr>
                <w:sz w:val="24"/>
                <w:szCs w:val="24"/>
              </w:rPr>
              <w:t>$90,000</w:t>
            </w:r>
          </w:p>
        </w:tc>
        <w:tc>
          <w:tcPr>
            <w:tcW w:w="1843" w:type="dxa"/>
          </w:tcPr>
          <w:p w14:paraId="79E5A162" w14:textId="77777777" w:rsidR="00E316B9" w:rsidRPr="001B1BF2" w:rsidRDefault="00E316B9" w:rsidP="008A05B5">
            <w:pPr>
              <w:pStyle w:val="TableParagraph"/>
              <w:spacing w:before="98" w:line="276" w:lineRule="auto"/>
              <w:ind w:left="0" w:right="88"/>
              <w:jc w:val="right"/>
              <w:rPr>
                <w:sz w:val="24"/>
                <w:szCs w:val="24"/>
              </w:rPr>
            </w:pPr>
            <w:r w:rsidRPr="001B1BF2">
              <w:rPr>
                <w:sz w:val="24"/>
                <w:szCs w:val="24"/>
              </w:rPr>
              <w:t>$18,000</w:t>
            </w:r>
          </w:p>
        </w:tc>
        <w:tc>
          <w:tcPr>
            <w:tcW w:w="1472" w:type="dxa"/>
          </w:tcPr>
          <w:p w14:paraId="796D31D2" w14:textId="77777777" w:rsidR="00E316B9" w:rsidRPr="001B1BF2" w:rsidRDefault="00E316B9" w:rsidP="008A05B5">
            <w:pPr>
              <w:pStyle w:val="TableParagraph"/>
              <w:spacing w:before="98" w:line="276" w:lineRule="auto"/>
              <w:ind w:left="0" w:right="90"/>
              <w:jc w:val="right"/>
              <w:rPr>
                <w:sz w:val="24"/>
                <w:szCs w:val="24"/>
              </w:rPr>
            </w:pPr>
            <w:r w:rsidRPr="001B1BF2">
              <w:rPr>
                <w:sz w:val="24"/>
                <w:szCs w:val="24"/>
              </w:rPr>
              <w:t>$108,000</w:t>
            </w:r>
          </w:p>
        </w:tc>
      </w:tr>
      <w:tr w:rsidR="00E316B9" w:rsidRPr="001B1BF2" w14:paraId="7C11C018" w14:textId="77777777" w:rsidTr="008A05B5">
        <w:trPr>
          <w:trHeight w:val="440"/>
        </w:trPr>
        <w:tc>
          <w:tcPr>
            <w:tcW w:w="5326" w:type="dxa"/>
          </w:tcPr>
          <w:p w14:paraId="16C6471C" w14:textId="77777777" w:rsidR="00E316B9" w:rsidRPr="001B1BF2" w:rsidRDefault="00E316B9" w:rsidP="008A05B5">
            <w:pPr>
              <w:pStyle w:val="TableParagraph"/>
              <w:spacing w:before="98" w:line="276" w:lineRule="auto"/>
              <w:ind w:left="95"/>
              <w:rPr>
                <w:sz w:val="24"/>
                <w:szCs w:val="24"/>
              </w:rPr>
            </w:pPr>
            <w:r w:rsidRPr="001B1BF2">
              <w:rPr>
                <w:sz w:val="24"/>
                <w:szCs w:val="24"/>
              </w:rPr>
              <w:t>Senior Research Officer (APS Level 6)</w:t>
            </w:r>
          </w:p>
        </w:tc>
        <w:tc>
          <w:tcPr>
            <w:tcW w:w="1352" w:type="dxa"/>
          </w:tcPr>
          <w:p w14:paraId="4FA2BCEF" w14:textId="77777777" w:rsidR="00E316B9" w:rsidRPr="001B1BF2" w:rsidRDefault="00E316B9" w:rsidP="008A05B5">
            <w:pPr>
              <w:pStyle w:val="TableParagraph"/>
              <w:spacing w:before="98" w:line="276" w:lineRule="auto"/>
              <w:ind w:left="0" w:right="91"/>
              <w:jc w:val="right"/>
              <w:rPr>
                <w:sz w:val="24"/>
                <w:szCs w:val="24"/>
              </w:rPr>
            </w:pPr>
            <w:r w:rsidRPr="001B1BF2">
              <w:rPr>
                <w:sz w:val="24"/>
                <w:szCs w:val="24"/>
              </w:rPr>
              <w:t>$90,000</w:t>
            </w:r>
          </w:p>
        </w:tc>
        <w:tc>
          <w:tcPr>
            <w:tcW w:w="1843" w:type="dxa"/>
          </w:tcPr>
          <w:p w14:paraId="31370CC5" w14:textId="77777777" w:rsidR="00E316B9" w:rsidRPr="001B1BF2" w:rsidRDefault="00E316B9" w:rsidP="008A05B5">
            <w:pPr>
              <w:pStyle w:val="TableParagraph"/>
              <w:spacing w:before="98" w:line="276" w:lineRule="auto"/>
              <w:ind w:left="0" w:right="88"/>
              <w:jc w:val="right"/>
              <w:rPr>
                <w:sz w:val="24"/>
                <w:szCs w:val="24"/>
              </w:rPr>
            </w:pPr>
            <w:r w:rsidRPr="001B1BF2">
              <w:rPr>
                <w:sz w:val="24"/>
                <w:szCs w:val="24"/>
              </w:rPr>
              <w:t>$18,000</w:t>
            </w:r>
          </w:p>
        </w:tc>
        <w:tc>
          <w:tcPr>
            <w:tcW w:w="1472" w:type="dxa"/>
          </w:tcPr>
          <w:p w14:paraId="27F1A348" w14:textId="77777777" w:rsidR="00E316B9" w:rsidRPr="001B1BF2" w:rsidRDefault="00E316B9" w:rsidP="008A05B5">
            <w:pPr>
              <w:pStyle w:val="TableParagraph"/>
              <w:spacing w:before="98" w:line="276" w:lineRule="auto"/>
              <w:ind w:left="0" w:right="90"/>
              <w:jc w:val="right"/>
              <w:rPr>
                <w:sz w:val="24"/>
                <w:szCs w:val="24"/>
              </w:rPr>
            </w:pPr>
            <w:r w:rsidRPr="001B1BF2">
              <w:rPr>
                <w:sz w:val="24"/>
                <w:szCs w:val="24"/>
              </w:rPr>
              <w:t>$108,000</w:t>
            </w:r>
          </w:p>
        </w:tc>
      </w:tr>
      <w:tr w:rsidR="00E316B9" w:rsidRPr="001B1BF2" w14:paraId="6AED73DE" w14:textId="77777777" w:rsidTr="008A05B5">
        <w:trPr>
          <w:trHeight w:val="440"/>
        </w:trPr>
        <w:tc>
          <w:tcPr>
            <w:tcW w:w="5326" w:type="dxa"/>
          </w:tcPr>
          <w:p w14:paraId="500348BC" w14:textId="77777777" w:rsidR="00E316B9" w:rsidRPr="001B1BF2" w:rsidRDefault="00E316B9" w:rsidP="008A05B5">
            <w:pPr>
              <w:pStyle w:val="TableParagraph"/>
              <w:spacing w:before="98" w:line="276" w:lineRule="auto"/>
              <w:ind w:left="95"/>
              <w:rPr>
                <w:sz w:val="24"/>
                <w:szCs w:val="24"/>
              </w:rPr>
            </w:pPr>
            <w:r w:rsidRPr="001B1BF2">
              <w:rPr>
                <w:sz w:val="24"/>
                <w:szCs w:val="24"/>
              </w:rPr>
              <w:t>Operations Manager (APS Level 6)</w:t>
            </w:r>
          </w:p>
        </w:tc>
        <w:tc>
          <w:tcPr>
            <w:tcW w:w="1352" w:type="dxa"/>
          </w:tcPr>
          <w:p w14:paraId="290A436B" w14:textId="77777777" w:rsidR="00E316B9" w:rsidRPr="001B1BF2" w:rsidRDefault="00E316B9" w:rsidP="008A05B5">
            <w:pPr>
              <w:pStyle w:val="TableParagraph"/>
              <w:spacing w:before="98" w:line="276" w:lineRule="auto"/>
              <w:ind w:left="0" w:right="91"/>
              <w:jc w:val="right"/>
              <w:rPr>
                <w:sz w:val="24"/>
                <w:szCs w:val="24"/>
              </w:rPr>
            </w:pPr>
            <w:r w:rsidRPr="001B1BF2">
              <w:rPr>
                <w:sz w:val="24"/>
                <w:szCs w:val="24"/>
              </w:rPr>
              <w:t>$90,000</w:t>
            </w:r>
          </w:p>
        </w:tc>
        <w:tc>
          <w:tcPr>
            <w:tcW w:w="1843" w:type="dxa"/>
          </w:tcPr>
          <w:p w14:paraId="09C921A9" w14:textId="77777777" w:rsidR="00E316B9" w:rsidRPr="001B1BF2" w:rsidRDefault="00E316B9" w:rsidP="008A05B5">
            <w:pPr>
              <w:pStyle w:val="TableParagraph"/>
              <w:spacing w:before="98" w:line="276" w:lineRule="auto"/>
              <w:ind w:left="0" w:right="88"/>
              <w:jc w:val="right"/>
              <w:rPr>
                <w:sz w:val="24"/>
                <w:szCs w:val="24"/>
              </w:rPr>
            </w:pPr>
            <w:r w:rsidRPr="001B1BF2">
              <w:rPr>
                <w:sz w:val="24"/>
                <w:szCs w:val="24"/>
              </w:rPr>
              <w:t>$18,000</w:t>
            </w:r>
          </w:p>
        </w:tc>
        <w:tc>
          <w:tcPr>
            <w:tcW w:w="1472" w:type="dxa"/>
          </w:tcPr>
          <w:p w14:paraId="041D164E" w14:textId="77777777" w:rsidR="00E316B9" w:rsidRPr="001B1BF2" w:rsidRDefault="00E316B9" w:rsidP="008A05B5">
            <w:pPr>
              <w:pStyle w:val="TableParagraph"/>
              <w:spacing w:before="98" w:line="276" w:lineRule="auto"/>
              <w:ind w:left="0" w:right="90"/>
              <w:jc w:val="right"/>
              <w:rPr>
                <w:sz w:val="24"/>
                <w:szCs w:val="24"/>
              </w:rPr>
            </w:pPr>
            <w:r w:rsidRPr="001B1BF2">
              <w:rPr>
                <w:sz w:val="24"/>
                <w:szCs w:val="24"/>
              </w:rPr>
              <w:t>$108,000</w:t>
            </w:r>
          </w:p>
        </w:tc>
      </w:tr>
      <w:tr w:rsidR="00E316B9" w:rsidRPr="001B1BF2" w14:paraId="25E58F39" w14:textId="77777777" w:rsidTr="008A05B5">
        <w:trPr>
          <w:trHeight w:val="440"/>
        </w:trPr>
        <w:tc>
          <w:tcPr>
            <w:tcW w:w="5326" w:type="dxa"/>
          </w:tcPr>
          <w:p w14:paraId="3282FB11" w14:textId="77777777" w:rsidR="00E316B9" w:rsidRPr="001B1BF2" w:rsidRDefault="00E316B9" w:rsidP="008A05B5">
            <w:pPr>
              <w:pStyle w:val="TableParagraph"/>
              <w:spacing w:before="98" w:line="276" w:lineRule="auto"/>
              <w:ind w:left="95"/>
              <w:rPr>
                <w:sz w:val="24"/>
                <w:szCs w:val="24"/>
              </w:rPr>
            </w:pPr>
            <w:r w:rsidRPr="001B1BF2">
              <w:rPr>
                <w:sz w:val="24"/>
                <w:szCs w:val="24"/>
              </w:rPr>
              <w:t>Administration Support Officer (APS Level 3)</w:t>
            </w:r>
          </w:p>
        </w:tc>
        <w:tc>
          <w:tcPr>
            <w:tcW w:w="1352" w:type="dxa"/>
          </w:tcPr>
          <w:p w14:paraId="65E698E9" w14:textId="77777777" w:rsidR="00E316B9" w:rsidRPr="001B1BF2" w:rsidRDefault="00E316B9" w:rsidP="008A05B5">
            <w:pPr>
              <w:pStyle w:val="TableParagraph"/>
              <w:spacing w:before="98" w:line="276" w:lineRule="auto"/>
              <w:ind w:left="0" w:right="91"/>
              <w:jc w:val="right"/>
              <w:rPr>
                <w:sz w:val="24"/>
                <w:szCs w:val="24"/>
              </w:rPr>
            </w:pPr>
            <w:r w:rsidRPr="001B1BF2">
              <w:rPr>
                <w:sz w:val="24"/>
                <w:szCs w:val="24"/>
              </w:rPr>
              <w:t>$60,000</w:t>
            </w:r>
          </w:p>
        </w:tc>
        <w:tc>
          <w:tcPr>
            <w:tcW w:w="1843" w:type="dxa"/>
          </w:tcPr>
          <w:p w14:paraId="5A850566" w14:textId="77777777" w:rsidR="00E316B9" w:rsidRPr="001B1BF2" w:rsidRDefault="00E316B9" w:rsidP="008A05B5">
            <w:pPr>
              <w:pStyle w:val="TableParagraph"/>
              <w:spacing w:before="98" w:line="276" w:lineRule="auto"/>
              <w:ind w:left="0" w:right="88"/>
              <w:jc w:val="right"/>
              <w:rPr>
                <w:sz w:val="24"/>
                <w:szCs w:val="24"/>
              </w:rPr>
            </w:pPr>
            <w:r w:rsidRPr="001B1BF2">
              <w:rPr>
                <w:sz w:val="24"/>
                <w:szCs w:val="24"/>
              </w:rPr>
              <w:t>$12,000</w:t>
            </w:r>
          </w:p>
        </w:tc>
        <w:tc>
          <w:tcPr>
            <w:tcW w:w="1472" w:type="dxa"/>
          </w:tcPr>
          <w:p w14:paraId="3C2D0354" w14:textId="77777777" w:rsidR="00E316B9" w:rsidRPr="001B1BF2" w:rsidRDefault="00E316B9" w:rsidP="008A05B5">
            <w:pPr>
              <w:pStyle w:val="TableParagraph"/>
              <w:spacing w:before="98" w:line="276" w:lineRule="auto"/>
              <w:ind w:left="0" w:right="90"/>
              <w:jc w:val="right"/>
              <w:rPr>
                <w:sz w:val="24"/>
                <w:szCs w:val="24"/>
              </w:rPr>
            </w:pPr>
            <w:r w:rsidRPr="001B1BF2">
              <w:rPr>
                <w:sz w:val="24"/>
                <w:szCs w:val="24"/>
              </w:rPr>
              <w:t>$72,000</w:t>
            </w:r>
          </w:p>
        </w:tc>
      </w:tr>
      <w:tr w:rsidR="00E316B9" w:rsidRPr="001B1BF2" w14:paraId="2B995D36" w14:textId="77777777" w:rsidTr="008A05B5">
        <w:trPr>
          <w:trHeight w:val="440"/>
        </w:trPr>
        <w:tc>
          <w:tcPr>
            <w:tcW w:w="5326" w:type="dxa"/>
          </w:tcPr>
          <w:p w14:paraId="72B45226" w14:textId="77777777" w:rsidR="00E316B9" w:rsidRPr="001B1BF2" w:rsidRDefault="00E316B9" w:rsidP="008A05B5">
            <w:pPr>
              <w:pStyle w:val="TableParagraph"/>
              <w:spacing w:before="96" w:line="276" w:lineRule="auto"/>
              <w:ind w:left="95"/>
              <w:rPr>
                <w:b/>
                <w:sz w:val="24"/>
                <w:szCs w:val="24"/>
              </w:rPr>
            </w:pPr>
            <w:r w:rsidRPr="001B1BF2">
              <w:rPr>
                <w:b/>
                <w:sz w:val="24"/>
                <w:szCs w:val="24"/>
              </w:rPr>
              <w:t>Total salaries &amp; on-costs</w:t>
            </w:r>
          </w:p>
        </w:tc>
        <w:tc>
          <w:tcPr>
            <w:tcW w:w="1352" w:type="dxa"/>
          </w:tcPr>
          <w:p w14:paraId="0AC070D9" w14:textId="77777777" w:rsidR="00E316B9" w:rsidRPr="001B1BF2" w:rsidRDefault="00E316B9" w:rsidP="008A05B5">
            <w:pPr>
              <w:pStyle w:val="TableParagraph"/>
              <w:spacing w:before="96" w:line="276" w:lineRule="auto"/>
              <w:ind w:left="0" w:right="91"/>
              <w:jc w:val="right"/>
              <w:rPr>
                <w:sz w:val="24"/>
                <w:szCs w:val="24"/>
              </w:rPr>
            </w:pPr>
            <w:r w:rsidRPr="001B1BF2">
              <w:rPr>
                <w:sz w:val="24"/>
                <w:szCs w:val="24"/>
              </w:rPr>
              <w:t>$960,000</w:t>
            </w:r>
          </w:p>
        </w:tc>
        <w:tc>
          <w:tcPr>
            <w:tcW w:w="1843" w:type="dxa"/>
          </w:tcPr>
          <w:p w14:paraId="13B5DDD2" w14:textId="77777777" w:rsidR="00E316B9" w:rsidRPr="001B1BF2" w:rsidRDefault="00E316B9" w:rsidP="008A05B5">
            <w:pPr>
              <w:pStyle w:val="TableParagraph"/>
              <w:spacing w:before="96" w:line="276" w:lineRule="auto"/>
              <w:ind w:left="0" w:right="88"/>
              <w:jc w:val="right"/>
              <w:rPr>
                <w:sz w:val="24"/>
                <w:szCs w:val="24"/>
              </w:rPr>
            </w:pPr>
            <w:r w:rsidRPr="001B1BF2">
              <w:rPr>
                <w:sz w:val="24"/>
                <w:szCs w:val="24"/>
              </w:rPr>
              <w:t>$192,000</w:t>
            </w:r>
          </w:p>
        </w:tc>
        <w:tc>
          <w:tcPr>
            <w:tcW w:w="1472" w:type="dxa"/>
          </w:tcPr>
          <w:p w14:paraId="430B827A" w14:textId="77777777" w:rsidR="00E316B9" w:rsidRPr="001B1BF2" w:rsidRDefault="00E316B9" w:rsidP="008A05B5">
            <w:pPr>
              <w:pStyle w:val="TableParagraph"/>
              <w:spacing w:before="96" w:line="276" w:lineRule="auto"/>
              <w:ind w:left="0" w:right="91"/>
              <w:jc w:val="right"/>
              <w:rPr>
                <w:sz w:val="24"/>
                <w:szCs w:val="24"/>
              </w:rPr>
            </w:pPr>
            <w:r w:rsidRPr="001B1BF2">
              <w:rPr>
                <w:sz w:val="24"/>
                <w:szCs w:val="24"/>
              </w:rPr>
              <w:t>$1,152,000</w:t>
            </w:r>
          </w:p>
        </w:tc>
      </w:tr>
    </w:tbl>
    <w:p w14:paraId="3599A0C2" w14:textId="77777777" w:rsidR="00E316B9" w:rsidRPr="001B1BF2" w:rsidRDefault="00E316B9" w:rsidP="008A05B5">
      <w:pPr>
        <w:pStyle w:val="BodyText"/>
        <w:spacing w:line="276" w:lineRule="auto"/>
        <w:rPr>
          <w:sz w:val="24"/>
          <w:szCs w:val="24"/>
        </w:rPr>
      </w:pPr>
    </w:p>
    <w:tbl>
      <w:tblPr>
        <w:tblW w:w="9998"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12"/>
        <w:gridCol w:w="1486"/>
      </w:tblGrid>
      <w:tr w:rsidR="00E316B9" w:rsidRPr="001B1BF2" w14:paraId="3B08D256" w14:textId="77777777" w:rsidTr="008A05B5">
        <w:trPr>
          <w:trHeight w:val="440"/>
        </w:trPr>
        <w:tc>
          <w:tcPr>
            <w:tcW w:w="8512" w:type="dxa"/>
          </w:tcPr>
          <w:p w14:paraId="61B8F888" w14:textId="77777777" w:rsidR="00E316B9" w:rsidRPr="001B1BF2" w:rsidRDefault="00E316B9" w:rsidP="008A05B5">
            <w:pPr>
              <w:pStyle w:val="TableParagraph"/>
              <w:spacing w:before="101" w:line="276" w:lineRule="auto"/>
              <w:rPr>
                <w:b/>
                <w:sz w:val="24"/>
                <w:szCs w:val="24"/>
              </w:rPr>
            </w:pPr>
            <w:r w:rsidRPr="001B1BF2">
              <w:rPr>
                <w:b/>
                <w:sz w:val="24"/>
                <w:szCs w:val="24"/>
              </w:rPr>
              <w:t>Operating costs</w:t>
            </w:r>
          </w:p>
        </w:tc>
        <w:tc>
          <w:tcPr>
            <w:tcW w:w="1486" w:type="dxa"/>
          </w:tcPr>
          <w:p w14:paraId="1023733E" w14:textId="77777777" w:rsidR="00E316B9" w:rsidRPr="001B1BF2" w:rsidRDefault="00E316B9" w:rsidP="008A05B5">
            <w:pPr>
              <w:pStyle w:val="TableParagraph"/>
              <w:spacing w:before="101" w:line="276" w:lineRule="auto"/>
              <w:ind w:left="0" w:right="89"/>
              <w:jc w:val="right"/>
              <w:rPr>
                <w:b/>
                <w:sz w:val="24"/>
                <w:szCs w:val="24"/>
              </w:rPr>
            </w:pPr>
            <w:r w:rsidRPr="001B1BF2">
              <w:rPr>
                <w:b/>
                <w:sz w:val="24"/>
                <w:szCs w:val="24"/>
              </w:rPr>
              <w:t>Amount</w:t>
            </w:r>
          </w:p>
        </w:tc>
      </w:tr>
      <w:tr w:rsidR="00E316B9" w:rsidRPr="001B1BF2" w14:paraId="0150D8B2" w14:textId="77777777" w:rsidTr="008A05B5">
        <w:trPr>
          <w:trHeight w:val="440"/>
        </w:trPr>
        <w:tc>
          <w:tcPr>
            <w:tcW w:w="8512" w:type="dxa"/>
          </w:tcPr>
          <w:p w14:paraId="5C7A0BA7" w14:textId="77777777" w:rsidR="00E316B9" w:rsidRPr="001B1BF2" w:rsidRDefault="00E316B9" w:rsidP="008A05B5">
            <w:pPr>
              <w:pStyle w:val="TableParagraph"/>
              <w:spacing w:line="276" w:lineRule="auto"/>
              <w:rPr>
                <w:sz w:val="24"/>
                <w:szCs w:val="24"/>
              </w:rPr>
            </w:pPr>
            <w:r w:rsidRPr="001B1BF2">
              <w:rPr>
                <w:sz w:val="24"/>
                <w:szCs w:val="24"/>
              </w:rPr>
              <w:lastRenderedPageBreak/>
              <w:t>Consultancies &amp; commissioning funds</w:t>
            </w:r>
          </w:p>
        </w:tc>
        <w:tc>
          <w:tcPr>
            <w:tcW w:w="1486" w:type="dxa"/>
          </w:tcPr>
          <w:p w14:paraId="511DDA69" w14:textId="77777777" w:rsidR="00E316B9" w:rsidRPr="001B1BF2" w:rsidRDefault="00E316B9" w:rsidP="008A05B5">
            <w:pPr>
              <w:pStyle w:val="TableParagraph"/>
              <w:spacing w:line="276" w:lineRule="auto"/>
              <w:ind w:left="0" w:right="85"/>
              <w:jc w:val="right"/>
              <w:rPr>
                <w:sz w:val="24"/>
                <w:szCs w:val="24"/>
              </w:rPr>
            </w:pPr>
            <w:r w:rsidRPr="001B1BF2">
              <w:rPr>
                <w:sz w:val="24"/>
                <w:szCs w:val="24"/>
              </w:rPr>
              <w:t>$350,000</w:t>
            </w:r>
          </w:p>
        </w:tc>
      </w:tr>
      <w:tr w:rsidR="00E316B9" w:rsidRPr="001B1BF2" w14:paraId="7D2BEC3D" w14:textId="77777777" w:rsidTr="008A05B5">
        <w:trPr>
          <w:trHeight w:val="440"/>
        </w:trPr>
        <w:tc>
          <w:tcPr>
            <w:tcW w:w="8512" w:type="dxa"/>
          </w:tcPr>
          <w:p w14:paraId="1595E362" w14:textId="77777777" w:rsidR="00E316B9" w:rsidRPr="001B1BF2" w:rsidRDefault="00E316B9" w:rsidP="008A05B5">
            <w:pPr>
              <w:pStyle w:val="TableParagraph"/>
              <w:spacing w:line="276" w:lineRule="auto"/>
              <w:rPr>
                <w:sz w:val="24"/>
                <w:szCs w:val="24"/>
              </w:rPr>
            </w:pPr>
            <w:r w:rsidRPr="001B1BF2">
              <w:rPr>
                <w:sz w:val="24"/>
                <w:szCs w:val="24"/>
              </w:rPr>
              <w:t>Travel</w:t>
            </w:r>
          </w:p>
        </w:tc>
        <w:tc>
          <w:tcPr>
            <w:tcW w:w="1486" w:type="dxa"/>
          </w:tcPr>
          <w:p w14:paraId="3240DB5A" w14:textId="77777777" w:rsidR="00E316B9" w:rsidRPr="001B1BF2" w:rsidRDefault="00E316B9" w:rsidP="008A05B5">
            <w:pPr>
              <w:pStyle w:val="TableParagraph"/>
              <w:spacing w:line="276" w:lineRule="auto"/>
              <w:ind w:left="0" w:right="85"/>
              <w:jc w:val="right"/>
              <w:rPr>
                <w:sz w:val="24"/>
                <w:szCs w:val="24"/>
              </w:rPr>
            </w:pPr>
            <w:r w:rsidRPr="001B1BF2">
              <w:rPr>
                <w:sz w:val="24"/>
                <w:szCs w:val="24"/>
              </w:rPr>
              <w:t>$100,000</w:t>
            </w:r>
          </w:p>
        </w:tc>
      </w:tr>
      <w:tr w:rsidR="00E316B9" w:rsidRPr="001B1BF2" w14:paraId="1676395D" w14:textId="77777777" w:rsidTr="008A05B5">
        <w:trPr>
          <w:trHeight w:val="440"/>
        </w:trPr>
        <w:tc>
          <w:tcPr>
            <w:tcW w:w="8512" w:type="dxa"/>
          </w:tcPr>
          <w:p w14:paraId="1912CEDF" w14:textId="77777777" w:rsidR="00E316B9" w:rsidRPr="001B1BF2" w:rsidRDefault="00E316B9" w:rsidP="008A05B5">
            <w:pPr>
              <w:pStyle w:val="TableParagraph"/>
              <w:spacing w:line="276" w:lineRule="auto"/>
              <w:rPr>
                <w:sz w:val="24"/>
                <w:szCs w:val="24"/>
              </w:rPr>
            </w:pPr>
            <w:r w:rsidRPr="001B1BF2">
              <w:rPr>
                <w:sz w:val="24"/>
                <w:szCs w:val="24"/>
              </w:rPr>
              <w:t>IT</w:t>
            </w:r>
          </w:p>
        </w:tc>
        <w:tc>
          <w:tcPr>
            <w:tcW w:w="1486" w:type="dxa"/>
          </w:tcPr>
          <w:p w14:paraId="0196EFB2" w14:textId="77777777" w:rsidR="00E316B9" w:rsidRPr="001B1BF2" w:rsidRDefault="00E316B9" w:rsidP="008A05B5">
            <w:pPr>
              <w:pStyle w:val="TableParagraph"/>
              <w:spacing w:line="276" w:lineRule="auto"/>
              <w:ind w:left="0" w:right="85"/>
              <w:jc w:val="right"/>
              <w:rPr>
                <w:sz w:val="24"/>
                <w:szCs w:val="24"/>
              </w:rPr>
            </w:pPr>
            <w:r w:rsidRPr="001B1BF2">
              <w:rPr>
                <w:sz w:val="24"/>
                <w:szCs w:val="24"/>
              </w:rPr>
              <w:t>$15,000</w:t>
            </w:r>
          </w:p>
        </w:tc>
      </w:tr>
      <w:tr w:rsidR="00E316B9" w:rsidRPr="001B1BF2" w14:paraId="0893983F" w14:textId="77777777" w:rsidTr="008A05B5">
        <w:trPr>
          <w:trHeight w:val="440"/>
        </w:trPr>
        <w:tc>
          <w:tcPr>
            <w:tcW w:w="8512" w:type="dxa"/>
          </w:tcPr>
          <w:p w14:paraId="50835304" w14:textId="77777777" w:rsidR="00E316B9" w:rsidRPr="001B1BF2" w:rsidRDefault="00E316B9" w:rsidP="008A05B5">
            <w:pPr>
              <w:pStyle w:val="TableParagraph"/>
              <w:spacing w:line="276" w:lineRule="auto"/>
              <w:rPr>
                <w:sz w:val="24"/>
                <w:szCs w:val="24"/>
              </w:rPr>
            </w:pPr>
            <w:r w:rsidRPr="001B1BF2">
              <w:rPr>
                <w:sz w:val="24"/>
                <w:szCs w:val="24"/>
              </w:rPr>
              <w:t>Meeting costs</w:t>
            </w:r>
          </w:p>
        </w:tc>
        <w:tc>
          <w:tcPr>
            <w:tcW w:w="1486" w:type="dxa"/>
          </w:tcPr>
          <w:p w14:paraId="5914A891" w14:textId="77777777" w:rsidR="00E316B9" w:rsidRPr="001B1BF2" w:rsidRDefault="00E316B9" w:rsidP="008A05B5">
            <w:pPr>
              <w:pStyle w:val="TableParagraph"/>
              <w:spacing w:line="276" w:lineRule="auto"/>
              <w:ind w:left="0" w:right="85"/>
              <w:jc w:val="right"/>
              <w:rPr>
                <w:sz w:val="24"/>
                <w:szCs w:val="24"/>
              </w:rPr>
            </w:pPr>
            <w:r w:rsidRPr="001B1BF2">
              <w:rPr>
                <w:sz w:val="24"/>
                <w:szCs w:val="24"/>
              </w:rPr>
              <w:t>$40,000</w:t>
            </w:r>
          </w:p>
        </w:tc>
      </w:tr>
      <w:tr w:rsidR="00E316B9" w:rsidRPr="001B1BF2" w14:paraId="48248E9F" w14:textId="77777777" w:rsidTr="008A05B5">
        <w:trPr>
          <w:trHeight w:val="440"/>
        </w:trPr>
        <w:tc>
          <w:tcPr>
            <w:tcW w:w="8512" w:type="dxa"/>
          </w:tcPr>
          <w:p w14:paraId="21446D00" w14:textId="77777777" w:rsidR="00E316B9" w:rsidRPr="001B1BF2" w:rsidRDefault="00E316B9" w:rsidP="008A05B5">
            <w:pPr>
              <w:pStyle w:val="TableParagraph"/>
              <w:spacing w:line="276" w:lineRule="auto"/>
              <w:rPr>
                <w:sz w:val="24"/>
                <w:szCs w:val="24"/>
              </w:rPr>
            </w:pPr>
            <w:r w:rsidRPr="001B1BF2">
              <w:rPr>
                <w:sz w:val="24"/>
                <w:szCs w:val="24"/>
              </w:rPr>
              <w:t>Office accommodation</w:t>
            </w:r>
          </w:p>
        </w:tc>
        <w:tc>
          <w:tcPr>
            <w:tcW w:w="1486" w:type="dxa"/>
          </w:tcPr>
          <w:p w14:paraId="591650BF" w14:textId="77777777" w:rsidR="00E316B9" w:rsidRPr="001B1BF2" w:rsidRDefault="00E316B9" w:rsidP="008A05B5">
            <w:pPr>
              <w:pStyle w:val="TableParagraph"/>
              <w:spacing w:line="276" w:lineRule="auto"/>
              <w:ind w:left="0" w:right="85"/>
              <w:jc w:val="right"/>
              <w:rPr>
                <w:sz w:val="24"/>
                <w:szCs w:val="24"/>
              </w:rPr>
            </w:pPr>
            <w:r w:rsidRPr="001B1BF2">
              <w:rPr>
                <w:sz w:val="24"/>
                <w:szCs w:val="24"/>
              </w:rPr>
              <w:t>$50,000</w:t>
            </w:r>
          </w:p>
        </w:tc>
      </w:tr>
      <w:tr w:rsidR="00E316B9" w:rsidRPr="001B1BF2" w14:paraId="0A5DC856" w14:textId="77777777" w:rsidTr="008A05B5">
        <w:trPr>
          <w:trHeight w:val="440"/>
        </w:trPr>
        <w:tc>
          <w:tcPr>
            <w:tcW w:w="8512" w:type="dxa"/>
          </w:tcPr>
          <w:p w14:paraId="3D803E6E" w14:textId="77777777" w:rsidR="00E316B9" w:rsidRPr="001B1BF2" w:rsidRDefault="00E316B9" w:rsidP="008A05B5">
            <w:pPr>
              <w:pStyle w:val="TableParagraph"/>
              <w:spacing w:line="276" w:lineRule="auto"/>
              <w:rPr>
                <w:sz w:val="24"/>
                <w:szCs w:val="24"/>
              </w:rPr>
            </w:pPr>
            <w:r w:rsidRPr="001B1BF2">
              <w:rPr>
                <w:sz w:val="24"/>
                <w:szCs w:val="24"/>
              </w:rPr>
              <w:t>Staff professional development &amp; training</w:t>
            </w:r>
          </w:p>
        </w:tc>
        <w:tc>
          <w:tcPr>
            <w:tcW w:w="1486" w:type="dxa"/>
          </w:tcPr>
          <w:p w14:paraId="7BE7E58A" w14:textId="77777777" w:rsidR="00E316B9" w:rsidRPr="001B1BF2" w:rsidRDefault="00E316B9" w:rsidP="008A05B5">
            <w:pPr>
              <w:pStyle w:val="TableParagraph"/>
              <w:spacing w:line="276" w:lineRule="auto"/>
              <w:ind w:left="0" w:right="85"/>
              <w:jc w:val="right"/>
              <w:rPr>
                <w:sz w:val="24"/>
                <w:szCs w:val="24"/>
              </w:rPr>
            </w:pPr>
            <w:r w:rsidRPr="001B1BF2">
              <w:rPr>
                <w:sz w:val="24"/>
                <w:szCs w:val="24"/>
              </w:rPr>
              <w:t>$20,000</w:t>
            </w:r>
          </w:p>
        </w:tc>
      </w:tr>
      <w:tr w:rsidR="00E316B9" w:rsidRPr="001B1BF2" w14:paraId="07DB9A09" w14:textId="77777777" w:rsidTr="008A05B5">
        <w:trPr>
          <w:trHeight w:val="440"/>
        </w:trPr>
        <w:tc>
          <w:tcPr>
            <w:tcW w:w="8512" w:type="dxa"/>
          </w:tcPr>
          <w:p w14:paraId="4ADB3F9E" w14:textId="77777777" w:rsidR="00E316B9" w:rsidRPr="001B1BF2" w:rsidRDefault="00E316B9" w:rsidP="008A05B5">
            <w:pPr>
              <w:pStyle w:val="TableParagraph"/>
              <w:spacing w:line="276" w:lineRule="auto"/>
              <w:rPr>
                <w:sz w:val="24"/>
                <w:szCs w:val="24"/>
              </w:rPr>
            </w:pPr>
            <w:r w:rsidRPr="001B1BF2">
              <w:rPr>
                <w:sz w:val="24"/>
                <w:szCs w:val="24"/>
              </w:rPr>
              <w:t>Board remuneration &amp; expenses</w:t>
            </w:r>
          </w:p>
        </w:tc>
        <w:tc>
          <w:tcPr>
            <w:tcW w:w="1486" w:type="dxa"/>
          </w:tcPr>
          <w:p w14:paraId="582468F6" w14:textId="77777777" w:rsidR="00E316B9" w:rsidRPr="001B1BF2" w:rsidRDefault="00E316B9" w:rsidP="008A05B5">
            <w:pPr>
              <w:pStyle w:val="TableParagraph"/>
              <w:spacing w:line="276" w:lineRule="auto"/>
              <w:ind w:left="0" w:right="85"/>
              <w:jc w:val="right"/>
              <w:rPr>
                <w:sz w:val="24"/>
                <w:szCs w:val="24"/>
              </w:rPr>
            </w:pPr>
            <w:r w:rsidRPr="001B1BF2">
              <w:rPr>
                <w:sz w:val="24"/>
                <w:szCs w:val="24"/>
              </w:rPr>
              <w:t>$25,000</w:t>
            </w:r>
          </w:p>
        </w:tc>
      </w:tr>
      <w:tr w:rsidR="00E316B9" w:rsidRPr="001B1BF2" w14:paraId="6A3F4839" w14:textId="77777777" w:rsidTr="008A05B5">
        <w:trPr>
          <w:trHeight w:val="440"/>
        </w:trPr>
        <w:tc>
          <w:tcPr>
            <w:tcW w:w="8512" w:type="dxa"/>
          </w:tcPr>
          <w:p w14:paraId="0EB0F7A1" w14:textId="77777777" w:rsidR="00E316B9" w:rsidRPr="001B1BF2" w:rsidRDefault="00E316B9" w:rsidP="008A05B5">
            <w:pPr>
              <w:pStyle w:val="TableParagraph"/>
              <w:spacing w:line="276" w:lineRule="auto"/>
              <w:rPr>
                <w:sz w:val="24"/>
                <w:szCs w:val="24"/>
              </w:rPr>
            </w:pPr>
            <w:r w:rsidRPr="001B1BF2">
              <w:rPr>
                <w:sz w:val="24"/>
                <w:szCs w:val="24"/>
              </w:rPr>
              <w:t>Library &amp; resources</w:t>
            </w:r>
          </w:p>
        </w:tc>
        <w:tc>
          <w:tcPr>
            <w:tcW w:w="1486" w:type="dxa"/>
          </w:tcPr>
          <w:p w14:paraId="3618A358" w14:textId="77777777" w:rsidR="00E316B9" w:rsidRPr="001B1BF2" w:rsidRDefault="00E316B9" w:rsidP="008A05B5">
            <w:pPr>
              <w:pStyle w:val="TableParagraph"/>
              <w:spacing w:line="276" w:lineRule="auto"/>
              <w:ind w:left="0" w:right="86"/>
              <w:jc w:val="right"/>
              <w:rPr>
                <w:sz w:val="24"/>
                <w:szCs w:val="24"/>
              </w:rPr>
            </w:pPr>
            <w:r w:rsidRPr="001B1BF2">
              <w:rPr>
                <w:sz w:val="24"/>
                <w:szCs w:val="24"/>
              </w:rPr>
              <w:t>$5,000</w:t>
            </w:r>
          </w:p>
        </w:tc>
      </w:tr>
      <w:tr w:rsidR="00E316B9" w:rsidRPr="001B1BF2" w14:paraId="392B3BB8" w14:textId="77777777" w:rsidTr="008A05B5">
        <w:trPr>
          <w:trHeight w:val="440"/>
        </w:trPr>
        <w:tc>
          <w:tcPr>
            <w:tcW w:w="8512" w:type="dxa"/>
          </w:tcPr>
          <w:p w14:paraId="18C2AA12" w14:textId="77777777" w:rsidR="00E316B9" w:rsidRPr="001B1BF2" w:rsidRDefault="00E316B9" w:rsidP="008A05B5">
            <w:pPr>
              <w:pStyle w:val="TableParagraph"/>
              <w:spacing w:line="276" w:lineRule="auto"/>
              <w:rPr>
                <w:sz w:val="24"/>
                <w:szCs w:val="24"/>
              </w:rPr>
            </w:pPr>
            <w:r w:rsidRPr="001B1BF2">
              <w:rPr>
                <w:sz w:val="24"/>
                <w:szCs w:val="24"/>
              </w:rPr>
              <w:t>Miscellaneous costs</w:t>
            </w:r>
          </w:p>
        </w:tc>
        <w:tc>
          <w:tcPr>
            <w:tcW w:w="1486" w:type="dxa"/>
          </w:tcPr>
          <w:p w14:paraId="7F033593" w14:textId="77777777" w:rsidR="00E316B9" w:rsidRPr="001B1BF2" w:rsidRDefault="00E316B9" w:rsidP="008A05B5">
            <w:pPr>
              <w:pStyle w:val="TableParagraph"/>
              <w:spacing w:line="276" w:lineRule="auto"/>
              <w:ind w:left="0" w:right="86"/>
              <w:jc w:val="right"/>
              <w:rPr>
                <w:sz w:val="24"/>
                <w:szCs w:val="24"/>
              </w:rPr>
            </w:pPr>
            <w:r w:rsidRPr="001B1BF2">
              <w:rPr>
                <w:sz w:val="24"/>
                <w:szCs w:val="24"/>
              </w:rPr>
              <w:t>$4,000</w:t>
            </w:r>
          </w:p>
        </w:tc>
      </w:tr>
      <w:tr w:rsidR="00E316B9" w:rsidRPr="001B1BF2" w14:paraId="178045A5" w14:textId="77777777" w:rsidTr="008A05B5">
        <w:trPr>
          <w:trHeight w:val="440"/>
        </w:trPr>
        <w:tc>
          <w:tcPr>
            <w:tcW w:w="8512" w:type="dxa"/>
          </w:tcPr>
          <w:p w14:paraId="4A9ECA4D" w14:textId="77777777" w:rsidR="00E316B9" w:rsidRPr="001B1BF2" w:rsidRDefault="00E316B9" w:rsidP="008A05B5">
            <w:pPr>
              <w:pStyle w:val="TableParagraph"/>
              <w:spacing w:line="276" w:lineRule="auto"/>
              <w:rPr>
                <w:b/>
                <w:sz w:val="24"/>
                <w:szCs w:val="24"/>
              </w:rPr>
            </w:pPr>
            <w:r w:rsidRPr="001B1BF2">
              <w:rPr>
                <w:b/>
                <w:sz w:val="24"/>
                <w:szCs w:val="24"/>
              </w:rPr>
              <w:t>Total operating costs</w:t>
            </w:r>
          </w:p>
        </w:tc>
        <w:tc>
          <w:tcPr>
            <w:tcW w:w="1486" w:type="dxa"/>
          </w:tcPr>
          <w:p w14:paraId="48C3B840" w14:textId="77777777" w:rsidR="00E316B9" w:rsidRPr="001B1BF2" w:rsidRDefault="00E316B9" w:rsidP="008A05B5">
            <w:pPr>
              <w:pStyle w:val="TableParagraph"/>
              <w:spacing w:line="276" w:lineRule="auto"/>
              <w:ind w:left="0" w:right="85"/>
              <w:jc w:val="right"/>
              <w:rPr>
                <w:sz w:val="24"/>
                <w:szCs w:val="24"/>
              </w:rPr>
            </w:pPr>
            <w:r w:rsidRPr="001B1BF2">
              <w:rPr>
                <w:sz w:val="24"/>
                <w:szCs w:val="24"/>
              </w:rPr>
              <w:t>$609,000</w:t>
            </w:r>
          </w:p>
        </w:tc>
      </w:tr>
    </w:tbl>
    <w:p w14:paraId="2EFC8EFA" w14:textId="77777777" w:rsidR="00E316B9" w:rsidRPr="001B1BF2" w:rsidRDefault="00E316B9" w:rsidP="008A05B5">
      <w:pPr>
        <w:pStyle w:val="BodyText"/>
        <w:spacing w:before="2" w:after="1" w:line="276" w:lineRule="auto"/>
        <w:rPr>
          <w:sz w:val="24"/>
          <w:szCs w:val="24"/>
        </w:rPr>
      </w:pPr>
    </w:p>
    <w:tbl>
      <w:tblPr>
        <w:tblW w:w="9998"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497"/>
        <w:gridCol w:w="1501"/>
      </w:tblGrid>
      <w:tr w:rsidR="00E316B9" w:rsidRPr="001B1BF2" w14:paraId="12F18881" w14:textId="77777777" w:rsidTr="008A05B5">
        <w:trPr>
          <w:trHeight w:val="440"/>
        </w:trPr>
        <w:tc>
          <w:tcPr>
            <w:tcW w:w="8497" w:type="dxa"/>
          </w:tcPr>
          <w:p w14:paraId="2A05E3F7" w14:textId="77777777" w:rsidR="00E316B9" w:rsidRPr="001B1BF2" w:rsidRDefault="00E316B9" w:rsidP="008A05B5">
            <w:pPr>
              <w:pStyle w:val="TableParagraph"/>
              <w:spacing w:line="276" w:lineRule="auto"/>
              <w:rPr>
                <w:b/>
                <w:sz w:val="24"/>
                <w:szCs w:val="24"/>
              </w:rPr>
            </w:pPr>
            <w:r w:rsidRPr="001B1BF2">
              <w:rPr>
                <w:b/>
                <w:sz w:val="24"/>
                <w:szCs w:val="24"/>
              </w:rPr>
              <w:t>Total annual budget (Year 1)</w:t>
            </w:r>
          </w:p>
        </w:tc>
        <w:tc>
          <w:tcPr>
            <w:tcW w:w="1501" w:type="dxa"/>
          </w:tcPr>
          <w:p w14:paraId="3F0737B9" w14:textId="77777777" w:rsidR="00E316B9" w:rsidRPr="001B1BF2" w:rsidRDefault="00E316B9" w:rsidP="008A05B5">
            <w:pPr>
              <w:pStyle w:val="TableParagraph"/>
              <w:spacing w:line="276" w:lineRule="auto"/>
              <w:ind w:left="290"/>
              <w:rPr>
                <w:b/>
                <w:sz w:val="24"/>
                <w:szCs w:val="24"/>
              </w:rPr>
            </w:pPr>
            <w:r w:rsidRPr="001B1BF2">
              <w:rPr>
                <w:b/>
                <w:sz w:val="24"/>
                <w:szCs w:val="24"/>
              </w:rPr>
              <w:t>$1,761,000</w:t>
            </w:r>
          </w:p>
        </w:tc>
      </w:tr>
    </w:tbl>
    <w:p w14:paraId="570E7D9A" w14:textId="77777777" w:rsidR="00E316B9" w:rsidRPr="001B1BF2" w:rsidRDefault="00E316B9" w:rsidP="008A05B5">
      <w:pPr>
        <w:pStyle w:val="BodyText"/>
        <w:spacing w:before="5" w:line="276" w:lineRule="auto"/>
        <w:rPr>
          <w:sz w:val="24"/>
          <w:szCs w:val="24"/>
        </w:rPr>
      </w:pPr>
    </w:p>
    <w:p w14:paraId="61F55463" w14:textId="77777777" w:rsidR="00E316B9" w:rsidRPr="001B1BF2" w:rsidRDefault="00E316B9" w:rsidP="008A05B5">
      <w:pPr>
        <w:spacing w:before="91" w:line="276" w:lineRule="auto"/>
        <w:ind w:left="-567"/>
        <w:rPr>
          <w:color w:val="000000" w:themeColor="text1"/>
          <w:sz w:val="24"/>
          <w:szCs w:val="24"/>
        </w:rPr>
      </w:pPr>
      <w:r w:rsidRPr="001B1BF2">
        <w:rPr>
          <w:color w:val="000000" w:themeColor="text1"/>
          <w:sz w:val="24"/>
          <w:szCs w:val="24"/>
        </w:rPr>
        <w:t>Five-year budget</w:t>
      </w:r>
      <w:r w:rsidR="008A05B5" w:rsidRPr="001B1BF2">
        <w:rPr>
          <w:color w:val="000000" w:themeColor="text1"/>
          <w:sz w:val="24"/>
          <w:szCs w:val="24"/>
        </w:rPr>
        <w:t xml:space="preserve"> ($m)</w:t>
      </w:r>
    </w:p>
    <w:tbl>
      <w:tblPr>
        <w:tblW w:w="9998"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96"/>
        <w:gridCol w:w="1561"/>
        <w:gridCol w:w="1560"/>
        <w:gridCol w:w="1560"/>
        <w:gridCol w:w="1560"/>
        <w:gridCol w:w="1561"/>
      </w:tblGrid>
      <w:tr w:rsidR="00E316B9" w:rsidRPr="001B1BF2" w14:paraId="3AA91F3F" w14:textId="77777777" w:rsidTr="008A05B5">
        <w:trPr>
          <w:trHeight w:val="440"/>
        </w:trPr>
        <w:tc>
          <w:tcPr>
            <w:tcW w:w="2196" w:type="dxa"/>
          </w:tcPr>
          <w:p w14:paraId="1BB332D5" w14:textId="77777777" w:rsidR="00E316B9" w:rsidRPr="001B1BF2" w:rsidRDefault="00E316B9" w:rsidP="008A05B5">
            <w:pPr>
              <w:pStyle w:val="TableParagraph"/>
              <w:spacing w:before="101" w:line="276" w:lineRule="auto"/>
              <w:rPr>
                <w:b/>
                <w:sz w:val="24"/>
                <w:szCs w:val="24"/>
              </w:rPr>
            </w:pPr>
            <w:r w:rsidRPr="001B1BF2">
              <w:rPr>
                <w:b/>
                <w:sz w:val="24"/>
                <w:szCs w:val="24"/>
              </w:rPr>
              <w:t>2019-20</w:t>
            </w:r>
          </w:p>
        </w:tc>
        <w:tc>
          <w:tcPr>
            <w:tcW w:w="1561" w:type="dxa"/>
          </w:tcPr>
          <w:p w14:paraId="44B1D930" w14:textId="77777777" w:rsidR="00E316B9" w:rsidRPr="001B1BF2" w:rsidRDefault="00E316B9" w:rsidP="008A05B5">
            <w:pPr>
              <w:pStyle w:val="TableParagraph"/>
              <w:spacing w:before="101" w:line="276" w:lineRule="auto"/>
              <w:rPr>
                <w:b/>
                <w:sz w:val="24"/>
                <w:szCs w:val="24"/>
              </w:rPr>
            </w:pPr>
            <w:r w:rsidRPr="001B1BF2">
              <w:rPr>
                <w:b/>
                <w:sz w:val="24"/>
                <w:szCs w:val="24"/>
              </w:rPr>
              <w:t>2020-21</w:t>
            </w:r>
          </w:p>
        </w:tc>
        <w:tc>
          <w:tcPr>
            <w:tcW w:w="1560" w:type="dxa"/>
          </w:tcPr>
          <w:p w14:paraId="75E5EF09" w14:textId="77777777" w:rsidR="00E316B9" w:rsidRPr="001B1BF2" w:rsidRDefault="00E316B9" w:rsidP="008A05B5">
            <w:pPr>
              <w:pStyle w:val="TableParagraph"/>
              <w:spacing w:before="101" w:line="276" w:lineRule="auto"/>
              <w:rPr>
                <w:b/>
                <w:sz w:val="24"/>
                <w:szCs w:val="24"/>
              </w:rPr>
            </w:pPr>
            <w:r w:rsidRPr="001B1BF2">
              <w:rPr>
                <w:b/>
                <w:sz w:val="24"/>
                <w:szCs w:val="24"/>
              </w:rPr>
              <w:t>2021-22</w:t>
            </w:r>
          </w:p>
        </w:tc>
        <w:tc>
          <w:tcPr>
            <w:tcW w:w="1560" w:type="dxa"/>
          </w:tcPr>
          <w:p w14:paraId="11101BFE" w14:textId="77777777" w:rsidR="00E316B9" w:rsidRPr="001B1BF2" w:rsidRDefault="00E316B9" w:rsidP="008A05B5">
            <w:pPr>
              <w:pStyle w:val="TableParagraph"/>
              <w:spacing w:before="101" w:line="276" w:lineRule="auto"/>
              <w:rPr>
                <w:b/>
                <w:sz w:val="24"/>
                <w:szCs w:val="24"/>
              </w:rPr>
            </w:pPr>
            <w:r w:rsidRPr="001B1BF2">
              <w:rPr>
                <w:b/>
                <w:sz w:val="24"/>
                <w:szCs w:val="24"/>
              </w:rPr>
              <w:t>2022-23</w:t>
            </w:r>
          </w:p>
        </w:tc>
        <w:tc>
          <w:tcPr>
            <w:tcW w:w="1560" w:type="dxa"/>
          </w:tcPr>
          <w:p w14:paraId="320E8C28" w14:textId="77777777" w:rsidR="00E316B9" w:rsidRPr="001B1BF2" w:rsidRDefault="00E316B9" w:rsidP="008A05B5">
            <w:pPr>
              <w:pStyle w:val="TableParagraph"/>
              <w:spacing w:before="101" w:line="276" w:lineRule="auto"/>
              <w:rPr>
                <w:b/>
                <w:sz w:val="24"/>
                <w:szCs w:val="24"/>
              </w:rPr>
            </w:pPr>
            <w:r w:rsidRPr="001B1BF2">
              <w:rPr>
                <w:b/>
                <w:sz w:val="24"/>
                <w:szCs w:val="24"/>
              </w:rPr>
              <w:t>2023-24</w:t>
            </w:r>
          </w:p>
        </w:tc>
        <w:tc>
          <w:tcPr>
            <w:tcW w:w="1561" w:type="dxa"/>
          </w:tcPr>
          <w:p w14:paraId="7323ACCD" w14:textId="77777777" w:rsidR="00E316B9" w:rsidRPr="001B1BF2" w:rsidRDefault="00E316B9" w:rsidP="008A05B5">
            <w:pPr>
              <w:pStyle w:val="TableParagraph"/>
              <w:spacing w:before="101" w:line="276" w:lineRule="auto"/>
              <w:rPr>
                <w:b/>
                <w:sz w:val="24"/>
                <w:szCs w:val="24"/>
              </w:rPr>
            </w:pPr>
            <w:r w:rsidRPr="001B1BF2">
              <w:rPr>
                <w:b/>
                <w:sz w:val="24"/>
                <w:szCs w:val="24"/>
              </w:rPr>
              <w:t>Total</w:t>
            </w:r>
          </w:p>
        </w:tc>
      </w:tr>
      <w:tr w:rsidR="00E316B9" w:rsidRPr="001B1BF2" w14:paraId="68B14686" w14:textId="77777777" w:rsidTr="008A05B5">
        <w:trPr>
          <w:trHeight w:val="440"/>
        </w:trPr>
        <w:tc>
          <w:tcPr>
            <w:tcW w:w="2196" w:type="dxa"/>
          </w:tcPr>
          <w:p w14:paraId="05208796" w14:textId="77777777" w:rsidR="00E316B9" w:rsidRPr="001B1BF2" w:rsidRDefault="00E316B9" w:rsidP="008A05B5">
            <w:pPr>
              <w:pStyle w:val="TableParagraph"/>
              <w:spacing w:line="276" w:lineRule="auto"/>
              <w:rPr>
                <w:sz w:val="24"/>
                <w:szCs w:val="24"/>
              </w:rPr>
            </w:pPr>
            <w:r w:rsidRPr="001B1BF2">
              <w:rPr>
                <w:sz w:val="24"/>
                <w:szCs w:val="24"/>
              </w:rPr>
              <w:t>$1.76m</w:t>
            </w:r>
          </w:p>
        </w:tc>
        <w:tc>
          <w:tcPr>
            <w:tcW w:w="1561" w:type="dxa"/>
          </w:tcPr>
          <w:p w14:paraId="4BFE34D9" w14:textId="77777777" w:rsidR="00E316B9" w:rsidRPr="001B1BF2" w:rsidRDefault="00E316B9" w:rsidP="008A05B5">
            <w:pPr>
              <w:pStyle w:val="TableParagraph"/>
              <w:spacing w:line="276" w:lineRule="auto"/>
              <w:rPr>
                <w:sz w:val="24"/>
                <w:szCs w:val="24"/>
              </w:rPr>
            </w:pPr>
            <w:r w:rsidRPr="001B1BF2">
              <w:rPr>
                <w:sz w:val="24"/>
                <w:szCs w:val="24"/>
              </w:rPr>
              <w:t>$1.81m</w:t>
            </w:r>
          </w:p>
        </w:tc>
        <w:tc>
          <w:tcPr>
            <w:tcW w:w="1560" w:type="dxa"/>
          </w:tcPr>
          <w:p w14:paraId="723E3AE0" w14:textId="77777777" w:rsidR="00E316B9" w:rsidRPr="001B1BF2" w:rsidRDefault="00E316B9" w:rsidP="008A05B5">
            <w:pPr>
              <w:pStyle w:val="TableParagraph"/>
              <w:spacing w:line="276" w:lineRule="auto"/>
              <w:rPr>
                <w:sz w:val="24"/>
                <w:szCs w:val="24"/>
              </w:rPr>
            </w:pPr>
            <w:r w:rsidRPr="001B1BF2">
              <w:rPr>
                <w:sz w:val="24"/>
                <w:szCs w:val="24"/>
              </w:rPr>
              <w:t>$1.87m</w:t>
            </w:r>
          </w:p>
        </w:tc>
        <w:tc>
          <w:tcPr>
            <w:tcW w:w="1560" w:type="dxa"/>
          </w:tcPr>
          <w:p w14:paraId="58659F9B" w14:textId="77777777" w:rsidR="00E316B9" w:rsidRPr="001B1BF2" w:rsidRDefault="00E316B9" w:rsidP="008A05B5">
            <w:pPr>
              <w:pStyle w:val="TableParagraph"/>
              <w:spacing w:line="276" w:lineRule="auto"/>
              <w:rPr>
                <w:sz w:val="24"/>
                <w:szCs w:val="24"/>
              </w:rPr>
            </w:pPr>
            <w:r w:rsidRPr="001B1BF2">
              <w:rPr>
                <w:sz w:val="24"/>
                <w:szCs w:val="24"/>
              </w:rPr>
              <w:t>$1.92m</w:t>
            </w:r>
          </w:p>
        </w:tc>
        <w:tc>
          <w:tcPr>
            <w:tcW w:w="1560" w:type="dxa"/>
          </w:tcPr>
          <w:p w14:paraId="4DA8DD71" w14:textId="77777777" w:rsidR="00E316B9" w:rsidRPr="001B1BF2" w:rsidRDefault="00E316B9" w:rsidP="008A05B5">
            <w:pPr>
              <w:pStyle w:val="TableParagraph"/>
              <w:spacing w:line="276" w:lineRule="auto"/>
              <w:rPr>
                <w:sz w:val="24"/>
                <w:szCs w:val="24"/>
              </w:rPr>
            </w:pPr>
            <w:r w:rsidRPr="001B1BF2">
              <w:rPr>
                <w:sz w:val="24"/>
                <w:szCs w:val="24"/>
              </w:rPr>
              <w:t>$1.98m</w:t>
            </w:r>
          </w:p>
        </w:tc>
        <w:tc>
          <w:tcPr>
            <w:tcW w:w="1561" w:type="dxa"/>
          </w:tcPr>
          <w:p w14:paraId="6244139D" w14:textId="77777777" w:rsidR="00E316B9" w:rsidRPr="001B1BF2" w:rsidRDefault="00E316B9" w:rsidP="008A05B5">
            <w:pPr>
              <w:pStyle w:val="TableParagraph"/>
              <w:spacing w:line="276" w:lineRule="auto"/>
              <w:rPr>
                <w:b/>
                <w:sz w:val="24"/>
                <w:szCs w:val="24"/>
              </w:rPr>
            </w:pPr>
            <w:r w:rsidRPr="001B1BF2">
              <w:rPr>
                <w:b/>
                <w:sz w:val="24"/>
                <w:szCs w:val="24"/>
              </w:rPr>
              <w:t>$9.35m</w:t>
            </w:r>
          </w:p>
        </w:tc>
      </w:tr>
    </w:tbl>
    <w:p w14:paraId="73EB705F" w14:textId="77777777" w:rsidR="00E316B9" w:rsidRPr="001B1BF2" w:rsidRDefault="00E316B9" w:rsidP="008A05B5">
      <w:pPr>
        <w:spacing w:line="276" w:lineRule="auto"/>
        <w:rPr>
          <w:sz w:val="24"/>
          <w:szCs w:val="24"/>
        </w:rPr>
      </w:pPr>
    </w:p>
    <w:p w14:paraId="2A42E9B8" w14:textId="77777777" w:rsidR="008A05B5" w:rsidRPr="001B1BF2" w:rsidRDefault="008A05B5" w:rsidP="008A05B5">
      <w:pPr>
        <w:spacing w:line="276" w:lineRule="auto"/>
        <w:rPr>
          <w:sz w:val="24"/>
          <w:szCs w:val="24"/>
        </w:rPr>
      </w:pPr>
    </w:p>
    <w:p w14:paraId="640CFF66" w14:textId="77777777" w:rsidR="006F55F7" w:rsidRPr="006F55F7" w:rsidRDefault="008A05B5" w:rsidP="006F55F7">
      <w:pPr>
        <w:spacing w:line="276" w:lineRule="auto"/>
        <w:ind w:left="-567"/>
        <w:rPr>
          <w:sz w:val="28"/>
          <w:szCs w:val="28"/>
        </w:rPr>
      </w:pPr>
      <w:r w:rsidRPr="006F55F7">
        <w:rPr>
          <w:sz w:val="28"/>
          <w:szCs w:val="28"/>
        </w:rPr>
        <w:t>3. Justice Reinvestment sites in each State and Territory</w:t>
      </w:r>
    </w:p>
    <w:p w14:paraId="61AED7CD" w14:textId="77777777" w:rsidR="006F55F7" w:rsidRDefault="006F55F7" w:rsidP="006F55F7">
      <w:pPr>
        <w:spacing w:line="276" w:lineRule="auto"/>
        <w:ind w:left="-567"/>
        <w:rPr>
          <w:sz w:val="24"/>
          <w:szCs w:val="24"/>
        </w:rPr>
      </w:pPr>
    </w:p>
    <w:p w14:paraId="0B99B4F5" w14:textId="586D69DC" w:rsidR="006F55F7" w:rsidRDefault="006F55F7" w:rsidP="006F55F7">
      <w:pPr>
        <w:spacing w:line="276" w:lineRule="auto"/>
        <w:ind w:left="-567"/>
        <w:rPr>
          <w:sz w:val="24"/>
          <w:szCs w:val="24"/>
        </w:rPr>
      </w:pPr>
      <w:r>
        <w:rPr>
          <w:sz w:val="24"/>
          <w:szCs w:val="24"/>
        </w:rPr>
        <w:t>A</w:t>
      </w:r>
      <w:r>
        <w:rPr>
          <w:rFonts w:eastAsia="Times New Roman"/>
          <w:color w:val="000000"/>
          <w:sz w:val="24"/>
          <w:szCs w:val="24"/>
          <w:shd w:val="clear" w:color="auto" w:fill="FFFFFF"/>
        </w:rPr>
        <w:t xml:space="preserve">s at January 2019, </w:t>
      </w:r>
      <w:r w:rsidRPr="001B1BF2">
        <w:rPr>
          <w:rFonts w:eastAsia="Times New Roman"/>
          <w:color w:val="000000"/>
          <w:sz w:val="24"/>
          <w:szCs w:val="24"/>
          <w:shd w:val="clear" w:color="auto" w:fill="FFFFFF"/>
        </w:rPr>
        <w:t>JR initiatives are in place in Bourke (</w:t>
      </w:r>
      <w:proofErr w:type="spellStart"/>
      <w:r w:rsidRPr="001B1BF2">
        <w:rPr>
          <w:rFonts w:eastAsia="Times New Roman"/>
          <w:color w:val="000000"/>
          <w:sz w:val="24"/>
          <w:szCs w:val="24"/>
          <w:shd w:val="clear" w:color="auto" w:fill="FFFFFF"/>
        </w:rPr>
        <w:t>Maranguka</w:t>
      </w:r>
      <w:proofErr w:type="spellEnd"/>
      <w:r w:rsidRPr="001B1BF2">
        <w:rPr>
          <w:rFonts w:eastAsia="Times New Roman"/>
          <w:color w:val="000000"/>
          <w:sz w:val="24"/>
          <w:szCs w:val="24"/>
          <w:shd w:val="clear" w:color="auto" w:fill="FFFFFF"/>
        </w:rPr>
        <w:t xml:space="preserve"> </w:t>
      </w:r>
      <w:r w:rsidR="00F63D8D">
        <w:rPr>
          <w:rFonts w:eastAsia="Times New Roman"/>
          <w:color w:val="000000"/>
          <w:sz w:val="24"/>
          <w:szCs w:val="24"/>
          <w:shd w:val="clear" w:color="auto" w:fill="FFFFFF"/>
        </w:rPr>
        <w:t>Justice Reinvestment</w:t>
      </w:r>
      <w:r w:rsidRPr="001B1BF2">
        <w:rPr>
          <w:rFonts w:eastAsia="Times New Roman"/>
          <w:color w:val="000000"/>
          <w:sz w:val="24"/>
          <w:szCs w:val="24"/>
          <w:shd w:val="clear" w:color="auto" w:fill="FFFFFF"/>
        </w:rPr>
        <w:t xml:space="preserve">), in the NT (Katherine) and in SA (Port Adelaide). Additionally, there are two sites in QLD: </w:t>
      </w:r>
      <w:proofErr w:type="spellStart"/>
      <w:r w:rsidRPr="001B1BF2">
        <w:rPr>
          <w:rFonts w:eastAsia="Times New Roman"/>
          <w:color w:val="000000"/>
          <w:sz w:val="24"/>
          <w:szCs w:val="24"/>
          <w:shd w:val="clear" w:color="auto" w:fill="FFFFFF"/>
        </w:rPr>
        <w:t>Doomadgee</w:t>
      </w:r>
      <w:proofErr w:type="spellEnd"/>
      <w:r w:rsidRPr="001B1BF2">
        <w:rPr>
          <w:rFonts w:eastAsia="Times New Roman"/>
          <w:color w:val="000000"/>
          <w:sz w:val="24"/>
          <w:szCs w:val="24"/>
          <w:shd w:val="clear" w:color="auto" w:fill="FFFFFF"/>
        </w:rPr>
        <w:t xml:space="preserve"> and Cherbourg, </w:t>
      </w:r>
      <w:proofErr w:type="spellStart"/>
      <w:r w:rsidRPr="001B1BF2">
        <w:rPr>
          <w:rFonts w:eastAsia="Times New Roman"/>
          <w:color w:val="000000"/>
          <w:sz w:val="24"/>
          <w:szCs w:val="24"/>
          <w:shd w:val="clear" w:color="auto" w:fill="FFFFFF"/>
        </w:rPr>
        <w:t>Cowra</w:t>
      </w:r>
      <w:proofErr w:type="spellEnd"/>
      <w:r w:rsidRPr="001B1BF2">
        <w:rPr>
          <w:rFonts w:eastAsia="Times New Roman"/>
          <w:color w:val="000000"/>
          <w:sz w:val="24"/>
          <w:szCs w:val="24"/>
          <w:shd w:val="clear" w:color="auto" w:fill="FFFFFF"/>
        </w:rPr>
        <w:t xml:space="preserve"> in NSW</w:t>
      </w:r>
      <w:r>
        <w:rPr>
          <w:rFonts w:eastAsia="Times New Roman"/>
          <w:color w:val="000000"/>
          <w:sz w:val="24"/>
          <w:szCs w:val="24"/>
          <w:shd w:val="clear" w:color="auto" w:fill="FFFFFF"/>
        </w:rPr>
        <w:t>, and Halls Creek in WA</w:t>
      </w:r>
      <w:r w:rsidRPr="001B1BF2">
        <w:rPr>
          <w:rFonts w:eastAsia="Times New Roman"/>
          <w:color w:val="000000"/>
          <w:sz w:val="24"/>
          <w:szCs w:val="24"/>
          <w:shd w:val="clear" w:color="auto" w:fill="FFFFFF"/>
        </w:rPr>
        <w:t xml:space="preserve">. The ACT </w:t>
      </w:r>
      <w:r w:rsidRPr="001B1BF2">
        <w:rPr>
          <w:sz w:val="24"/>
          <w:szCs w:val="24"/>
        </w:rPr>
        <w:t>Government has also been leading a multi-faceted JR strategy, rather than introducing JR in one particular location or community.</w:t>
      </w:r>
    </w:p>
    <w:p w14:paraId="22BFDA8C" w14:textId="77777777" w:rsidR="006F55F7" w:rsidRDefault="006F55F7" w:rsidP="006F55F7">
      <w:pPr>
        <w:spacing w:line="276" w:lineRule="auto"/>
        <w:ind w:left="-567"/>
        <w:rPr>
          <w:sz w:val="24"/>
          <w:szCs w:val="24"/>
        </w:rPr>
      </w:pPr>
    </w:p>
    <w:p w14:paraId="352FE189" w14:textId="77777777" w:rsidR="006F55F7" w:rsidRPr="001B1BF2" w:rsidRDefault="006F55F7" w:rsidP="006F55F7">
      <w:pPr>
        <w:spacing w:line="276" w:lineRule="auto"/>
        <w:ind w:left="-567"/>
        <w:rPr>
          <w:sz w:val="24"/>
          <w:szCs w:val="24"/>
        </w:rPr>
      </w:pPr>
      <w:r w:rsidRPr="001B1BF2">
        <w:rPr>
          <w:sz w:val="24"/>
          <w:szCs w:val="24"/>
        </w:rPr>
        <w:t xml:space="preserve">It is proposed that JR sites are established in each State and Territory, with long-term funding. States and Territories which do not have established JR projects should be provided with additional start-up resources to establish JR </w:t>
      </w:r>
      <w:r>
        <w:rPr>
          <w:sz w:val="24"/>
          <w:szCs w:val="24"/>
        </w:rPr>
        <w:t>projects</w:t>
      </w:r>
      <w:r w:rsidRPr="001B1BF2">
        <w:rPr>
          <w:sz w:val="24"/>
          <w:szCs w:val="24"/>
        </w:rPr>
        <w:t>. States and Territories with existing projects should have secure, long-term funding for at least five years.</w:t>
      </w:r>
    </w:p>
    <w:p w14:paraId="08EC12D9" w14:textId="77777777" w:rsidR="00A41DDE" w:rsidRPr="001B1BF2" w:rsidRDefault="00A41DDE" w:rsidP="00A41DDE">
      <w:pPr>
        <w:pStyle w:val="BodyText"/>
        <w:spacing w:before="77" w:line="276" w:lineRule="auto"/>
        <w:ind w:left="-567" w:right="248"/>
        <w:rPr>
          <w:sz w:val="24"/>
          <w:szCs w:val="24"/>
        </w:rPr>
      </w:pPr>
    </w:p>
    <w:p w14:paraId="639BCCA5" w14:textId="1010FECB" w:rsidR="008A05B5" w:rsidRPr="001B1BF2" w:rsidRDefault="00A41DDE" w:rsidP="00A41DDE">
      <w:pPr>
        <w:pStyle w:val="BodyText"/>
        <w:spacing w:before="77" w:line="276" w:lineRule="auto"/>
        <w:ind w:left="-567" w:right="248"/>
        <w:rPr>
          <w:sz w:val="24"/>
          <w:szCs w:val="24"/>
        </w:rPr>
      </w:pPr>
      <w:r w:rsidRPr="001B1BF2">
        <w:rPr>
          <w:color w:val="000000" w:themeColor="text1"/>
          <w:sz w:val="24"/>
          <w:szCs w:val="24"/>
        </w:rPr>
        <w:t xml:space="preserve">3.1 </w:t>
      </w:r>
      <w:r w:rsidR="006F55F7">
        <w:rPr>
          <w:color w:val="000000" w:themeColor="text1"/>
          <w:sz w:val="24"/>
          <w:szCs w:val="24"/>
        </w:rPr>
        <w:t xml:space="preserve">   </w:t>
      </w:r>
      <w:r w:rsidR="008A05B5" w:rsidRPr="001B1BF2">
        <w:rPr>
          <w:color w:val="000000" w:themeColor="text1"/>
          <w:sz w:val="24"/>
          <w:szCs w:val="24"/>
        </w:rPr>
        <w:t>Key functions</w:t>
      </w:r>
    </w:p>
    <w:p w14:paraId="6B06D086" w14:textId="77777777" w:rsidR="00A41DDE" w:rsidRPr="001B1BF2" w:rsidRDefault="00A41DDE" w:rsidP="00A41DDE">
      <w:pPr>
        <w:rPr>
          <w:sz w:val="24"/>
          <w:szCs w:val="24"/>
        </w:rPr>
      </w:pPr>
    </w:p>
    <w:p w14:paraId="7F7A84CF" w14:textId="77777777" w:rsidR="00A41DDE" w:rsidRPr="001B1BF2" w:rsidRDefault="00A41DDE" w:rsidP="00A41DDE">
      <w:pPr>
        <w:pStyle w:val="Heading3"/>
        <w:spacing w:before="44" w:line="276" w:lineRule="auto"/>
        <w:ind w:left="-567"/>
        <w:rPr>
          <w:color w:val="000000" w:themeColor="text1"/>
          <w:sz w:val="24"/>
          <w:szCs w:val="24"/>
        </w:rPr>
      </w:pPr>
      <w:r w:rsidRPr="001B1BF2">
        <w:rPr>
          <w:color w:val="000000" w:themeColor="text1"/>
          <w:sz w:val="24"/>
          <w:szCs w:val="24"/>
        </w:rPr>
        <w:t xml:space="preserve">3.1.1 </w:t>
      </w:r>
      <w:r w:rsidR="008A05B5" w:rsidRPr="001B1BF2">
        <w:rPr>
          <w:color w:val="000000" w:themeColor="text1"/>
          <w:sz w:val="24"/>
          <w:szCs w:val="24"/>
        </w:rPr>
        <w:t>Local coordination and capacity building</w:t>
      </w:r>
    </w:p>
    <w:p w14:paraId="1A45FB34" w14:textId="77777777" w:rsidR="00A41DDE" w:rsidRPr="001B1BF2" w:rsidRDefault="00A41DDE" w:rsidP="00A41DDE">
      <w:pPr>
        <w:pStyle w:val="Heading3"/>
        <w:spacing w:before="44" w:line="276" w:lineRule="auto"/>
        <w:ind w:left="-567"/>
        <w:rPr>
          <w:sz w:val="24"/>
          <w:szCs w:val="24"/>
        </w:rPr>
      </w:pPr>
    </w:p>
    <w:p w14:paraId="09C2B311" w14:textId="7F9FAE30" w:rsidR="008A05B5" w:rsidRPr="001B1BF2" w:rsidRDefault="008A05B5" w:rsidP="00A41DDE">
      <w:pPr>
        <w:pStyle w:val="Heading3"/>
        <w:spacing w:before="44" w:line="276" w:lineRule="auto"/>
        <w:ind w:left="-567"/>
        <w:rPr>
          <w:color w:val="000000" w:themeColor="text1"/>
          <w:sz w:val="24"/>
          <w:szCs w:val="24"/>
        </w:rPr>
      </w:pPr>
      <w:r w:rsidRPr="001B1BF2">
        <w:rPr>
          <w:sz w:val="24"/>
          <w:szCs w:val="24"/>
        </w:rPr>
        <w:lastRenderedPageBreak/>
        <w:t xml:space="preserve">Place-based </w:t>
      </w:r>
      <w:r w:rsidR="00A41DDE" w:rsidRPr="001B1BF2">
        <w:rPr>
          <w:sz w:val="24"/>
          <w:szCs w:val="24"/>
        </w:rPr>
        <w:t>JR</w:t>
      </w:r>
      <w:r w:rsidRPr="001B1BF2">
        <w:rPr>
          <w:sz w:val="24"/>
          <w:szCs w:val="24"/>
        </w:rPr>
        <w:t xml:space="preserve"> sites require local coordination and technical assistance, and local agencies will need support to build their capacity to implement </w:t>
      </w:r>
      <w:r w:rsidR="00A41DDE" w:rsidRPr="001B1BF2">
        <w:rPr>
          <w:sz w:val="24"/>
          <w:szCs w:val="24"/>
        </w:rPr>
        <w:t>JR</w:t>
      </w:r>
      <w:r w:rsidRPr="001B1BF2">
        <w:rPr>
          <w:sz w:val="24"/>
          <w:szCs w:val="24"/>
        </w:rPr>
        <w:t xml:space="preserve"> effectively. Support with staff capacity building, development of collaborative initiatives, data collection and use, evaluation, and implementation should be delivered as close to the communities involved in</w:t>
      </w:r>
      <w:r w:rsidR="00A41DDE" w:rsidRPr="001B1BF2">
        <w:rPr>
          <w:sz w:val="24"/>
          <w:szCs w:val="24"/>
        </w:rPr>
        <w:t xml:space="preserve"> JR</w:t>
      </w:r>
      <w:r w:rsidRPr="001B1BF2">
        <w:rPr>
          <w:sz w:val="24"/>
          <w:szCs w:val="24"/>
        </w:rPr>
        <w:t xml:space="preserve"> as possible, through locally or regionally based non-government agencies.</w:t>
      </w:r>
      <w:r w:rsidR="00A41DDE" w:rsidRPr="001B1BF2">
        <w:rPr>
          <w:sz w:val="24"/>
          <w:szCs w:val="24"/>
        </w:rPr>
        <w:t xml:space="preserve"> </w:t>
      </w:r>
      <w:r w:rsidR="006F55F7">
        <w:rPr>
          <w:sz w:val="24"/>
          <w:szCs w:val="24"/>
        </w:rPr>
        <w:t>We have seen that c</w:t>
      </w:r>
      <w:r w:rsidRPr="001B1BF2">
        <w:rPr>
          <w:sz w:val="24"/>
          <w:szCs w:val="24"/>
        </w:rPr>
        <w:t xml:space="preserve">ommunity leadership and relationships between local agencies have been critical to the success of </w:t>
      </w:r>
      <w:proofErr w:type="spellStart"/>
      <w:r w:rsidRPr="001B1BF2">
        <w:rPr>
          <w:sz w:val="24"/>
          <w:szCs w:val="24"/>
        </w:rPr>
        <w:t>Maranguka</w:t>
      </w:r>
      <w:proofErr w:type="spellEnd"/>
      <w:r w:rsidRPr="001B1BF2">
        <w:rPr>
          <w:sz w:val="24"/>
          <w:szCs w:val="24"/>
        </w:rPr>
        <w:t xml:space="preserve"> </w:t>
      </w:r>
      <w:r w:rsidR="00F63D8D">
        <w:rPr>
          <w:sz w:val="24"/>
          <w:szCs w:val="24"/>
        </w:rPr>
        <w:t>Just Reinvestment</w:t>
      </w:r>
      <w:r w:rsidR="00F63D8D" w:rsidRPr="001B1BF2">
        <w:rPr>
          <w:sz w:val="24"/>
          <w:szCs w:val="24"/>
        </w:rPr>
        <w:t xml:space="preserve"> </w:t>
      </w:r>
      <w:r w:rsidRPr="001B1BF2">
        <w:rPr>
          <w:sz w:val="24"/>
          <w:szCs w:val="24"/>
        </w:rPr>
        <w:t>in Bourke</w:t>
      </w:r>
      <w:r w:rsidR="006F55F7">
        <w:rPr>
          <w:sz w:val="24"/>
          <w:szCs w:val="24"/>
        </w:rPr>
        <w:t>. This leadership and these relationships</w:t>
      </w:r>
      <w:r w:rsidRPr="001B1BF2">
        <w:rPr>
          <w:sz w:val="24"/>
          <w:szCs w:val="24"/>
        </w:rPr>
        <w:t xml:space="preserve"> require dedicated resourcing. It is proposed that resources to support these functions are built into the quantum of funding for </w:t>
      </w:r>
      <w:r w:rsidR="00A41DDE" w:rsidRPr="001B1BF2">
        <w:rPr>
          <w:sz w:val="24"/>
          <w:szCs w:val="24"/>
        </w:rPr>
        <w:t>JR</w:t>
      </w:r>
      <w:r w:rsidRPr="001B1BF2">
        <w:rPr>
          <w:sz w:val="24"/>
          <w:szCs w:val="24"/>
        </w:rPr>
        <w:t xml:space="preserve"> sites. The national </w:t>
      </w:r>
      <w:r w:rsidR="006F55F7">
        <w:rPr>
          <w:sz w:val="24"/>
          <w:szCs w:val="24"/>
        </w:rPr>
        <w:t xml:space="preserve">JR </w:t>
      </w:r>
      <w:r w:rsidRPr="001B1BF2">
        <w:rPr>
          <w:sz w:val="24"/>
          <w:szCs w:val="24"/>
        </w:rPr>
        <w:t>body would also have capacity to support local coordination and technical assistance arrangements where these are not in place in a particular jurisdiction.</w:t>
      </w:r>
    </w:p>
    <w:p w14:paraId="0D5C36FF" w14:textId="77777777" w:rsidR="008A05B5" w:rsidRPr="001B1BF2" w:rsidRDefault="008A05B5" w:rsidP="008A05B5">
      <w:pPr>
        <w:pStyle w:val="BodyText"/>
        <w:spacing w:before="3" w:line="276" w:lineRule="auto"/>
        <w:ind w:left="-567"/>
        <w:rPr>
          <w:sz w:val="24"/>
          <w:szCs w:val="24"/>
        </w:rPr>
      </w:pPr>
    </w:p>
    <w:p w14:paraId="25B6815F" w14:textId="77777777" w:rsidR="006F55F7" w:rsidRPr="001B1BF2" w:rsidRDefault="008A05B5" w:rsidP="006F55F7">
      <w:pPr>
        <w:pStyle w:val="BodyText"/>
        <w:spacing w:line="276" w:lineRule="auto"/>
        <w:ind w:left="-567" w:right="767"/>
        <w:rPr>
          <w:sz w:val="24"/>
          <w:szCs w:val="24"/>
        </w:rPr>
      </w:pPr>
      <w:r w:rsidRPr="001B1BF2">
        <w:rPr>
          <w:sz w:val="24"/>
          <w:szCs w:val="24"/>
        </w:rPr>
        <w:t>A similar function within the Communities for Children Program administered by the Department of Social Services is structured through local ‘Facilitating Partners’. The capacity building function of Facilitating Partners is outlined in the Operational Guidelines as</w:t>
      </w:r>
      <w:r w:rsidR="00A41DDE" w:rsidRPr="001B1BF2">
        <w:rPr>
          <w:sz w:val="24"/>
          <w:szCs w:val="24"/>
        </w:rPr>
        <w:t xml:space="preserve"> follows.</w:t>
      </w:r>
    </w:p>
    <w:p w14:paraId="658DDDD8" w14:textId="77777777" w:rsidR="008A05B5" w:rsidRPr="001B1BF2" w:rsidRDefault="008A05B5" w:rsidP="008A05B5">
      <w:pPr>
        <w:spacing w:before="123" w:line="276" w:lineRule="auto"/>
        <w:ind w:left="720" w:right="102"/>
        <w:rPr>
          <w:i/>
          <w:sz w:val="24"/>
          <w:szCs w:val="24"/>
        </w:rPr>
      </w:pPr>
      <w:r w:rsidRPr="001B1BF2">
        <w:rPr>
          <w:sz w:val="24"/>
          <w:szCs w:val="24"/>
        </w:rPr>
        <w:t xml:space="preserve">Capacity building could focus on issues such as governance practices, stakeholder management, engaging with business, staff development, measuring outcomes, undertaking evaluations, and sourcing and using evidence-based practices and </w:t>
      </w:r>
      <w:proofErr w:type="spellStart"/>
      <w:r w:rsidRPr="001B1BF2">
        <w:rPr>
          <w:sz w:val="24"/>
          <w:szCs w:val="24"/>
        </w:rPr>
        <w:t>programmes</w:t>
      </w:r>
      <w:proofErr w:type="spellEnd"/>
      <w:r w:rsidRPr="001B1BF2">
        <w:rPr>
          <w:i/>
          <w:sz w:val="24"/>
          <w:szCs w:val="24"/>
        </w:rPr>
        <w:t>.</w:t>
      </w:r>
      <w:r w:rsidRPr="001B1BF2">
        <w:rPr>
          <w:rStyle w:val="FootnoteReference"/>
          <w:sz w:val="24"/>
          <w:szCs w:val="24"/>
        </w:rPr>
        <w:footnoteReference w:id="7"/>
      </w:r>
    </w:p>
    <w:p w14:paraId="0E849A7D" w14:textId="77777777" w:rsidR="00A41DDE" w:rsidRPr="001B1BF2" w:rsidRDefault="00A41DDE" w:rsidP="00A41DDE">
      <w:pPr>
        <w:pStyle w:val="Heading3"/>
        <w:spacing w:before="209" w:line="276" w:lineRule="auto"/>
        <w:ind w:left="-567"/>
        <w:rPr>
          <w:color w:val="000000" w:themeColor="text1"/>
          <w:sz w:val="24"/>
          <w:szCs w:val="24"/>
        </w:rPr>
      </w:pPr>
      <w:r w:rsidRPr="001B1BF2">
        <w:rPr>
          <w:color w:val="000000" w:themeColor="text1"/>
          <w:sz w:val="24"/>
          <w:szCs w:val="24"/>
        </w:rPr>
        <w:t xml:space="preserve">3.1.2 </w:t>
      </w:r>
      <w:r w:rsidR="008A05B5" w:rsidRPr="001B1BF2">
        <w:rPr>
          <w:color w:val="000000" w:themeColor="text1"/>
          <w:sz w:val="24"/>
          <w:szCs w:val="24"/>
        </w:rPr>
        <w:t xml:space="preserve">Supporting growth of </w:t>
      </w:r>
      <w:r w:rsidRPr="001B1BF2">
        <w:rPr>
          <w:color w:val="000000" w:themeColor="text1"/>
          <w:sz w:val="24"/>
          <w:szCs w:val="24"/>
        </w:rPr>
        <w:t>JR</w:t>
      </w:r>
    </w:p>
    <w:p w14:paraId="102759EC" w14:textId="77777777" w:rsidR="008A05B5" w:rsidRPr="006F55F7" w:rsidRDefault="008A05B5" w:rsidP="006F55F7">
      <w:pPr>
        <w:pStyle w:val="Heading3"/>
        <w:spacing w:before="209" w:line="276" w:lineRule="auto"/>
        <w:ind w:left="-567"/>
        <w:rPr>
          <w:sz w:val="24"/>
          <w:szCs w:val="24"/>
        </w:rPr>
      </w:pPr>
      <w:r w:rsidRPr="001B1BF2">
        <w:rPr>
          <w:sz w:val="24"/>
          <w:szCs w:val="24"/>
        </w:rPr>
        <w:t xml:space="preserve">Existing </w:t>
      </w:r>
      <w:r w:rsidR="00A41DDE" w:rsidRPr="001B1BF2">
        <w:rPr>
          <w:sz w:val="24"/>
          <w:szCs w:val="24"/>
        </w:rPr>
        <w:t>JR</w:t>
      </w:r>
      <w:r w:rsidRPr="001B1BF2">
        <w:rPr>
          <w:sz w:val="24"/>
          <w:szCs w:val="24"/>
        </w:rPr>
        <w:t xml:space="preserve"> sites require secure, long-term funding to ensure effective implementation. Local and State-based </w:t>
      </w:r>
      <w:r w:rsidR="00A41DDE" w:rsidRPr="001B1BF2">
        <w:rPr>
          <w:sz w:val="24"/>
          <w:szCs w:val="24"/>
        </w:rPr>
        <w:t>JR</w:t>
      </w:r>
      <w:r w:rsidRPr="001B1BF2">
        <w:rPr>
          <w:sz w:val="24"/>
          <w:szCs w:val="24"/>
        </w:rPr>
        <w:t xml:space="preserve"> groups have spent considerable time and resources seeking secure funding, which has limited opportunities to establish and grow </w:t>
      </w:r>
      <w:r w:rsidR="00A41DDE" w:rsidRPr="001B1BF2">
        <w:rPr>
          <w:sz w:val="24"/>
          <w:szCs w:val="24"/>
        </w:rPr>
        <w:t>JR</w:t>
      </w:r>
      <w:r w:rsidRPr="001B1BF2">
        <w:rPr>
          <w:sz w:val="24"/>
          <w:szCs w:val="24"/>
        </w:rPr>
        <w:t xml:space="preserve"> initiatives. Most </w:t>
      </w:r>
      <w:r w:rsidR="00A41DDE" w:rsidRPr="001B1BF2">
        <w:rPr>
          <w:sz w:val="24"/>
          <w:szCs w:val="24"/>
        </w:rPr>
        <w:t>JR</w:t>
      </w:r>
      <w:r w:rsidRPr="001B1BF2">
        <w:rPr>
          <w:sz w:val="24"/>
          <w:szCs w:val="24"/>
        </w:rPr>
        <w:t xml:space="preserve"> projects in Australia continue to rely on philanthropic funding, and </w:t>
      </w:r>
      <w:r w:rsidR="00A41DDE" w:rsidRPr="001B1BF2">
        <w:rPr>
          <w:sz w:val="24"/>
          <w:szCs w:val="24"/>
        </w:rPr>
        <w:t xml:space="preserve">do not have </w:t>
      </w:r>
      <w:r w:rsidRPr="001B1BF2">
        <w:rPr>
          <w:sz w:val="24"/>
          <w:szCs w:val="24"/>
        </w:rPr>
        <w:t>secure, long term funding to enable future planning. It is proposed that funding is allocated over five years to enable sites to focus on implementation, and on building the evidence base.</w:t>
      </w:r>
    </w:p>
    <w:p w14:paraId="50B1622A" w14:textId="77777777" w:rsidR="008A05B5" w:rsidRPr="001B1BF2" w:rsidRDefault="008A05B5" w:rsidP="008A05B5">
      <w:pPr>
        <w:pStyle w:val="BodyText"/>
        <w:spacing w:before="3" w:line="276" w:lineRule="auto"/>
        <w:ind w:left="-567"/>
        <w:rPr>
          <w:sz w:val="24"/>
          <w:szCs w:val="24"/>
        </w:rPr>
      </w:pPr>
    </w:p>
    <w:p w14:paraId="400FBE46" w14:textId="77777777" w:rsidR="008A05B5" w:rsidRPr="001B1BF2" w:rsidRDefault="00A41DDE" w:rsidP="008A05B5">
      <w:pPr>
        <w:pStyle w:val="Heading3"/>
        <w:spacing w:before="1" w:line="276" w:lineRule="auto"/>
        <w:ind w:left="-567"/>
        <w:rPr>
          <w:color w:val="000000" w:themeColor="text1"/>
          <w:sz w:val="24"/>
          <w:szCs w:val="24"/>
        </w:rPr>
      </w:pPr>
      <w:r w:rsidRPr="001B1BF2">
        <w:rPr>
          <w:color w:val="000000" w:themeColor="text1"/>
          <w:sz w:val="24"/>
          <w:szCs w:val="24"/>
        </w:rPr>
        <w:t xml:space="preserve">3.1.3 </w:t>
      </w:r>
      <w:r w:rsidR="008A05B5" w:rsidRPr="001B1BF2">
        <w:rPr>
          <w:color w:val="000000" w:themeColor="text1"/>
          <w:sz w:val="24"/>
          <w:szCs w:val="24"/>
        </w:rPr>
        <w:t>Establishment of new sites</w:t>
      </w:r>
    </w:p>
    <w:p w14:paraId="3703552D" w14:textId="77777777" w:rsidR="00A41DDE" w:rsidRPr="001B1BF2" w:rsidRDefault="00A41DDE" w:rsidP="008A05B5">
      <w:pPr>
        <w:pStyle w:val="Heading3"/>
        <w:spacing w:before="1" w:line="276" w:lineRule="auto"/>
        <w:ind w:left="-567"/>
        <w:rPr>
          <w:sz w:val="24"/>
          <w:szCs w:val="24"/>
        </w:rPr>
      </w:pPr>
    </w:p>
    <w:p w14:paraId="15E77FB5" w14:textId="77777777" w:rsidR="006F55F7" w:rsidRDefault="008A05B5" w:rsidP="006F55F7">
      <w:pPr>
        <w:pStyle w:val="BodyText"/>
        <w:spacing w:before="41" w:line="276" w:lineRule="auto"/>
        <w:ind w:left="-567" w:right="224"/>
        <w:rPr>
          <w:sz w:val="24"/>
          <w:szCs w:val="24"/>
        </w:rPr>
      </w:pPr>
      <w:r w:rsidRPr="001B1BF2">
        <w:rPr>
          <w:sz w:val="24"/>
          <w:szCs w:val="24"/>
        </w:rPr>
        <w:t xml:space="preserve">Establishing place-based </w:t>
      </w:r>
      <w:r w:rsidR="00A41DDE" w:rsidRPr="001B1BF2">
        <w:rPr>
          <w:sz w:val="24"/>
          <w:szCs w:val="24"/>
        </w:rPr>
        <w:t>JR</w:t>
      </w:r>
      <w:r w:rsidRPr="001B1BF2">
        <w:rPr>
          <w:sz w:val="24"/>
          <w:szCs w:val="24"/>
        </w:rPr>
        <w:t xml:space="preserve"> sites requires considerable lead times to develop local capacity, collaborative processes, and initiatives. In addition to securing resources for existing sites, it is proposed that establishment funds are made available on a staged basis to enable the establishment of further </w:t>
      </w:r>
      <w:r w:rsidR="00A41DDE" w:rsidRPr="001B1BF2">
        <w:rPr>
          <w:sz w:val="24"/>
          <w:szCs w:val="24"/>
        </w:rPr>
        <w:t>JR</w:t>
      </w:r>
      <w:r w:rsidRPr="001B1BF2">
        <w:rPr>
          <w:sz w:val="24"/>
          <w:szCs w:val="24"/>
        </w:rPr>
        <w:t xml:space="preserve"> sites. These funds could enable Aboriginal and Torres Strait Islander community controlled </w:t>
      </w:r>
      <w:proofErr w:type="spellStart"/>
      <w:r w:rsidRPr="001B1BF2">
        <w:rPr>
          <w:sz w:val="24"/>
          <w:szCs w:val="24"/>
        </w:rPr>
        <w:t>organisations</w:t>
      </w:r>
      <w:proofErr w:type="spellEnd"/>
      <w:r w:rsidRPr="001B1BF2">
        <w:rPr>
          <w:sz w:val="24"/>
          <w:szCs w:val="24"/>
        </w:rPr>
        <w:t xml:space="preserve"> to develop their expertise, facilitate community members’ involvement and feedback, attend consultations and meetings, backfill operational and leadership roles, upgrade </w:t>
      </w:r>
      <w:proofErr w:type="spellStart"/>
      <w:r w:rsidRPr="001B1BF2">
        <w:rPr>
          <w:sz w:val="24"/>
          <w:szCs w:val="24"/>
        </w:rPr>
        <w:lastRenderedPageBreak/>
        <w:t>organisational</w:t>
      </w:r>
      <w:proofErr w:type="spellEnd"/>
      <w:r w:rsidRPr="001B1BF2">
        <w:rPr>
          <w:sz w:val="24"/>
          <w:szCs w:val="24"/>
        </w:rPr>
        <w:t xml:space="preserve"> systems and processes to support </w:t>
      </w:r>
      <w:r w:rsidR="00A41DDE" w:rsidRPr="001B1BF2">
        <w:rPr>
          <w:sz w:val="24"/>
          <w:szCs w:val="24"/>
        </w:rPr>
        <w:t>JR</w:t>
      </w:r>
      <w:r w:rsidRPr="001B1BF2">
        <w:rPr>
          <w:sz w:val="24"/>
          <w:szCs w:val="24"/>
        </w:rPr>
        <w:t xml:space="preserve">, and engage </w:t>
      </w:r>
      <w:r w:rsidR="00A41DDE" w:rsidRPr="001B1BF2">
        <w:rPr>
          <w:sz w:val="24"/>
          <w:szCs w:val="24"/>
        </w:rPr>
        <w:t>JR</w:t>
      </w:r>
      <w:r w:rsidRPr="001B1BF2">
        <w:rPr>
          <w:sz w:val="24"/>
          <w:szCs w:val="24"/>
        </w:rPr>
        <w:t xml:space="preserve"> experts within their </w:t>
      </w:r>
      <w:proofErr w:type="spellStart"/>
      <w:r w:rsidRPr="001B1BF2">
        <w:rPr>
          <w:sz w:val="24"/>
          <w:szCs w:val="24"/>
        </w:rPr>
        <w:t>organisation</w:t>
      </w:r>
      <w:proofErr w:type="spellEnd"/>
      <w:r w:rsidRPr="001B1BF2">
        <w:rPr>
          <w:sz w:val="24"/>
          <w:szCs w:val="24"/>
        </w:rPr>
        <w:t xml:space="preserve"> to support the above activities.</w:t>
      </w:r>
    </w:p>
    <w:p w14:paraId="6D1B0CDB" w14:textId="77777777" w:rsidR="006F55F7" w:rsidRDefault="006F55F7" w:rsidP="006F55F7">
      <w:pPr>
        <w:pStyle w:val="BodyText"/>
        <w:spacing w:before="41" w:line="276" w:lineRule="auto"/>
        <w:ind w:left="-567" w:right="224"/>
        <w:rPr>
          <w:sz w:val="24"/>
          <w:szCs w:val="24"/>
        </w:rPr>
      </w:pPr>
    </w:p>
    <w:p w14:paraId="41C9200D" w14:textId="77777777" w:rsidR="006F55F7" w:rsidRPr="001B1BF2" w:rsidRDefault="006F55F7" w:rsidP="006F55F7">
      <w:pPr>
        <w:pStyle w:val="BodyText"/>
        <w:spacing w:before="41" w:line="276" w:lineRule="auto"/>
        <w:ind w:left="-567" w:right="224"/>
        <w:rPr>
          <w:sz w:val="24"/>
          <w:szCs w:val="24"/>
        </w:rPr>
      </w:pPr>
      <w:r>
        <w:rPr>
          <w:sz w:val="24"/>
          <w:szCs w:val="24"/>
        </w:rPr>
        <w:t>In terms of potential new sites, it is noted that t</w:t>
      </w:r>
      <w:r w:rsidRPr="001B1BF2">
        <w:rPr>
          <w:sz w:val="24"/>
          <w:szCs w:val="24"/>
        </w:rPr>
        <w:t xml:space="preserve">here are a significant number of (often Aboriginal and Torres Strait Islander) communities expressing interest in working with JR. </w:t>
      </w:r>
      <w:r>
        <w:rPr>
          <w:sz w:val="24"/>
          <w:szCs w:val="24"/>
        </w:rPr>
        <w:t>M</w:t>
      </w:r>
      <w:r w:rsidRPr="001B1BF2">
        <w:rPr>
          <w:sz w:val="24"/>
          <w:szCs w:val="24"/>
        </w:rPr>
        <w:t xml:space="preserve">embers of JRNA have been contacted by members of these communities for information and other assistance with JR implementation. Just Reinvest NSW, for instance, has </w:t>
      </w:r>
      <w:r w:rsidRPr="001B1BF2">
        <w:rPr>
          <w:rFonts w:eastAsia="Times New Roman"/>
          <w:color w:val="212121"/>
          <w:sz w:val="24"/>
          <w:szCs w:val="24"/>
        </w:rPr>
        <w:t>been contacted</w:t>
      </w:r>
      <w:r w:rsidRPr="001B1BF2">
        <w:rPr>
          <w:sz w:val="24"/>
          <w:szCs w:val="24"/>
        </w:rPr>
        <w:t xml:space="preserve"> in past months</w:t>
      </w:r>
      <w:r w:rsidRPr="001B1BF2">
        <w:rPr>
          <w:rFonts w:eastAsia="Times New Roman"/>
          <w:color w:val="212121"/>
          <w:sz w:val="24"/>
          <w:szCs w:val="24"/>
        </w:rPr>
        <w:t xml:space="preserve"> by more than 15 communities - for the most part from NSW, but also from other jurisdictions. </w:t>
      </w:r>
      <w:r>
        <w:rPr>
          <w:rFonts w:eastAsia="Times New Roman"/>
          <w:color w:val="212121"/>
          <w:sz w:val="24"/>
          <w:szCs w:val="24"/>
        </w:rPr>
        <w:t>Just Reinvest NSW</w:t>
      </w:r>
      <w:r w:rsidRPr="001B1BF2">
        <w:rPr>
          <w:rFonts w:eastAsia="Times New Roman"/>
          <w:color w:val="212121"/>
          <w:sz w:val="24"/>
          <w:szCs w:val="24"/>
        </w:rPr>
        <w:t xml:space="preserve"> received funding in September 2018 to work with a small number of these communities to assist them in assessing the suitability of a local community-led JR initiative. It is highly likely, therefore, that within the next 12 months there will be at least two more communities in NSW </w:t>
      </w:r>
      <w:proofErr w:type="spellStart"/>
      <w:r w:rsidRPr="001B1BF2">
        <w:rPr>
          <w:rFonts w:eastAsia="Times New Roman"/>
          <w:color w:val="212121"/>
          <w:sz w:val="24"/>
          <w:szCs w:val="24"/>
        </w:rPr>
        <w:t>mobilised</w:t>
      </w:r>
      <w:proofErr w:type="spellEnd"/>
      <w:r w:rsidRPr="001B1BF2">
        <w:rPr>
          <w:rFonts w:eastAsia="Times New Roman"/>
          <w:color w:val="212121"/>
          <w:sz w:val="24"/>
          <w:szCs w:val="24"/>
        </w:rPr>
        <w:t xml:space="preserve"> and ready to commence Stage 1 of JR and requiring funding to do so. </w:t>
      </w:r>
    </w:p>
    <w:p w14:paraId="5BDF5B2D" w14:textId="77777777" w:rsidR="008A05B5" w:rsidRPr="001B1BF2" w:rsidRDefault="008A05B5" w:rsidP="006F55F7">
      <w:pPr>
        <w:pStyle w:val="BodyText"/>
        <w:spacing w:before="41" w:line="276" w:lineRule="auto"/>
        <w:ind w:right="224"/>
        <w:rPr>
          <w:sz w:val="24"/>
          <w:szCs w:val="24"/>
        </w:rPr>
      </w:pPr>
    </w:p>
    <w:p w14:paraId="22B9BFFD" w14:textId="77777777" w:rsidR="008A05B5" w:rsidRPr="001B1BF2" w:rsidRDefault="00A41DDE" w:rsidP="00A41DDE">
      <w:pPr>
        <w:pStyle w:val="Heading2"/>
        <w:spacing w:before="76" w:line="276" w:lineRule="auto"/>
        <w:ind w:left="-567"/>
        <w:rPr>
          <w:rFonts w:ascii="Arial" w:hAnsi="Arial" w:cs="Arial"/>
          <w:color w:val="000000" w:themeColor="text1"/>
          <w:sz w:val="24"/>
          <w:szCs w:val="24"/>
        </w:rPr>
      </w:pPr>
      <w:r w:rsidRPr="001B1BF2">
        <w:rPr>
          <w:rFonts w:ascii="Arial" w:hAnsi="Arial" w:cs="Arial"/>
          <w:color w:val="000000" w:themeColor="text1"/>
          <w:sz w:val="24"/>
          <w:szCs w:val="24"/>
        </w:rPr>
        <w:t xml:space="preserve">3.1.4 </w:t>
      </w:r>
      <w:r w:rsidR="008A05B5" w:rsidRPr="001B1BF2">
        <w:rPr>
          <w:rFonts w:ascii="Arial" w:hAnsi="Arial" w:cs="Arial"/>
          <w:color w:val="000000" w:themeColor="text1"/>
          <w:sz w:val="24"/>
          <w:szCs w:val="24"/>
        </w:rPr>
        <w:t>Resources required</w:t>
      </w:r>
    </w:p>
    <w:p w14:paraId="4B07234D" w14:textId="77777777" w:rsidR="00A41DDE" w:rsidRPr="001B1BF2" w:rsidRDefault="00A41DDE" w:rsidP="008A05B5">
      <w:pPr>
        <w:pStyle w:val="Heading3"/>
        <w:spacing w:before="44" w:line="276" w:lineRule="auto"/>
        <w:ind w:left="-567"/>
        <w:rPr>
          <w:sz w:val="24"/>
          <w:szCs w:val="24"/>
        </w:rPr>
      </w:pPr>
    </w:p>
    <w:p w14:paraId="6BE22B5E" w14:textId="77777777" w:rsidR="00A41DDE" w:rsidRPr="001B1BF2" w:rsidRDefault="00A41DDE" w:rsidP="008A05B5">
      <w:pPr>
        <w:pStyle w:val="Heading3"/>
        <w:spacing w:before="44" w:line="276" w:lineRule="auto"/>
        <w:ind w:left="-567"/>
        <w:rPr>
          <w:sz w:val="24"/>
          <w:szCs w:val="24"/>
        </w:rPr>
      </w:pPr>
      <w:r w:rsidRPr="001B1BF2">
        <w:rPr>
          <w:sz w:val="24"/>
          <w:szCs w:val="24"/>
        </w:rPr>
        <w:t>Methodology</w:t>
      </w:r>
    </w:p>
    <w:p w14:paraId="5EA6B2A7" w14:textId="77777777" w:rsidR="00A41DDE" w:rsidRPr="001B1BF2" w:rsidRDefault="00A41DDE" w:rsidP="008A05B5">
      <w:pPr>
        <w:pStyle w:val="Heading3"/>
        <w:spacing w:before="44" w:line="276" w:lineRule="auto"/>
        <w:ind w:left="-567"/>
        <w:rPr>
          <w:sz w:val="24"/>
          <w:szCs w:val="24"/>
        </w:rPr>
      </w:pPr>
    </w:p>
    <w:p w14:paraId="3C209419" w14:textId="77777777" w:rsidR="008A05B5" w:rsidRPr="001B1BF2" w:rsidRDefault="008A05B5" w:rsidP="008A05B5">
      <w:pPr>
        <w:pStyle w:val="Heading4"/>
        <w:spacing w:before="41" w:line="276" w:lineRule="auto"/>
        <w:ind w:left="-567"/>
        <w:rPr>
          <w:rFonts w:ascii="Arial" w:hAnsi="Arial" w:cs="Arial"/>
          <w:color w:val="000000" w:themeColor="text1"/>
          <w:sz w:val="24"/>
          <w:szCs w:val="24"/>
        </w:rPr>
      </w:pPr>
      <w:r w:rsidRPr="001B1BF2">
        <w:rPr>
          <w:rFonts w:ascii="Arial" w:hAnsi="Arial" w:cs="Arial"/>
          <w:color w:val="000000" w:themeColor="text1"/>
          <w:sz w:val="24"/>
          <w:szCs w:val="24"/>
        </w:rPr>
        <w:t>Key assumptions</w:t>
      </w:r>
    </w:p>
    <w:p w14:paraId="48DE5E58" w14:textId="77777777" w:rsidR="008A05B5" w:rsidRPr="001B1BF2" w:rsidRDefault="008A05B5" w:rsidP="006F55F7">
      <w:pPr>
        <w:pStyle w:val="ListParagraph"/>
        <w:numPr>
          <w:ilvl w:val="0"/>
          <w:numId w:val="2"/>
        </w:numPr>
        <w:tabs>
          <w:tab w:val="left" w:pos="461"/>
        </w:tabs>
        <w:spacing w:before="54" w:line="276" w:lineRule="auto"/>
        <w:ind w:left="-567" w:right="272" w:hanging="360"/>
        <w:rPr>
          <w:sz w:val="24"/>
          <w:szCs w:val="24"/>
        </w:rPr>
      </w:pPr>
      <w:r w:rsidRPr="001B1BF2">
        <w:rPr>
          <w:sz w:val="24"/>
          <w:szCs w:val="24"/>
        </w:rPr>
        <w:t>An overall amount of $1,000,000 per site per annum is proposed, to provide sufficient resources for the functions outlined above, and to establish a clear basis for site funding in locations with varying circumstances (including remoteness, population, existing capacity/support, and availability of other funding</w:t>
      </w:r>
      <w:r w:rsidRPr="001B1BF2">
        <w:rPr>
          <w:spacing w:val="-3"/>
          <w:sz w:val="24"/>
          <w:szCs w:val="24"/>
        </w:rPr>
        <w:t xml:space="preserve"> </w:t>
      </w:r>
      <w:r w:rsidRPr="001B1BF2">
        <w:rPr>
          <w:sz w:val="24"/>
          <w:szCs w:val="24"/>
        </w:rPr>
        <w:t>sources).</w:t>
      </w:r>
    </w:p>
    <w:p w14:paraId="15D638F4" w14:textId="77777777" w:rsidR="008A05B5" w:rsidRPr="001B1BF2" w:rsidRDefault="008A05B5" w:rsidP="006F55F7">
      <w:pPr>
        <w:pStyle w:val="ListParagraph"/>
        <w:numPr>
          <w:ilvl w:val="0"/>
          <w:numId w:val="2"/>
        </w:numPr>
        <w:tabs>
          <w:tab w:val="left" w:pos="460"/>
          <w:tab w:val="left" w:pos="461"/>
        </w:tabs>
        <w:spacing w:before="14" w:line="276" w:lineRule="auto"/>
        <w:ind w:left="-567" w:right="569" w:hanging="360"/>
        <w:rPr>
          <w:sz w:val="24"/>
          <w:szCs w:val="24"/>
        </w:rPr>
      </w:pPr>
      <w:r w:rsidRPr="001B1BF2">
        <w:rPr>
          <w:sz w:val="24"/>
          <w:szCs w:val="24"/>
        </w:rPr>
        <w:t>It is proposed that $500,000 - $800,000 per annum in establishment funds are made available to support the development of two new sites per</w:t>
      </w:r>
      <w:r w:rsidRPr="001B1BF2">
        <w:rPr>
          <w:spacing w:val="-14"/>
          <w:sz w:val="24"/>
          <w:szCs w:val="24"/>
        </w:rPr>
        <w:t xml:space="preserve"> </w:t>
      </w:r>
      <w:r w:rsidRPr="001B1BF2">
        <w:rPr>
          <w:sz w:val="24"/>
          <w:szCs w:val="24"/>
        </w:rPr>
        <w:t>year.</w:t>
      </w:r>
    </w:p>
    <w:p w14:paraId="56539A18" w14:textId="77777777" w:rsidR="008A05B5" w:rsidRPr="001B1BF2" w:rsidRDefault="008A05B5" w:rsidP="006F55F7">
      <w:pPr>
        <w:pStyle w:val="ListParagraph"/>
        <w:numPr>
          <w:ilvl w:val="0"/>
          <w:numId w:val="2"/>
        </w:numPr>
        <w:tabs>
          <w:tab w:val="left" w:pos="460"/>
          <w:tab w:val="left" w:pos="461"/>
        </w:tabs>
        <w:spacing w:before="11" w:line="276" w:lineRule="auto"/>
        <w:ind w:left="-567" w:right="329" w:hanging="360"/>
        <w:rPr>
          <w:sz w:val="24"/>
          <w:szCs w:val="24"/>
        </w:rPr>
      </w:pPr>
      <w:r w:rsidRPr="001B1BF2">
        <w:rPr>
          <w:sz w:val="24"/>
          <w:szCs w:val="24"/>
        </w:rPr>
        <w:t xml:space="preserve">This proposal sets out initial outlays for establishment and implementation of place-based </w:t>
      </w:r>
      <w:r w:rsidR="00A41DDE" w:rsidRPr="001B1BF2">
        <w:rPr>
          <w:sz w:val="24"/>
          <w:szCs w:val="24"/>
        </w:rPr>
        <w:t>JR</w:t>
      </w:r>
      <w:r w:rsidRPr="001B1BF2">
        <w:rPr>
          <w:sz w:val="24"/>
          <w:szCs w:val="24"/>
        </w:rPr>
        <w:t xml:space="preserve"> sites, however it is expected after 5 years that savings will be generated</w:t>
      </w:r>
      <w:r w:rsidR="00A41DDE" w:rsidRPr="001B1BF2">
        <w:rPr>
          <w:sz w:val="24"/>
          <w:szCs w:val="24"/>
        </w:rPr>
        <w:t>,</w:t>
      </w:r>
      <w:r w:rsidRPr="001B1BF2">
        <w:rPr>
          <w:sz w:val="24"/>
          <w:szCs w:val="24"/>
        </w:rPr>
        <w:t xml:space="preserve"> which will</w:t>
      </w:r>
      <w:r w:rsidRPr="001B1BF2">
        <w:rPr>
          <w:spacing w:val="-30"/>
          <w:sz w:val="24"/>
          <w:szCs w:val="24"/>
        </w:rPr>
        <w:t xml:space="preserve"> </w:t>
      </w:r>
      <w:r w:rsidRPr="001B1BF2">
        <w:rPr>
          <w:sz w:val="24"/>
          <w:szCs w:val="24"/>
        </w:rPr>
        <w:t>be reinvested into place-based community</w:t>
      </w:r>
      <w:r w:rsidRPr="001B1BF2">
        <w:rPr>
          <w:spacing w:val="-15"/>
          <w:sz w:val="24"/>
          <w:szCs w:val="24"/>
        </w:rPr>
        <w:t xml:space="preserve"> </w:t>
      </w:r>
      <w:r w:rsidRPr="001B1BF2">
        <w:rPr>
          <w:sz w:val="24"/>
          <w:szCs w:val="24"/>
        </w:rPr>
        <w:t>initiatives.</w:t>
      </w:r>
    </w:p>
    <w:p w14:paraId="604B600F" w14:textId="77777777" w:rsidR="008A05B5" w:rsidRPr="001B1BF2" w:rsidRDefault="008A05B5" w:rsidP="008A05B5">
      <w:pPr>
        <w:pStyle w:val="BodyText"/>
        <w:spacing w:before="3" w:line="276" w:lineRule="auto"/>
        <w:ind w:left="-567"/>
        <w:rPr>
          <w:sz w:val="24"/>
          <w:szCs w:val="24"/>
        </w:rPr>
      </w:pPr>
    </w:p>
    <w:p w14:paraId="46B11B61" w14:textId="77777777" w:rsidR="008A05B5" w:rsidRPr="001B1BF2" w:rsidRDefault="008A05B5" w:rsidP="008A05B5">
      <w:pPr>
        <w:pStyle w:val="Heading4"/>
        <w:spacing w:line="276" w:lineRule="auto"/>
        <w:ind w:left="-567"/>
        <w:rPr>
          <w:rFonts w:ascii="Arial" w:hAnsi="Arial" w:cs="Arial"/>
          <w:color w:val="000000" w:themeColor="text1"/>
          <w:sz w:val="24"/>
          <w:szCs w:val="24"/>
        </w:rPr>
      </w:pPr>
      <w:r w:rsidRPr="001B1BF2">
        <w:rPr>
          <w:rFonts w:ascii="Arial" w:hAnsi="Arial" w:cs="Arial"/>
          <w:color w:val="000000" w:themeColor="text1"/>
          <w:sz w:val="24"/>
          <w:szCs w:val="24"/>
        </w:rPr>
        <w:t>Data sources</w:t>
      </w:r>
    </w:p>
    <w:p w14:paraId="137442B7" w14:textId="77777777" w:rsidR="008A05B5" w:rsidRPr="001B1BF2" w:rsidRDefault="008A05B5" w:rsidP="008A05B5">
      <w:pPr>
        <w:pStyle w:val="BodyText"/>
        <w:spacing w:before="39" w:line="276" w:lineRule="auto"/>
        <w:ind w:left="-567"/>
        <w:rPr>
          <w:sz w:val="24"/>
          <w:szCs w:val="24"/>
        </w:rPr>
      </w:pPr>
      <w:r w:rsidRPr="001B1BF2">
        <w:rPr>
          <w:sz w:val="24"/>
          <w:szCs w:val="24"/>
        </w:rPr>
        <w:t xml:space="preserve">The proposed amounts are based on costings from </w:t>
      </w:r>
      <w:r w:rsidR="00A41DDE" w:rsidRPr="001B1BF2">
        <w:rPr>
          <w:sz w:val="24"/>
          <w:szCs w:val="24"/>
        </w:rPr>
        <w:t>JR</w:t>
      </w:r>
      <w:r w:rsidRPr="001B1BF2">
        <w:rPr>
          <w:sz w:val="24"/>
          <w:szCs w:val="24"/>
        </w:rPr>
        <w:t xml:space="preserve"> initiatives in each State and Territory.</w:t>
      </w:r>
    </w:p>
    <w:p w14:paraId="6E301E3A" w14:textId="77777777" w:rsidR="008A05B5" w:rsidRPr="001B1BF2" w:rsidRDefault="008A05B5" w:rsidP="008A05B5">
      <w:pPr>
        <w:pStyle w:val="BodyText"/>
        <w:spacing w:before="6" w:line="276" w:lineRule="auto"/>
        <w:ind w:left="-567"/>
        <w:rPr>
          <w:sz w:val="24"/>
          <w:szCs w:val="24"/>
        </w:rPr>
      </w:pPr>
    </w:p>
    <w:p w14:paraId="4704764E" w14:textId="77777777" w:rsidR="008A05B5" w:rsidRPr="001B1BF2" w:rsidRDefault="008A05B5" w:rsidP="008A05B5">
      <w:pPr>
        <w:pStyle w:val="Heading3"/>
        <w:spacing w:line="276" w:lineRule="auto"/>
        <w:ind w:left="-567"/>
        <w:rPr>
          <w:color w:val="000000" w:themeColor="text1"/>
          <w:sz w:val="24"/>
          <w:szCs w:val="24"/>
        </w:rPr>
      </w:pPr>
      <w:r w:rsidRPr="001B1BF2">
        <w:rPr>
          <w:color w:val="000000" w:themeColor="text1"/>
          <w:sz w:val="24"/>
          <w:szCs w:val="24"/>
        </w:rPr>
        <w:t>Five-year budget ($m)</w:t>
      </w:r>
    </w:p>
    <w:tbl>
      <w:tblPr>
        <w:tblW w:w="1013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94"/>
        <w:gridCol w:w="1157"/>
        <w:gridCol w:w="1159"/>
        <w:gridCol w:w="1157"/>
        <w:gridCol w:w="1157"/>
        <w:gridCol w:w="1157"/>
        <w:gridCol w:w="1157"/>
      </w:tblGrid>
      <w:tr w:rsidR="008A05B5" w:rsidRPr="001B1BF2" w14:paraId="744BAD66" w14:textId="77777777" w:rsidTr="008A05B5">
        <w:trPr>
          <w:trHeight w:val="640"/>
        </w:trPr>
        <w:tc>
          <w:tcPr>
            <w:tcW w:w="3194" w:type="dxa"/>
          </w:tcPr>
          <w:p w14:paraId="113B6315" w14:textId="77777777" w:rsidR="008A05B5" w:rsidRPr="001B1BF2" w:rsidRDefault="008A05B5" w:rsidP="008A05B5">
            <w:pPr>
              <w:pStyle w:val="TableParagraph"/>
              <w:spacing w:before="0" w:line="276" w:lineRule="auto"/>
              <w:ind w:left="0"/>
              <w:rPr>
                <w:sz w:val="24"/>
                <w:szCs w:val="24"/>
              </w:rPr>
            </w:pPr>
          </w:p>
        </w:tc>
        <w:tc>
          <w:tcPr>
            <w:tcW w:w="1157" w:type="dxa"/>
          </w:tcPr>
          <w:p w14:paraId="2E54E0D1" w14:textId="77777777" w:rsidR="008A05B5" w:rsidRPr="001B1BF2" w:rsidRDefault="008A05B5" w:rsidP="008A05B5">
            <w:pPr>
              <w:pStyle w:val="TableParagraph"/>
              <w:spacing w:line="276" w:lineRule="auto"/>
              <w:rPr>
                <w:b/>
                <w:sz w:val="24"/>
                <w:szCs w:val="24"/>
              </w:rPr>
            </w:pPr>
            <w:r w:rsidRPr="001B1BF2">
              <w:rPr>
                <w:b/>
                <w:sz w:val="24"/>
                <w:szCs w:val="24"/>
              </w:rPr>
              <w:t>2019-20</w:t>
            </w:r>
          </w:p>
        </w:tc>
        <w:tc>
          <w:tcPr>
            <w:tcW w:w="1159" w:type="dxa"/>
          </w:tcPr>
          <w:p w14:paraId="094170A5" w14:textId="77777777" w:rsidR="008A05B5" w:rsidRPr="001B1BF2" w:rsidRDefault="008A05B5" w:rsidP="008A05B5">
            <w:pPr>
              <w:pStyle w:val="TableParagraph"/>
              <w:spacing w:line="276" w:lineRule="auto"/>
              <w:ind w:left="93"/>
              <w:rPr>
                <w:b/>
                <w:sz w:val="24"/>
                <w:szCs w:val="24"/>
              </w:rPr>
            </w:pPr>
            <w:r w:rsidRPr="001B1BF2">
              <w:rPr>
                <w:b/>
                <w:sz w:val="24"/>
                <w:szCs w:val="24"/>
              </w:rPr>
              <w:t>2020-21</w:t>
            </w:r>
          </w:p>
        </w:tc>
        <w:tc>
          <w:tcPr>
            <w:tcW w:w="1157" w:type="dxa"/>
          </w:tcPr>
          <w:p w14:paraId="2E8B1EB1" w14:textId="77777777" w:rsidR="008A05B5" w:rsidRPr="001B1BF2" w:rsidRDefault="008A05B5" w:rsidP="008A05B5">
            <w:pPr>
              <w:pStyle w:val="TableParagraph"/>
              <w:spacing w:line="276" w:lineRule="auto"/>
              <w:rPr>
                <w:b/>
                <w:sz w:val="24"/>
                <w:szCs w:val="24"/>
              </w:rPr>
            </w:pPr>
            <w:r w:rsidRPr="001B1BF2">
              <w:rPr>
                <w:b/>
                <w:sz w:val="24"/>
                <w:szCs w:val="24"/>
              </w:rPr>
              <w:t>2021-22</w:t>
            </w:r>
          </w:p>
        </w:tc>
        <w:tc>
          <w:tcPr>
            <w:tcW w:w="1157" w:type="dxa"/>
          </w:tcPr>
          <w:p w14:paraId="2A254159" w14:textId="77777777" w:rsidR="008A05B5" w:rsidRPr="001B1BF2" w:rsidRDefault="008A05B5" w:rsidP="008A05B5">
            <w:pPr>
              <w:pStyle w:val="TableParagraph"/>
              <w:spacing w:line="276" w:lineRule="auto"/>
              <w:rPr>
                <w:b/>
                <w:sz w:val="24"/>
                <w:szCs w:val="24"/>
              </w:rPr>
            </w:pPr>
            <w:r w:rsidRPr="001B1BF2">
              <w:rPr>
                <w:b/>
                <w:sz w:val="24"/>
                <w:szCs w:val="24"/>
              </w:rPr>
              <w:t>2022-23</w:t>
            </w:r>
          </w:p>
        </w:tc>
        <w:tc>
          <w:tcPr>
            <w:tcW w:w="1157" w:type="dxa"/>
          </w:tcPr>
          <w:p w14:paraId="7248AD06" w14:textId="77777777" w:rsidR="008A05B5" w:rsidRPr="001B1BF2" w:rsidRDefault="008A05B5" w:rsidP="008A05B5">
            <w:pPr>
              <w:pStyle w:val="TableParagraph"/>
              <w:spacing w:line="276" w:lineRule="auto"/>
              <w:rPr>
                <w:b/>
                <w:sz w:val="24"/>
                <w:szCs w:val="24"/>
              </w:rPr>
            </w:pPr>
            <w:r w:rsidRPr="001B1BF2">
              <w:rPr>
                <w:b/>
                <w:sz w:val="24"/>
                <w:szCs w:val="24"/>
              </w:rPr>
              <w:t>2023-24</w:t>
            </w:r>
          </w:p>
        </w:tc>
        <w:tc>
          <w:tcPr>
            <w:tcW w:w="1157" w:type="dxa"/>
          </w:tcPr>
          <w:p w14:paraId="6922BA23" w14:textId="77777777" w:rsidR="008A05B5" w:rsidRPr="001B1BF2" w:rsidRDefault="008A05B5" w:rsidP="008A05B5">
            <w:pPr>
              <w:pStyle w:val="TableParagraph"/>
              <w:spacing w:line="276" w:lineRule="auto"/>
              <w:rPr>
                <w:b/>
                <w:sz w:val="24"/>
                <w:szCs w:val="24"/>
              </w:rPr>
            </w:pPr>
            <w:r w:rsidRPr="001B1BF2">
              <w:rPr>
                <w:b/>
                <w:sz w:val="24"/>
                <w:szCs w:val="24"/>
              </w:rPr>
              <w:t>Total</w:t>
            </w:r>
          </w:p>
        </w:tc>
      </w:tr>
      <w:tr w:rsidR="008A05B5" w:rsidRPr="001B1BF2" w14:paraId="07FD4441" w14:textId="77777777" w:rsidTr="008A05B5">
        <w:trPr>
          <w:trHeight w:val="440"/>
        </w:trPr>
        <w:tc>
          <w:tcPr>
            <w:tcW w:w="3194" w:type="dxa"/>
          </w:tcPr>
          <w:p w14:paraId="16481659" w14:textId="77777777" w:rsidR="008A05B5" w:rsidRPr="001B1BF2" w:rsidRDefault="008A05B5" w:rsidP="008A05B5">
            <w:pPr>
              <w:pStyle w:val="TableParagraph"/>
              <w:spacing w:line="276" w:lineRule="auto"/>
              <w:rPr>
                <w:sz w:val="24"/>
                <w:szCs w:val="24"/>
              </w:rPr>
            </w:pPr>
            <w:r w:rsidRPr="001B1BF2">
              <w:rPr>
                <w:sz w:val="24"/>
                <w:szCs w:val="24"/>
              </w:rPr>
              <w:t>Existing sites</w:t>
            </w:r>
          </w:p>
        </w:tc>
        <w:tc>
          <w:tcPr>
            <w:tcW w:w="1157" w:type="dxa"/>
          </w:tcPr>
          <w:p w14:paraId="668E0436" w14:textId="77777777" w:rsidR="008A05B5" w:rsidRPr="001B1BF2" w:rsidRDefault="008A05B5" w:rsidP="008A05B5">
            <w:pPr>
              <w:pStyle w:val="TableParagraph"/>
              <w:spacing w:line="276" w:lineRule="auto"/>
              <w:rPr>
                <w:sz w:val="24"/>
                <w:szCs w:val="24"/>
              </w:rPr>
            </w:pPr>
            <w:r w:rsidRPr="001B1BF2">
              <w:rPr>
                <w:sz w:val="24"/>
                <w:szCs w:val="24"/>
              </w:rPr>
              <w:t>$5.0m</w:t>
            </w:r>
          </w:p>
        </w:tc>
        <w:tc>
          <w:tcPr>
            <w:tcW w:w="1159" w:type="dxa"/>
          </w:tcPr>
          <w:p w14:paraId="71446813" w14:textId="77777777" w:rsidR="008A05B5" w:rsidRPr="001B1BF2" w:rsidRDefault="008A05B5" w:rsidP="008A05B5">
            <w:pPr>
              <w:pStyle w:val="TableParagraph"/>
              <w:spacing w:line="276" w:lineRule="auto"/>
              <w:ind w:left="93"/>
              <w:rPr>
                <w:sz w:val="24"/>
                <w:szCs w:val="24"/>
              </w:rPr>
            </w:pPr>
            <w:r w:rsidRPr="001B1BF2">
              <w:rPr>
                <w:sz w:val="24"/>
                <w:szCs w:val="24"/>
              </w:rPr>
              <w:t>$7.0m</w:t>
            </w:r>
          </w:p>
        </w:tc>
        <w:tc>
          <w:tcPr>
            <w:tcW w:w="1157" w:type="dxa"/>
          </w:tcPr>
          <w:p w14:paraId="6859A6A6" w14:textId="77777777" w:rsidR="008A05B5" w:rsidRPr="001B1BF2" w:rsidRDefault="008A05B5" w:rsidP="008A05B5">
            <w:pPr>
              <w:pStyle w:val="TableParagraph"/>
              <w:spacing w:line="276" w:lineRule="auto"/>
              <w:rPr>
                <w:sz w:val="24"/>
                <w:szCs w:val="24"/>
              </w:rPr>
            </w:pPr>
            <w:r w:rsidRPr="001B1BF2">
              <w:rPr>
                <w:sz w:val="24"/>
                <w:szCs w:val="24"/>
              </w:rPr>
              <w:t>$9.0m</w:t>
            </w:r>
          </w:p>
        </w:tc>
        <w:tc>
          <w:tcPr>
            <w:tcW w:w="1157" w:type="dxa"/>
          </w:tcPr>
          <w:p w14:paraId="525B10FC" w14:textId="77777777" w:rsidR="008A05B5" w:rsidRPr="001B1BF2" w:rsidRDefault="008A05B5" w:rsidP="008A05B5">
            <w:pPr>
              <w:pStyle w:val="TableParagraph"/>
              <w:spacing w:line="276" w:lineRule="auto"/>
              <w:rPr>
                <w:sz w:val="24"/>
                <w:szCs w:val="24"/>
              </w:rPr>
            </w:pPr>
            <w:r w:rsidRPr="001B1BF2">
              <w:rPr>
                <w:sz w:val="24"/>
                <w:szCs w:val="24"/>
              </w:rPr>
              <w:t>$11.0m</w:t>
            </w:r>
          </w:p>
        </w:tc>
        <w:tc>
          <w:tcPr>
            <w:tcW w:w="1157" w:type="dxa"/>
          </w:tcPr>
          <w:p w14:paraId="0AA775DB" w14:textId="77777777" w:rsidR="008A05B5" w:rsidRPr="001B1BF2" w:rsidRDefault="008A05B5" w:rsidP="008A05B5">
            <w:pPr>
              <w:pStyle w:val="TableParagraph"/>
              <w:spacing w:line="276" w:lineRule="auto"/>
              <w:rPr>
                <w:sz w:val="24"/>
                <w:szCs w:val="24"/>
              </w:rPr>
            </w:pPr>
            <w:r w:rsidRPr="001B1BF2">
              <w:rPr>
                <w:sz w:val="24"/>
                <w:szCs w:val="24"/>
              </w:rPr>
              <w:t>$13.0m</w:t>
            </w:r>
          </w:p>
        </w:tc>
        <w:tc>
          <w:tcPr>
            <w:tcW w:w="1157" w:type="dxa"/>
          </w:tcPr>
          <w:p w14:paraId="55611206" w14:textId="77777777" w:rsidR="008A05B5" w:rsidRPr="001B1BF2" w:rsidRDefault="008A05B5" w:rsidP="008A05B5">
            <w:pPr>
              <w:pStyle w:val="TableParagraph"/>
              <w:spacing w:line="276" w:lineRule="auto"/>
              <w:rPr>
                <w:b/>
                <w:sz w:val="24"/>
                <w:szCs w:val="24"/>
              </w:rPr>
            </w:pPr>
            <w:r w:rsidRPr="001B1BF2">
              <w:rPr>
                <w:b/>
                <w:sz w:val="24"/>
                <w:szCs w:val="24"/>
              </w:rPr>
              <w:t>$45.0m</w:t>
            </w:r>
          </w:p>
        </w:tc>
      </w:tr>
      <w:tr w:rsidR="008A05B5" w:rsidRPr="001B1BF2" w14:paraId="2D966B23" w14:textId="77777777" w:rsidTr="008A05B5">
        <w:trPr>
          <w:trHeight w:val="440"/>
        </w:trPr>
        <w:tc>
          <w:tcPr>
            <w:tcW w:w="3194" w:type="dxa"/>
          </w:tcPr>
          <w:p w14:paraId="1A301D73" w14:textId="77777777" w:rsidR="008A05B5" w:rsidRPr="001B1BF2" w:rsidRDefault="008A05B5" w:rsidP="008A05B5">
            <w:pPr>
              <w:pStyle w:val="TableParagraph"/>
              <w:spacing w:line="276" w:lineRule="auto"/>
              <w:rPr>
                <w:sz w:val="24"/>
                <w:szCs w:val="24"/>
              </w:rPr>
            </w:pPr>
            <w:r w:rsidRPr="001B1BF2">
              <w:rPr>
                <w:sz w:val="24"/>
                <w:szCs w:val="24"/>
              </w:rPr>
              <w:t>Establishment funds</w:t>
            </w:r>
          </w:p>
        </w:tc>
        <w:tc>
          <w:tcPr>
            <w:tcW w:w="1157" w:type="dxa"/>
          </w:tcPr>
          <w:p w14:paraId="42E68238" w14:textId="77777777" w:rsidR="008A05B5" w:rsidRPr="001B1BF2" w:rsidRDefault="008A05B5" w:rsidP="008A05B5">
            <w:pPr>
              <w:pStyle w:val="TableParagraph"/>
              <w:spacing w:line="276" w:lineRule="auto"/>
              <w:rPr>
                <w:sz w:val="24"/>
                <w:szCs w:val="24"/>
              </w:rPr>
            </w:pPr>
            <w:r w:rsidRPr="001B1BF2">
              <w:rPr>
                <w:sz w:val="24"/>
                <w:szCs w:val="24"/>
              </w:rPr>
              <w:t>$1.5m</w:t>
            </w:r>
          </w:p>
        </w:tc>
        <w:tc>
          <w:tcPr>
            <w:tcW w:w="1159" w:type="dxa"/>
          </w:tcPr>
          <w:p w14:paraId="201E7616" w14:textId="77777777" w:rsidR="008A05B5" w:rsidRPr="001B1BF2" w:rsidRDefault="008A05B5" w:rsidP="008A05B5">
            <w:pPr>
              <w:pStyle w:val="TableParagraph"/>
              <w:spacing w:line="276" w:lineRule="auto"/>
              <w:ind w:left="93"/>
              <w:rPr>
                <w:sz w:val="24"/>
                <w:szCs w:val="24"/>
              </w:rPr>
            </w:pPr>
            <w:r w:rsidRPr="001B1BF2">
              <w:rPr>
                <w:sz w:val="24"/>
                <w:szCs w:val="24"/>
              </w:rPr>
              <w:t>$1.5m</w:t>
            </w:r>
          </w:p>
        </w:tc>
        <w:tc>
          <w:tcPr>
            <w:tcW w:w="1157" w:type="dxa"/>
          </w:tcPr>
          <w:p w14:paraId="4BA4F85E" w14:textId="77777777" w:rsidR="008A05B5" w:rsidRPr="001B1BF2" w:rsidRDefault="008A05B5" w:rsidP="008A05B5">
            <w:pPr>
              <w:pStyle w:val="TableParagraph"/>
              <w:spacing w:line="276" w:lineRule="auto"/>
              <w:rPr>
                <w:sz w:val="24"/>
                <w:szCs w:val="24"/>
              </w:rPr>
            </w:pPr>
            <w:r w:rsidRPr="001B1BF2">
              <w:rPr>
                <w:sz w:val="24"/>
                <w:szCs w:val="24"/>
              </w:rPr>
              <w:t>$1.5m</w:t>
            </w:r>
          </w:p>
        </w:tc>
        <w:tc>
          <w:tcPr>
            <w:tcW w:w="1157" w:type="dxa"/>
          </w:tcPr>
          <w:p w14:paraId="12D907D7" w14:textId="77777777" w:rsidR="008A05B5" w:rsidRPr="001B1BF2" w:rsidRDefault="008A05B5" w:rsidP="008A05B5">
            <w:pPr>
              <w:pStyle w:val="TableParagraph"/>
              <w:spacing w:line="276" w:lineRule="auto"/>
              <w:rPr>
                <w:sz w:val="24"/>
                <w:szCs w:val="24"/>
              </w:rPr>
            </w:pPr>
            <w:r w:rsidRPr="001B1BF2">
              <w:rPr>
                <w:sz w:val="24"/>
                <w:szCs w:val="24"/>
              </w:rPr>
              <w:t>$1.5m</w:t>
            </w:r>
          </w:p>
        </w:tc>
        <w:tc>
          <w:tcPr>
            <w:tcW w:w="1157" w:type="dxa"/>
          </w:tcPr>
          <w:p w14:paraId="2B0E86D8" w14:textId="77777777" w:rsidR="008A05B5" w:rsidRPr="001B1BF2" w:rsidRDefault="008A05B5" w:rsidP="008A05B5">
            <w:pPr>
              <w:pStyle w:val="TableParagraph"/>
              <w:spacing w:line="276" w:lineRule="auto"/>
              <w:rPr>
                <w:sz w:val="24"/>
                <w:szCs w:val="24"/>
              </w:rPr>
            </w:pPr>
            <w:r w:rsidRPr="001B1BF2">
              <w:rPr>
                <w:sz w:val="24"/>
                <w:szCs w:val="24"/>
              </w:rPr>
              <w:t>$1.5m</w:t>
            </w:r>
          </w:p>
        </w:tc>
        <w:tc>
          <w:tcPr>
            <w:tcW w:w="1157" w:type="dxa"/>
          </w:tcPr>
          <w:p w14:paraId="6757C7BC" w14:textId="77777777" w:rsidR="008A05B5" w:rsidRPr="001B1BF2" w:rsidRDefault="008A05B5" w:rsidP="008A05B5">
            <w:pPr>
              <w:pStyle w:val="TableParagraph"/>
              <w:spacing w:line="276" w:lineRule="auto"/>
              <w:rPr>
                <w:b/>
                <w:sz w:val="24"/>
                <w:szCs w:val="24"/>
              </w:rPr>
            </w:pPr>
            <w:r w:rsidRPr="001B1BF2">
              <w:rPr>
                <w:b/>
                <w:sz w:val="24"/>
                <w:szCs w:val="24"/>
              </w:rPr>
              <w:t>$7.5m</w:t>
            </w:r>
          </w:p>
        </w:tc>
      </w:tr>
      <w:tr w:rsidR="008A05B5" w:rsidRPr="001B1BF2" w14:paraId="661FCF48" w14:textId="77777777" w:rsidTr="008A05B5">
        <w:trPr>
          <w:trHeight w:val="440"/>
        </w:trPr>
        <w:tc>
          <w:tcPr>
            <w:tcW w:w="3194" w:type="dxa"/>
          </w:tcPr>
          <w:p w14:paraId="7E98F082" w14:textId="77777777" w:rsidR="008A05B5" w:rsidRPr="001B1BF2" w:rsidRDefault="008A05B5" w:rsidP="008A05B5">
            <w:pPr>
              <w:pStyle w:val="TableParagraph"/>
              <w:spacing w:before="101" w:line="276" w:lineRule="auto"/>
              <w:rPr>
                <w:sz w:val="24"/>
                <w:szCs w:val="24"/>
              </w:rPr>
            </w:pPr>
            <w:r w:rsidRPr="001B1BF2">
              <w:rPr>
                <w:sz w:val="24"/>
                <w:szCs w:val="24"/>
              </w:rPr>
              <w:t>Total</w:t>
            </w:r>
          </w:p>
        </w:tc>
        <w:tc>
          <w:tcPr>
            <w:tcW w:w="1157" w:type="dxa"/>
          </w:tcPr>
          <w:p w14:paraId="4C4FA06A" w14:textId="77777777" w:rsidR="008A05B5" w:rsidRPr="001B1BF2" w:rsidRDefault="008A05B5" w:rsidP="008A05B5">
            <w:pPr>
              <w:pStyle w:val="TableParagraph"/>
              <w:spacing w:before="101" w:line="276" w:lineRule="auto"/>
              <w:rPr>
                <w:sz w:val="24"/>
                <w:szCs w:val="24"/>
              </w:rPr>
            </w:pPr>
            <w:r w:rsidRPr="001B1BF2">
              <w:rPr>
                <w:sz w:val="24"/>
                <w:szCs w:val="24"/>
              </w:rPr>
              <w:t>$6.5m</w:t>
            </w:r>
          </w:p>
        </w:tc>
        <w:tc>
          <w:tcPr>
            <w:tcW w:w="1159" w:type="dxa"/>
          </w:tcPr>
          <w:p w14:paraId="25C9DFA5" w14:textId="77777777" w:rsidR="008A05B5" w:rsidRPr="001B1BF2" w:rsidRDefault="008A05B5" w:rsidP="008A05B5">
            <w:pPr>
              <w:pStyle w:val="TableParagraph"/>
              <w:spacing w:before="101" w:line="276" w:lineRule="auto"/>
              <w:ind w:left="93"/>
              <w:rPr>
                <w:sz w:val="24"/>
                <w:szCs w:val="24"/>
              </w:rPr>
            </w:pPr>
            <w:r w:rsidRPr="001B1BF2">
              <w:rPr>
                <w:sz w:val="24"/>
                <w:szCs w:val="24"/>
              </w:rPr>
              <w:t>$8.5m</w:t>
            </w:r>
          </w:p>
        </w:tc>
        <w:tc>
          <w:tcPr>
            <w:tcW w:w="1157" w:type="dxa"/>
          </w:tcPr>
          <w:p w14:paraId="4C958E50" w14:textId="77777777" w:rsidR="008A05B5" w:rsidRPr="001B1BF2" w:rsidRDefault="008A05B5" w:rsidP="008A05B5">
            <w:pPr>
              <w:pStyle w:val="TableParagraph"/>
              <w:spacing w:before="101" w:line="276" w:lineRule="auto"/>
              <w:rPr>
                <w:sz w:val="24"/>
                <w:szCs w:val="24"/>
              </w:rPr>
            </w:pPr>
            <w:r w:rsidRPr="001B1BF2">
              <w:rPr>
                <w:sz w:val="24"/>
                <w:szCs w:val="24"/>
              </w:rPr>
              <w:t>$10.5m</w:t>
            </w:r>
          </w:p>
        </w:tc>
        <w:tc>
          <w:tcPr>
            <w:tcW w:w="1157" w:type="dxa"/>
          </w:tcPr>
          <w:p w14:paraId="208176F2" w14:textId="77777777" w:rsidR="008A05B5" w:rsidRPr="001B1BF2" w:rsidRDefault="008A05B5" w:rsidP="008A05B5">
            <w:pPr>
              <w:pStyle w:val="TableParagraph"/>
              <w:spacing w:before="101" w:line="276" w:lineRule="auto"/>
              <w:rPr>
                <w:sz w:val="24"/>
                <w:szCs w:val="24"/>
              </w:rPr>
            </w:pPr>
            <w:r w:rsidRPr="001B1BF2">
              <w:rPr>
                <w:sz w:val="24"/>
                <w:szCs w:val="24"/>
              </w:rPr>
              <w:t>$12.5m</w:t>
            </w:r>
          </w:p>
        </w:tc>
        <w:tc>
          <w:tcPr>
            <w:tcW w:w="1157" w:type="dxa"/>
          </w:tcPr>
          <w:p w14:paraId="21BCDA43" w14:textId="77777777" w:rsidR="008A05B5" w:rsidRPr="001B1BF2" w:rsidRDefault="008A05B5" w:rsidP="008A05B5">
            <w:pPr>
              <w:pStyle w:val="TableParagraph"/>
              <w:spacing w:before="101" w:line="276" w:lineRule="auto"/>
              <w:rPr>
                <w:sz w:val="24"/>
                <w:szCs w:val="24"/>
              </w:rPr>
            </w:pPr>
            <w:r w:rsidRPr="001B1BF2">
              <w:rPr>
                <w:sz w:val="24"/>
                <w:szCs w:val="24"/>
              </w:rPr>
              <w:t>$14.5m</w:t>
            </w:r>
          </w:p>
        </w:tc>
        <w:tc>
          <w:tcPr>
            <w:tcW w:w="1157" w:type="dxa"/>
          </w:tcPr>
          <w:p w14:paraId="650E0698" w14:textId="77777777" w:rsidR="008A05B5" w:rsidRPr="001B1BF2" w:rsidRDefault="008A05B5" w:rsidP="008A05B5">
            <w:pPr>
              <w:pStyle w:val="TableParagraph"/>
              <w:spacing w:before="101" w:line="276" w:lineRule="auto"/>
              <w:rPr>
                <w:b/>
                <w:sz w:val="24"/>
                <w:szCs w:val="24"/>
              </w:rPr>
            </w:pPr>
            <w:r w:rsidRPr="001B1BF2">
              <w:rPr>
                <w:b/>
                <w:sz w:val="24"/>
                <w:szCs w:val="24"/>
              </w:rPr>
              <w:t>$52.5m</w:t>
            </w:r>
          </w:p>
        </w:tc>
      </w:tr>
    </w:tbl>
    <w:p w14:paraId="6D5FE3BB" w14:textId="77777777" w:rsidR="008A05B5" w:rsidRPr="001B1BF2" w:rsidRDefault="008A05B5" w:rsidP="008A05B5">
      <w:pPr>
        <w:pStyle w:val="BodyText"/>
        <w:spacing w:line="276" w:lineRule="auto"/>
        <w:rPr>
          <w:sz w:val="24"/>
          <w:szCs w:val="24"/>
        </w:rPr>
      </w:pPr>
    </w:p>
    <w:p w14:paraId="12B07054" w14:textId="77777777" w:rsidR="008A05B5" w:rsidRPr="001B1BF2" w:rsidRDefault="008A05B5" w:rsidP="008A05B5">
      <w:pPr>
        <w:pStyle w:val="BodyText"/>
        <w:spacing w:before="41" w:line="276" w:lineRule="auto"/>
        <w:ind w:left="120" w:right="224"/>
        <w:rPr>
          <w:sz w:val="24"/>
          <w:szCs w:val="24"/>
        </w:rPr>
      </w:pPr>
    </w:p>
    <w:p w14:paraId="15D1EF81" w14:textId="77777777" w:rsidR="00014B5B" w:rsidRPr="001B1BF2" w:rsidRDefault="00014B5B" w:rsidP="008A05B5">
      <w:pPr>
        <w:widowControl/>
        <w:autoSpaceDE/>
        <w:autoSpaceDN/>
        <w:spacing w:line="276" w:lineRule="auto"/>
        <w:ind w:left="-567"/>
        <w:rPr>
          <w:b/>
          <w:sz w:val="24"/>
          <w:szCs w:val="24"/>
        </w:rPr>
      </w:pPr>
      <w:r w:rsidRPr="001B1BF2">
        <w:rPr>
          <w:b/>
          <w:sz w:val="24"/>
          <w:szCs w:val="24"/>
        </w:rPr>
        <w:t>About Change the Record</w:t>
      </w:r>
    </w:p>
    <w:p w14:paraId="31DDE90D" w14:textId="77777777" w:rsidR="00014B5B" w:rsidRPr="001B1BF2" w:rsidRDefault="00014B5B" w:rsidP="008A05B5">
      <w:pPr>
        <w:spacing w:line="276" w:lineRule="auto"/>
        <w:ind w:left="-567"/>
        <w:rPr>
          <w:sz w:val="24"/>
          <w:szCs w:val="24"/>
        </w:rPr>
      </w:pPr>
      <w:r w:rsidRPr="001B1BF2">
        <w:rPr>
          <w:sz w:val="24"/>
          <w:szCs w:val="24"/>
        </w:rPr>
        <w:t xml:space="preserve">Change the Record is an unprecedented coalition of leading Aboriginal and Torres Strait Islander, human rights, legal and community </w:t>
      </w:r>
      <w:proofErr w:type="spellStart"/>
      <w:r w:rsidRPr="001B1BF2">
        <w:rPr>
          <w:sz w:val="24"/>
          <w:szCs w:val="24"/>
        </w:rPr>
        <w:t>organisations</w:t>
      </w:r>
      <w:proofErr w:type="spellEnd"/>
      <w:r w:rsidRPr="001B1BF2">
        <w:rPr>
          <w:sz w:val="24"/>
          <w:szCs w:val="24"/>
        </w:rPr>
        <w:t xml:space="preserve"> calling for urgent and coordinated national action to close the gap in imprisonment rates of Aboriginal and Torres Strait Islander people and cut disproportionate rates of violence experienced by Aboriginal and Torres Strait Islander people, particularly women and children. Change the Record is overseen by a Steering Committee, made up of leading Aboriginal and Torres Strait Islander, human rights and community </w:t>
      </w:r>
      <w:proofErr w:type="spellStart"/>
      <w:r w:rsidRPr="001B1BF2">
        <w:rPr>
          <w:sz w:val="24"/>
          <w:szCs w:val="24"/>
        </w:rPr>
        <w:t>organisations</w:t>
      </w:r>
      <w:proofErr w:type="spellEnd"/>
      <w:r w:rsidRPr="001B1BF2">
        <w:rPr>
          <w:sz w:val="24"/>
          <w:szCs w:val="24"/>
        </w:rPr>
        <w:t>.</w:t>
      </w:r>
    </w:p>
    <w:p w14:paraId="2942729D" w14:textId="77777777" w:rsidR="00014B5B" w:rsidRPr="001B1BF2" w:rsidRDefault="00014B5B" w:rsidP="008A05B5">
      <w:pPr>
        <w:spacing w:line="276" w:lineRule="auto"/>
        <w:ind w:left="-567"/>
        <w:rPr>
          <w:sz w:val="24"/>
          <w:szCs w:val="24"/>
        </w:rPr>
      </w:pPr>
    </w:p>
    <w:p w14:paraId="7533B12C" w14:textId="77777777" w:rsidR="00014B5B" w:rsidRPr="001B1BF2" w:rsidRDefault="00014B5B" w:rsidP="008A05B5">
      <w:pPr>
        <w:spacing w:line="276" w:lineRule="auto"/>
        <w:ind w:left="-567"/>
        <w:rPr>
          <w:b/>
          <w:sz w:val="24"/>
          <w:szCs w:val="24"/>
        </w:rPr>
      </w:pPr>
      <w:r w:rsidRPr="001B1BF2">
        <w:rPr>
          <w:b/>
          <w:sz w:val="24"/>
          <w:szCs w:val="24"/>
        </w:rPr>
        <w:t>About the Justice Reinvestment Network Australia</w:t>
      </w:r>
    </w:p>
    <w:p w14:paraId="5B20D167" w14:textId="77777777" w:rsidR="00014B5B" w:rsidRPr="001B1BF2" w:rsidRDefault="00014B5B" w:rsidP="008A05B5">
      <w:pPr>
        <w:spacing w:line="276" w:lineRule="auto"/>
        <w:ind w:left="-567"/>
        <w:rPr>
          <w:b/>
          <w:sz w:val="24"/>
          <w:szCs w:val="24"/>
        </w:rPr>
      </w:pPr>
    </w:p>
    <w:p w14:paraId="150E5654" w14:textId="77777777" w:rsidR="00014B5B" w:rsidRPr="001B1BF2" w:rsidRDefault="00014B5B" w:rsidP="008A05B5">
      <w:pPr>
        <w:spacing w:line="276" w:lineRule="auto"/>
        <w:ind w:left="-567"/>
        <w:rPr>
          <w:sz w:val="24"/>
          <w:szCs w:val="24"/>
        </w:rPr>
      </w:pPr>
      <w:r w:rsidRPr="001B1BF2">
        <w:rPr>
          <w:sz w:val="24"/>
          <w:szCs w:val="24"/>
        </w:rPr>
        <w:t>The Justice Reinvestment Network Australia (JRNA) is a group of research and policy colleagues from around Australia working with and advocating for Justice Reinvestment, particularly for Aboriginal and Torres Strait Islander people. JRNA was established in 2015 to share knowledge and create a community of practice around Justice Reinvestment to strengthen the evidence base, provide peer professional support and advice, and promote Justice Reinvestment in Australia.</w:t>
      </w:r>
      <w:r w:rsidRPr="001B1BF2">
        <w:rPr>
          <w:sz w:val="24"/>
          <w:szCs w:val="24"/>
          <w:vertAlign w:val="superscript"/>
        </w:rPr>
        <w:t xml:space="preserve"> </w:t>
      </w:r>
      <w:r w:rsidRPr="001B1BF2">
        <w:rPr>
          <w:sz w:val="24"/>
          <w:szCs w:val="24"/>
          <w:vertAlign w:val="superscript"/>
        </w:rPr>
        <w:footnoteReference w:id="8"/>
      </w:r>
    </w:p>
    <w:p w14:paraId="62129C4C" w14:textId="77777777" w:rsidR="00014B5B" w:rsidRPr="001B1BF2" w:rsidRDefault="00014B5B" w:rsidP="008A05B5">
      <w:pPr>
        <w:spacing w:line="276" w:lineRule="auto"/>
        <w:ind w:left="-567"/>
        <w:rPr>
          <w:sz w:val="24"/>
          <w:szCs w:val="24"/>
        </w:rPr>
      </w:pPr>
    </w:p>
    <w:p w14:paraId="7F02E9E5" w14:textId="77777777" w:rsidR="00014B5B" w:rsidRPr="001B1BF2" w:rsidRDefault="00014B5B" w:rsidP="008A05B5">
      <w:pPr>
        <w:spacing w:line="276" w:lineRule="auto"/>
        <w:ind w:left="-567"/>
        <w:rPr>
          <w:sz w:val="24"/>
          <w:szCs w:val="24"/>
        </w:rPr>
      </w:pPr>
      <w:r w:rsidRPr="001B1BF2">
        <w:rPr>
          <w:sz w:val="24"/>
          <w:szCs w:val="24"/>
        </w:rPr>
        <w:t>Contacts for further information</w:t>
      </w:r>
    </w:p>
    <w:p w14:paraId="2DD3F1AD" w14:textId="77777777" w:rsidR="00014B5B" w:rsidRPr="001B1BF2" w:rsidRDefault="00014B5B" w:rsidP="008A05B5">
      <w:pPr>
        <w:spacing w:line="276" w:lineRule="auto"/>
        <w:ind w:left="-567"/>
        <w:rPr>
          <w:sz w:val="24"/>
          <w:szCs w:val="24"/>
        </w:rPr>
      </w:pPr>
      <w:r w:rsidRPr="001B1BF2">
        <w:rPr>
          <w:sz w:val="24"/>
          <w:szCs w:val="24"/>
        </w:rPr>
        <w:t>Change the Record</w:t>
      </w:r>
    </w:p>
    <w:p w14:paraId="72CAAA4C" w14:textId="77777777" w:rsidR="00FB36B3" w:rsidRDefault="00014B5B" w:rsidP="008A05B5">
      <w:pPr>
        <w:spacing w:line="276" w:lineRule="auto"/>
        <w:ind w:left="-567"/>
        <w:rPr>
          <w:sz w:val="24"/>
          <w:szCs w:val="24"/>
        </w:rPr>
      </w:pPr>
      <w:r w:rsidRPr="001B1BF2">
        <w:rPr>
          <w:sz w:val="24"/>
          <w:szCs w:val="24"/>
        </w:rPr>
        <w:t xml:space="preserve">Roxanne Moore | Email: </w:t>
      </w:r>
      <w:hyperlink r:id="rId15">
        <w:r w:rsidRPr="001B1BF2">
          <w:rPr>
            <w:rStyle w:val="Hyperlink"/>
            <w:sz w:val="24"/>
            <w:szCs w:val="24"/>
          </w:rPr>
          <w:t>rmoore@vals.org.au</w:t>
        </w:r>
      </w:hyperlink>
      <w:r w:rsidRPr="001B1BF2">
        <w:rPr>
          <w:sz w:val="24"/>
          <w:szCs w:val="24"/>
        </w:rPr>
        <w:t xml:space="preserve"> | Phone: 0407 097 955 </w:t>
      </w:r>
    </w:p>
    <w:p w14:paraId="36EB3A83" w14:textId="595D7E7F" w:rsidR="00014B5B" w:rsidRPr="001B1BF2" w:rsidRDefault="00014B5B" w:rsidP="008A05B5">
      <w:pPr>
        <w:spacing w:line="276" w:lineRule="auto"/>
        <w:ind w:left="-567"/>
        <w:rPr>
          <w:sz w:val="24"/>
          <w:szCs w:val="24"/>
        </w:rPr>
      </w:pPr>
      <w:r w:rsidRPr="001B1BF2">
        <w:rPr>
          <w:sz w:val="24"/>
          <w:szCs w:val="24"/>
        </w:rPr>
        <w:t>This proposal is endorsed by the Change the Record Coalition.</w:t>
      </w:r>
    </w:p>
    <w:p w14:paraId="7930840F" w14:textId="77777777" w:rsidR="00014B5B" w:rsidRPr="001B1BF2" w:rsidRDefault="00014B5B" w:rsidP="008A05B5">
      <w:pPr>
        <w:spacing w:line="276" w:lineRule="auto"/>
        <w:ind w:left="-567"/>
        <w:rPr>
          <w:sz w:val="24"/>
          <w:szCs w:val="24"/>
        </w:rPr>
      </w:pPr>
    </w:p>
    <w:p w14:paraId="554736CC" w14:textId="77777777" w:rsidR="00014B5B" w:rsidRPr="001B1BF2" w:rsidRDefault="00014B5B" w:rsidP="008A05B5">
      <w:pPr>
        <w:spacing w:line="276" w:lineRule="auto"/>
        <w:ind w:left="-567"/>
        <w:rPr>
          <w:sz w:val="24"/>
          <w:szCs w:val="24"/>
        </w:rPr>
      </w:pPr>
      <w:r w:rsidRPr="001B1BF2">
        <w:rPr>
          <w:sz w:val="24"/>
          <w:szCs w:val="24"/>
        </w:rPr>
        <w:t>Justice Reinvestment Network Australia</w:t>
      </w:r>
    </w:p>
    <w:p w14:paraId="280E19FC" w14:textId="77777777" w:rsidR="00014B5B" w:rsidRPr="001B1BF2" w:rsidRDefault="00014B5B" w:rsidP="008A05B5">
      <w:pPr>
        <w:spacing w:line="276" w:lineRule="auto"/>
        <w:ind w:left="-567"/>
        <w:rPr>
          <w:sz w:val="24"/>
          <w:szCs w:val="24"/>
        </w:rPr>
      </w:pPr>
      <w:r w:rsidRPr="001B1BF2">
        <w:rPr>
          <w:sz w:val="24"/>
          <w:szCs w:val="24"/>
        </w:rPr>
        <w:t xml:space="preserve">Fiona Allison | Email: </w:t>
      </w:r>
      <w:hyperlink r:id="rId16">
        <w:r w:rsidRPr="001B1BF2">
          <w:rPr>
            <w:rStyle w:val="Hyperlink"/>
            <w:sz w:val="24"/>
            <w:szCs w:val="24"/>
          </w:rPr>
          <w:t xml:space="preserve">fiona.allison@uts.edu.au </w:t>
        </w:r>
      </w:hyperlink>
      <w:r w:rsidRPr="001B1BF2">
        <w:rPr>
          <w:sz w:val="24"/>
          <w:szCs w:val="24"/>
        </w:rPr>
        <w:t>| Phone: 0411 708 619</w:t>
      </w:r>
    </w:p>
    <w:p w14:paraId="4007A546" w14:textId="77777777" w:rsidR="00014B5B" w:rsidRPr="001B1BF2" w:rsidRDefault="00014B5B" w:rsidP="008A05B5">
      <w:pPr>
        <w:spacing w:line="276" w:lineRule="auto"/>
        <w:ind w:left="-567"/>
        <w:rPr>
          <w:sz w:val="24"/>
          <w:szCs w:val="24"/>
        </w:rPr>
      </w:pPr>
    </w:p>
    <w:p w14:paraId="005C4846" w14:textId="77777777" w:rsidR="008A05B5" w:rsidRPr="001B1BF2" w:rsidRDefault="00014B5B" w:rsidP="008A05B5">
      <w:pPr>
        <w:spacing w:line="276" w:lineRule="auto"/>
        <w:ind w:left="-567"/>
        <w:rPr>
          <w:sz w:val="24"/>
          <w:szCs w:val="24"/>
        </w:rPr>
      </w:pPr>
      <w:r w:rsidRPr="001B1BF2">
        <w:rPr>
          <w:sz w:val="24"/>
          <w:szCs w:val="24"/>
        </w:rPr>
        <w:t xml:space="preserve">Members of JRNA endorsing this submission: </w:t>
      </w:r>
    </w:p>
    <w:p w14:paraId="6F4D50BC" w14:textId="77777777" w:rsidR="00014B5B" w:rsidRPr="001B1BF2" w:rsidRDefault="00014B5B" w:rsidP="008A05B5">
      <w:pPr>
        <w:spacing w:line="276" w:lineRule="auto"/>
        <w:ind w:left="-567"/>
        <w:rPr>
          <w:sz w:val="24"/>
          <w:szCs w:val="24"/>
        </w:rPr>
      </w:pPr>
      <w:r w:rsidRPr="001B1BF2">
        <w:rPr>
          <w:sz w:val="24"/>
          <w:szCs w:val="24"/>
        </w:rPr>
        <w:t>NATSILS</w:t>
      </w:r>
    </w:p>
    <w:p w14:paraId="041F3C0E" w14:textId="77777777" w:rsidR="008A05B5" w:rsidRPr="001B1BF2" w:rsidRDefault="00014B5B" w:rsidP="008A05B5">
      <w:pPr>
        <w:spacing w:line="276" w:lineRule="auto"/>
        <w:ind w:left="-567"/>
        <w:rPr>
          <w:sz w:val="24"/>
          <w:szCs w:val="24"/>
        </w:rPr>
      </w:pPr>
      <w:proofErr w:type="spellStart"/>
      <w:r w:rsidRPr="001B1BF2">
        <w:rPr>
          <w:sz w:val="24"/>
          <w:szCs w:val="24"/>
        </w:rPr>
        <w:t>Dr</w:t>
      </w:r>
      <w:proofErr w:type="spellEnd"/>
      <w:r w:rsidRPr="001B1BF2">
        <w:rPr>
          <w:sz w:val="24"/>
          <w:szCs w:val="24"/>
        </w:rPr>
        <w:t xml:space="preserve"> Jill Guthrie </w:t>
      </w:r>
    </w:p>
    <w:p w14:paraId="3D4F9B69" w14:textId="77777777" w:rsidR="00014B5B" w:rsidRPr="001B1BF2" w:rsidRDefault="00014B5B" w:rsidP="008A05B5">
      <w:pPr>
        <w:spacing w:line="276" w:lineRule="auto"/>
        <w:ind w:left="-567"/>
        <w:rPr>
          <w:sz w:val="24"/>
          <w:szCs w:val="24"/>
        </w:rPr>
      </w:pPr>
      <w:proofErr w:type="spellStart"/>
      <w:r w:rsidRPr="001B1BF2">
        <w:rPr>
          <w:sz w:val="24"/>
          <w:szCs w:val="24"/>
        </w:rPr>
        <w:t>Ms</w:t>
      </w:r>
      <w:proofErr w:type="spellEnd"/>
      <w:r w:rsidRPr="001B1BF2">
        <w:rPr>
          <w:sz w:val="24"/>
          <w:szCs w:val="24"/>
        </w:rPr>
        <w:t xml:space="preserve"> Fiona Allison</w:t>
      </w:r>
    </w:p>
    <w:p w14:paraId="3209D912" w14:textId="77777777" w:rsidR="008A05B5" w:rsidRPr="001B1BF2" w:rsidRDefault="00014B5B" w:rsidP="008A05B5">
      <w:pPr>
        <w:spacing w:line="276" w:lineRule="auto"/>
        <w:ind w:left="-567"/>
        <w:rPr>
          <w:sz w:val="24"/>
          <w:szCs w:val="24"/>
        </w:rPr>
      </w:pPr>
      <w:proofErr w:type="spellStart"/>
      <w:r w:rsidRPr="001B1BF2">
        <w:rPr>
          <w:sz w:val="24"/>
          <w:szCs w:val="24"/>
        </w:rPr>
        <w:t>Ms</w:t>
      </w:r>
      <w:proofErr w:type="spellEnd"/>
      <w:r w:rsidRPr="001B1BF2">
        <w:rPr>
          <w:sz w:val="24"/>
          <w:szCs w:val="24"/>
        </w:rPr>
        <w:t xml:space="preserve"> Melanie Schwartz </w:t>
      </w:r>
    </w:p>
    <w:p w14:paraId="3ED95DC8" w14:textId="77777777" w:rsidR="00014B5B" w:rsidRPr="001B1BF2" w:rsidRDefault="00014B5B" w:rsidP="008A05B5">
      <w:pPr>
        <w:spacing w:line="276" w:lineRule="auto"/>
        <w:ind w:left="-567"/>
        <w:rPr>
          <w:sz w:val="24"/>
          <w:szCs w:val="24"/>
        </w:rPr>
      </w:pPr>
      <w:r w:rsidRPr="001B1BF2">
        <w:rPr>
          <w:sz w:val="24"/>
          <w:szCs w:val="24"/>
        </w:rPr>
        <w:t xml:space="preserve">Professor Chris </w:t>
      </w:r>
      <w:proofErr w:type="spellStart"/>
      <w:r w:rsidRPr="001B1BF2">
        <w:rPr>
          <w:sz w:val="24"/>
          <w:szCs w:val="24"/>
        </w:rPr>
        <w:t>Cunneen</w:t>
      </w:r>
      <w:proofErr w:type="spellEnd"/>
    </w:p>
    <w:p w14:paraId="68062760" w14:textId="77777777" w:rsidR="00EC1F80" w:rsidRDefault="00014B5B" w:rsidP="008A05B5">
      <w:pPr>
        <w:spacing w:line="276" w:lineRule="auto"/>
        <w:ind w:left="-567"/>
        <w:rPr>
          <w:sz w:val="24"/>
          <w:szCs w:val="24"/>
        </w:rPr>
      </w:pPr>
      <w:r w:rsidRPr="001B1BF2">
        <w:rPr>
          <w:sz w:val="24"/>
          <w:szCs w:val="24"/>
        </w:rPr>
        <w:t xml:space="preserve">Emeritus Professor David Brown </w:t>
      </w:r>
    </w:p>
    <w:p w14:paraId="33EF9E1E" w14:textId="3FACECD3" w:rsidR="00014B5B" w:rsidRPr="001B1BF2" w:rsidRDefault="00014B5B" w:rsidP="008A05B5">
      <w:pPr>
        <w:spacing w:line="276" w:lineRule="auto"/>
        <w:ind w:left="-567"/>
        <w:rPr>
          <w:sz w:val="24"/>
          <w:szCs w:val="24"/>
        </w:rPr>
      </w:pPr>
      <w:proofErr w:type="spellStart"/>
      <w:r w:rsidRPr="001B1BF2">
        <w:rPr>
          <w:sz w:val="24"/>
          <w:szCs w:val="24"/>
        </w:rPr>
        <w:t>Youthlaw</w:t>
      </w:r>
      <w:proofErr w:type="spellEnd"/>
      <w:r w:rsidRPr="001B1BF2">
        <w:rPr>
          <w:sz w:val="24"/>
          <w:szCs w:val="24"/>
        </w:rPr>
        <w:t xml:space="preserve"> (VIC)</w:t>
      </w:r>
    </w:p>
    <w:p w14:paraId="0A91C449" w14:textId="77777777" w:rsidR="008A05B5" w:rsidRPr="001B1BF2" w:rsidRDefault="00014B5B" w:rsidP="008A05B5">
      <w:pPr>
        <w:spacing w:line="276" w:lineRule="auto"/>
        <w:ind w:left="-567"/>
        <w:rPr>
          <w:sz w:val="24"/>
          <w:szCs w:val="24"/>
        </w:rPr>
      </w:pPr>
      <w:r w:rsidRPr="001B1BF2">
        <w:rPr>
          <w:sz w:val="24"/>
          <w:szCs w:val="24"/>
        </w:rPr>
        <w:t xml:space="preserve">Smart Justice for Young People (VIC) </w:t>
      </w:r>
    </w:p>
    <w:p w14:paraId="1523E0C4" w14:textId="77777777" w:rsidR="00014B5B" w:rsidRPr="001B1BF2" w:rsidRDefault="00014B5B" w:rsidP="008A05B5">
      <w:pPr>
        <w:spacing w:line="276" w:lineRule="auto"/>
        <w:ind w:left="-567"/>
        <w:rPr>
          <w:sz w:val="24"/>
          <w:szCs w:val="24"/>
        </w:rPr>
      </w:pPr>
      <w:r w:rsidRPr="001B1BF2">
        <w:rPr>
          <w:sz w:val="24"/>
          <w:szCs w:val="24"/>
        </w:rPr>
        <w:t>Just Reinvest NSW</w:t>
      </w:r>
    </w:p>
    <w:p w14:paraId="1C72742E" w14:textId="77777777" w:rsidR="00014B5B" w:rsidRPr="001B1BF2" w:rsidRDefault="00014B5B" w:rsidP="008A05B5">
      <w:pPr>
        <w:spacing w:line="276" w:lineRule="auto"/>
        <w:ind w:left="-567"/>
        <w:rPr>
          <w:sz w:val="24"/>
          <w:szCs w:val="24"/>
        </w:rPr>
      </w:pPr>
      <w:r w:rsidRPr="001B1BF2">
        <w:rPr>
          <w:sz w:val="24"/>
          <w:szCs w:val="24"/>
        </w:rPr>
        <w:t>Social Reinvestment WA</w:t>
      </w:r>
    </w:p>
    <w:p w14:paraId="6DDFCC4B" w14:textId="77777777" w:rsidR="00014B5B" w:rsidRPr="001B1BF2" w:rsidRDefault="00014B5B" w:rsidP="008A05B5">
      <w:pPr>
        <w:spacing w:line="276" w:lineRule="auto"/>
        <w:ind w:left="-567"/>
        <w:rPr>
          <w:sz w:val="24"/>
          <w:szCs w:val="24"/>
        </w:rPr>
      </w:pPr>
      <w:r w:rsidRPr="001B1BF2">
        <w:rPr>
          <w:sz w:val="24"/>
          <w:szCs w:val="24"/>
        </w:rPr>
        <w:t>Justice Reinvestment South Australia</w:t>
      </w:r>
    </w:p>
    <w:p w14:paraId="3DAD534E" w14:textId="77777777" w:rsidR="00014B5B" w:rsidRPr="001B1BF2" w:rsidRDefault="00014B5B" w:rsidP="008A05B5">
      <w:pPr>
        <w:spacing w:line="276" w:lineRule="auto"/>
        <w:ind w:left="-567"/>
        <w:rPr>
          <w:sz w:val="24"/>
          <w:szCs w:val="24"/>
        </w:rPr>
      </w:pPr>
    </w:p>
    <w:sectPr w:rsidR="00014B5B" w:rsidRPr="001B1BF2" w:rsidSect="003C0F2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66CE9" w14:textId="77777777" w:rsidR="0062695A" w:rsidRDefault="0062695A" w:rsidP="00014B5B">
      <w:r>
        <w:separator/>
      </w:r>
    </w:p>
  </w:endnote>
  <w:endnote w:type="continuationSeparator" w:id="0">
    <w:p w14:paraId="4DB7A3DF" w14:textId="77777777" w:rsidR="0062695A" w:rsidRDefault="0062695A" w:rsidP="00014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panose1 w:val="00000000000000000000"/>
    <w:charset w:val="80"/>
    <w:family w:val="roman"/>
    <w:notTrueType/>
    <w:pitch w:val="default"/>
  </w:font>
  <w:font w:name="Yu Mincho">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E2832" w14:textId="77777777" w:rsidR="0062695A" w:rsidRDefault="0062695A" w:rsidP="00014B5B">
      <w:r>
        <w:separator/>
      </w:r>
    </w:p>
  </w:footnote>
  <w:footnote w:type="continuationSeparator" w:id="0">
    <w:p w14:paraId="52F9FF00" w14:textId="77777777" w:rsidR="0062695A" w:rsidRDefault="0062695A" w:rsidP="00014B5B">
      <w:r>
        <w:continuationSeparator/>
      </w:r>
    </w:p>
  </w:footnote>
  <w:footnote w:id="1">
    <w:p w14:paraId="45237297" w14:textId="77777777" w:rsidR="00634621" w:rsidRPr="006F55F7" w:rsidRDefault="00634621">
      <w:pPr>
        <w:pStyle w:val="FootnoteText"/>
        <w:rPr>
          <w:lang w:val="en-AU"/>
        </w:rPr>
      </w:pPr>
      <w:r w:rsidRPr="006F55F7">
        <w:rPr>
          <w:rStyle w:val="FootnoteReference"/>
        </w:rPr>
        <w:footnoteRef/>
      </w:r>
      <w:r w:rsidRPr="006F55F7">
        <w:t xml:space="preserve"> </w:t>
      </w:r>
      <w:r w:rsidRPr="006F55F7">
        <w:rPr>
          <w:lang w:val="en-AU"/>
        </w:rPr>
        <w:t xml:space="preserve">KPMG (2018) </w:t>
      </w:r>
      <w:proofErr w:type="spellStart"/>
      <w:r w:rsidRPr="00FB36B3">
        <w:rPr>
          <w:i/>
          <w:lang w:val="en-AU"/>
        </w:rPr>
        <w:t>Maranguka</w:t>
      </w:r>
      <w:proofErr w:type="spellEnd"/>
      <w:r w:rsidRPr="00FB36B3">
        <w:rPr>
          <w:i/>
          <w:lang w:val="en-AU"/>
        </w:rPr>
        <w:t xml:space="preserve"> Justice Reinvestment Project: Impact Assessment</w:t>
      </w:r>
      <w:r w:rsidRPr="006F55F7">
        <w:rPr>
          <w:lang w:val="en-AU"/>
        </w:rPr>
        <w:t xml:space="preserve">, available at: </w:t>
      </w:r>
      <w:hyperlink r:id="rId1" w:history="1">
        <w:r w:rsidRPr="006F55F7">
          <w:rPr>
            <w:rStyle w:val="Hyperlink"/>
            <w:lang w:val="en-AU"/>
          </w:rPr>
          <w:t>http://www.justreinvest.org.au/wp-content/uploads/2018/11/Maranguka-Justice-Reinvestment-Project-KPMG-Impact-Assessment-FINAL-REPORT.pdf</w:t>
        </w:r>
      </w:hyperlink>
    </w:p>
  </w:footnote>
  <w:footnote w:id="2">
    <w:p w14:paraId="7BEFE990" w14:textId="2502D4DA" w:rsidR="00792926" w:rsidRPr="006F55F7" w:rsidRDefault="00792926" w:rsidP="00EE722E">
      <w:pPr>
        <w:pStyle w:val="FootnoteText"/>
        <w:rPr>
          <w:lang w:val="en-AU"/>
        </w:rPr>
      </w:pPr>
      <w:r w:rsidRPr="006F55F7">
        <w:rPr>
          <w:rStyle w:val="FootnoteReference"/>
        </w:rPr>
        <w:footnoteRef/>
      </w:r>
      <w:r w:rsidRPr="006F55F7">
        <w:t xml:space="preserve"> Australian Law Reform Commission (ALRC) (201</w:t>
      </w:r>
      <w:r w:rsidR="00FB36B3">
        <w:t>7</w:t>
      </w:r>
      <w:r w:rsidRPr="006F55F7">
        <w:t xml:space="preserve">) </w:t>
      </w:r>
      <w:r w:rsidRPr="006F55F7">
        <w:rPr>
          <w:i/>
        </w:rPr>
        <w:t>Pathways to Justice-An Inquiry into the Incarceration rate of Aboriginal and Torres Strait Islander Peoples: Final Report</w:t>
      </w:r>
      <w:r w:rsidRPr="006F55F7">
        <w:t>, No. 133, Canberra, p. 13</w:t>
      </w:r>
    </w:p>
  </w:footnote>
  <w:footnote w:id="3">
    <w:p w14:paraId="3DE029EE" w14:textId="77777777" w:rsidR="00792926" w:rsidRPr="006F55F7" w:rsidRDefault="00792926" w:rsidP="00EE722E">
      <w:pPr>
        <w:pStyle w:val="FootnoteText"/>
        <w:rPr>
          <w:lang w:val="en-AU"/>
        </w:rPr>
      </w:pPr>
      <w:r w:rsidRPr="006F55F7">
        <w:rPr>
          <w:rStyle w:val="FootnoteReference"/>
        </w:rPr>
        <w:footnoteRef/>
      </w:r>
      <w:r w:rsidRPr="006F55F7">
        <w:t xml:space="preserve"> See discussion, ALRC (2017), p. 133</w:t>
      </w:r>
    </w:p>
  </w:footnote>
  <w:footnote w:id="4">
    <w:p w14:paraId="5BB56999" w14:textId="77777777" w:rsidR="00792926" w:rsidRPr="006F55F7" w:rsidRDefault="00792926" w:rsidP="00EE722E">
      <w:pPr>
        <w:spacing w:before="57"/>
        <w:ind w:right="1014"/>
        <w:rPr>
          <w:sz w:val="20"/>
          <w:szCs w:val="20"/>
        </w:rPr>
      </w:pPr>
      <w:r w:rsidRPr="006F55F7">
        <w:rPr>
          <w:rStyle w:val="FootnoteReference"/>
          <w:sz w:val="20"/>
          <w:szCs w:val="20"/>
        </w:rPr>
        <w:footnoteRef/>
      </w:r>
      <w:r w:rsidRPr="006F55F7">
        <w:rPr>
          <w:sz w:val="20"/>
          <w:szCs w:val="20"/>
        </w:rPr>
        <w:t xml:space="preserve"> ALRC (2017) p. 126.</w:t>
      </w:r>
    </w:p>
  </w:footnote>
  <w:footnote w:id="5">
    <w:p w14:paraId="59A10020" w14:textId="77777777" w:rsidR="00792926" w:rsidRPr="006F55F7" w:rsidRDefault="00792926" w:rsidP="00EE722E">
      <w:pPr>
        <w:pStyle w:val="FootnoteText"/>
        <w:rPr>
          <w:lang w:val="en-AU"/>
        </w:rPr>
      </w:pPr>
      <w:r w:rsidRPr="006F55F7">
        <w:rPr>
          <w:rStyle w:val="FootnoteReference"/>
        </w:rPr>
        <w:footnoteRef/>
      </w:r>
      <w:r w:rsidRPr="006F55F7">
        <w:t xml:space="preserve"> National Aboriginal and Torres Strait Islander Legal Services (2017) </w:t>
      </w:r>
      <w:r w:rsidRPr="006F55F7">
        <w:rPr>
          <w:i/>
        </w:rPr>
        <w:t>Submission to the Australian Law Reform Commission Inquiry into Rates of Incarceration of Aboriginal and Torres Strait Islander Peoples</w:t>
      </w:r>
      <w:r w:rsidRPr="006F55F7">
        <w:t>, Submission no. 109, p. 73</w:t>
      </w:r>
    </w:p>
  </w:footnote>
  <w:footnote w:id="6">
    <w:p w14:paraId="108EBAE6" w14:textId="77777777" w:rsidR="00792926" w:rsidRPr="006F55F7" w:rsidRDefault="00792926" w:rsidP="00EE722E">
      <w:pPr>
        <w:pStyle w:val="FootnoteText"/>
        <w:rPr>
          <w:lang w:val="en-AU"/>
        </w:rPr>
      </w:pPr>
      <w:r w:rsidRPr="006F55F7">
        <w:rPr>
          <w:rStyle w:val="FootnoteReference"/>
        </w:rPr>
        <w:footnoteRef/>
      </w:r>
      <w:r w:rsidRPr="006F55F7">
        <w:t xml:space="preserve"> </w:t>
      </w:r>
      <w:r w:rsidRPr="006F55F7">
        <w:rPr>
          <w:lang w:val="en-AU"/>
        </w:rPr>
        <w:t>Recommendation 16-1, ALRC (2017)</w:t>
      </w:r>
    </w:p>
  </w:footnote>
  <w:footnote w:id="7">
    <w:p w14:paraId="4EA4B2EA" w14:textId="77777777" w:rsidR="00792926" w:rsidRPr="006F55F7" w:rsidRDefault="00792926" w:rsidP="00EE722E">
      <w:pPr>
        <w:spacing w:before="59"/>
        <w:ind w:left="-567" w:right="565"/>
        <w:rPr>
          <w:sz w:val="20"/>
          <w:szCs w:val="20"/>
        </w:rPr>
      </w:pPr>
      <w:r w:rsidRPr="006F55F7">
        <w:rPr>
          <w:rStyle w:val="FootnoteReference"/>
          <w:sz w:val="20"/>
          <w:szCs w:val="20"/>
        </w:rPr>
        <w:footnoteRef/>
      </w:r>
      <w:r w:rsidRPr="006F55F7">
        <w:rPr>
          <w:sz w:val="20"/>
          <w:szCs w:val="20"/>
        </w:rPr>
        <w:t xml:space="preserve"> Australian Government Department of Social Services (2014) </w:t>
      </w:r>
      <w:r w:rsidRPr="006F55F7">
        <w:rPr>
          <w:i/>
          <w:sz w:val="20"/>
          <w:szCs w:val="20"/>
        </w:rPr>
        <w:t>Communities for Children Facilitating Partner Operational Guidelines</w:t>
      </w:r>
      <w:r w:rsidRPr="006F55F7">
        <w:rPr>
          <w:sz w:val="20"/>
          <w:szCs w:val="20"/>
        </w:rPr>
        <w:t xml:space="preserve">, Canberra, p. 12, available at: </w:t>
      </w:r>
      <w:hyperlink r:id="rId2">
        <w:r w:rsidRPr="006F55F7">
          <w:rPr>
            <w:color w:val="1154CC"/>
            <w:sz w:val="20"/>
            <w:szCs w:val="20"/>
            <w:u w:val="single" w:color="1154CC"/>
          </w:rPr>
          <w:t>https://www.dss.gov.au/our-responsibilities/families-and-</w:t>
        </w:r>
      </w:hyperlink>
      <w:r w:rsidRPr="006F55F7">
        <w:rPr>
          <w:color w:val="1154CC"/>
          <w:sz w:val="20"/>
          <w:szCs w:val="20"/>
        </w:rPr>
        <w:t xml:space="preserve"> </w:t>
      </w:r>
      <w:hyperlink r:id="rId3">
        <w:r w:rsidRPr="006F55F7">
          <w:rPr>
            <w:color w:val="1154CC"/>
            <w:sz w:val="20"/>
            <w:szCs w:val="20"/>
            <w:u w:val="single" w:color="1154CC"/>
          </w:rPr>
          <w:t>children/programs-services/family-support-program/communities-for-children-facilitating-partner-operational-</w:t>
        </w:r>
      </w:hyperlink>
      <w:r w:rsidRPr="006F55F7">
        <w:rPr>
          <w:color w:val="1154CC"/>
          <w:sz w:val="20"/>
          <w:szCs w:val="20"/>
        </w:rPr>
        <w:t xml:space="preserve"> </w:t>
      </w:r>
      <w:hyperlink r:id="rId4">
        <w:r w:rsidRPr="006F55F7">
          <w:rPr>
            <w:color w:val="1154CC"/>
            <w:sz w:val="20"/>
            <w:szCs w:val="20"/>
            <w:u w:val="single" w:color="1154CC"/>
          </w:rPr>
          <w:t>guidelines</w:t>
        </w:r>
      </w:hyperlink>
    </w:p>
    <w:p w14:paraId="1F709F0A" w14:textId="77777777" w:rsidR="00792926" w:rsidRPr="006F55F7" w:rsidRDefault="00792926" w:rsidP="00EE722E">
      <w:pPr>
        <w:pStyle w:val="FootnoteText"/>
        <w:rPr>
          <w:lang w:val="en-AU"/>
        </w:rPr>
      </w:pPr>
    </w:p>
  </w:footnote>
  <w:footnote w:id="8">
    <w:p w14:paraId="3E9208EA" w14:textId="77777777" w:rsidR="006F55F7" w:rsidRPr="006F55F7" w:rsidRDefault="00792926" w:rsidP="006F55F7">
      <w:pPr>
        <w:pStyle w:val="NormalWeb"/>
        <w:spacing w:before="0" w:beforeAutospacing="0" w:after="0" w:afterAutospacing="0"/>
        <w:ind w:left="-851"/>
        <w:rPr>
          <w:rFonts w:ascii="Arial" w:hAnsi="Arial" w:cs="Arial"/>
          <w:color w:val="000000"/>
          <w:sz w:val="20"/>
          <w:szCs w:val="20"/>
        </w:rPr>
      </w:pPr>
      <w:r w:rsidRPr="006F55F7">
        <w:rPr>
          <w:rStyle w:val="FootnoteReference"/>
          <w:rFonts w:ascii="Arial" w:hAnsi="Arial" w:cs="Arial"/>
          <w:sz w:val="20"/>
          <w:szCs w:val="20"/>
        </w:rPr>
        <w:footnoteRef/>
      </w:r>
      <w:r w:rsidRPr="006F55F7">
        <w:rPr>
          <w:rFonts w:ascii="Arial" w:hAnsi="Arial" w:cs="Arial"/>
          <w:sz w:val="20"/>
          <w:szCs w:val="20"/>
        </w:rPr>
        <w:t xml:space="preserve"> </w:t>
      </w:r>
      <w:r w:rsidR="006F55F7" w:rsidRPr="006F55F7">
        <w:rPr>
          <w:rFonts w:ascii="Arial" w:hAnsi="Arial" w:cs="Arial"/>
          <w:sz w:val="20"/>
          <w:szCs w:val="20"/>
        </w:rPr>
        <w:t xml:space="preserve">Information on JRNA is available at: </w:t>
      </w:r>
      <w:hyperlink r:id="rId5" w:tgtFrame="_blank" w:history="1">
        <w:r w:rsidR="006F55F7" w:rsidRPr="006F55F7">
          <w:rPr>
            <w:rStyle w:val="Hyperlink"/>
            <w:rFonts w:ascii="Arial" w:eastAsia="Arial" w:hAnsi="Arial" w:cs="Arial"/>
            <w:sz w:val="20"/>
            <w:szCs w:val="20"/>
          </w:rPr>
          <w:t>https://justicereinvestment.net.au</w:t>
        </w:r>
      </w:hyperlink>
    </w:p>
    <w:p w14:paraId="036CE163" w14:textId="77777777" w:rsidR="006F55F7" w:rsidRPr="006F55F7" w:rsidRDefault="006F55F7" w:rsidP="006F55F7">
      <w:pPr>
        <w:rPr>
          <w:sz w:val="20"/>
          <w:szCs w:val="20"/>
        </w:rPr>
      </w:pPr>
    </w:p>
    <w:p w14:paraId="030F476B" w14:textId="77777777" w:rsidR="00792926" w:rsidRPr="006F55F7" w:rsidRDefault="00792926" w:rsidP="006F55F7">
      <w:pPr>
        <w:pStyle w:val="FootnoteText"/>
        <w:ind w:left="-567"/>
        <w:rPr>
          <w:lang w:val="en-A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9401D"/>
    <w:multiLevelType w:val="hybridMultilevel"/>
    <w:tmpl w:val="C8586F3A"/>
    <w:lvl w:ilvl="0" w:tplc="69EC1D66">
      <w:start w:val="1"/>
      <w:numFmt w:val="decimal"/>
      <w:lvlText w:val="%1)"/>
      <w:lvlJc w:val="left"/>
      <w:pPr>
        <w:ind w:left="1540" w:hanging="360"/>
      </w:pPr>
      <w:rPr>
        <w:rFonts w:ascii="Arial" w:eastAsia="Arial" w:hAnsi="Arial" w:cs="Arial" w:hint="default"/>
        <w:spacing w:val="-1"/>
        <w:w w:val="100"/>
        <w:sz w:val="22"/>
        <w:szCs w:val="22"/>
      </w:rPr>
    </w:lvl>
    <w:lvl w:ilvl="1" w:tplc="50705998">
      <w:numFmt w:val="bullet"/>
      <w:lvlText w:val="•"/>
      <w:lvlJc w:val="left"/>
      <w:pPr>
        <w:ind w:left="2498" w:hanging="360"/>
      </w:pPr>
      <w:rPr>
        <w:rFonts w:hint="default"/>
      </w:rPr>
    </w:lvl>
    <w:lvl w:ilvl="2" w:tplc="83E8D1FC">
      <w:numFmt w:val="bullet"/>
      <w:lvlText w:val="•"/>
      <w:lvlJc w:val="left"/>
      <w:pPr>
        <w:ind w:left="3456" w:hanging="360"/>
      </w:pPr>
      <w:rPr>
        <w:rFonts w:hint="default"/>
      </w:rPr>
    </w:lvl>
    <w:lvl w:ilvl="3" w:tplc="64A21F78">
      <w:numFmt w:val="bullet"/>
      <w:lvlText w:val="•"/>
      <w:lvlJc w:val="left"/>
      <w:pPr>
        <w:ind w:left="4414" w:hanging="360"/>
      </w:pPr>
      <w:rPr>
        <w:rFonts w:hint="default"/>
      </w:rPr>
    </w:lvl>
    <w:lvl w:ilvl="4" w:tplc="A080013A">
      <w:numFmt w:val="bullet"/>
      <w:lvlText w:val="•"/>
      <w:lvlJc w:val="left"/>
      <w:pPr>
        <w:ind w:left="5372" w:hanging="360"/>
      </w:pPr>
      <w:rPr>
        <w:rFonts w:hint="default"/>
      </w:rPr>
    </w:lvl>
    <w:lvl w:ilvl="5" w:tplc="465EDF8A">
      <w:numFmt w:val="bullet"/>
      <w:lvlText w:val="•"/>
      <w:lvlJc w:val="left"/>
      <w:pPr>
        <w:ind w:left="6330" w:hanging="360"/>
      </w:pPr>
      <w:rPr>
        <w:rFonts w:hint="default"/>
      </w:rPr>
    </w:lvl>
    <w:lvl w:ilvl="6" w:tplc="5232BDA0">
      <w:numFmt w:val="bullet"/>
      <w:lvlText w:val="•"/>
      <w:lvlJc w:val="left"/>
      <w:pPr>
        <w:ind w:left="7288" w:hanging="360"/>
      </w:pPr>
      <w:rPr>
        <w:rFonts w:hint="default"/>
      </w:rPr>
    </w:lvl>
    <w:lvl w:ilvl="7" w:tplc="3AE839E8">
      <w:numFmt w:val="bullet"/>
      <w:lvlText w:val="•"/>
      <w:lvlJc w:val="left"/>
      <w:pPr>
        <w:ind w:left="8246" w:hanging="360"/>
      </w:pPr>
      <w:rPr>
        <w:rFonts w:hint="default"/>
      </w:rPr>
    </w:lvl>
    <w:lvl w:ilvl="8" w:tplc="035637FC">
      <w:numFmt w:val="bullet"/>
      <w:lvlText w:val="•"/>
      <w:lvlJc w:val="left"/>
      <w:pPr>
        <w:ind w:left="9204" w:hanging="360"/>
      </w:pPr>
      <w:rPr>
        <w:rFonts w:hint="default"/>
      </w:rPr>
    </w:lvl>
  </w:abstractNum>
  <w:abstractNum w:abstractNumId="1">
    <w:nsid w:val="10C03D34"/>
    <w:multiLevelType w:val="hybridMultilevel"/>
    <w:tmpl w:val="50AAF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EF320A"/>
    <w:multiLevelType w:val="hybridMultilevel"/>
    <w:tmpl w:val="47889C68"/>
    <w:lvl w:ilvl="0" w:tplc="6852A8F4">
      <w:start w:val="1"/>
      <w:numFmt w:val="decimal"/>
      <w:lvlText w:val="%1."/>
      <w:lvlJc w:val="left"/>
      <w:pPr>
        <w:ind w:left="440" w:hanging="360"/>
      </w:pPr>
      <w:rPr>
        <w:rFonts w:hint="default"/>
        <w:sz w:val="28"/>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
    <w:nsid w:val="34BF513F"/>
    <w:multiLevelType w:val="hybridMultilevel"/>
    <w:tmpl w:val="535A2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526329"/>
    <w:multiLevelType w:val="hybridMultilevel"/>
    <w:tmpl w:val="D208392C"/>
    <w:lvl w:ilvl="0" w:tplc="A2AC2DA2">
      <w:numFmt w:val="bullet"/>
      <w:lvlText w:val="•"/>
      <w:lvlJc w:val="left"/>
      <w:pPr>
        <w:ind w:left="360" w:hanging="361"/>
      </w:pPr>
      <w:rPr>
        <w:rFonts w:ascii="Arial" w:eastAsia="Arial" w:hAnsi="Arial" w:cs="Arial" w:hint="default"/>
        <w:w w:val="131"/>
        <w:sz w:val="22"/>
        <w:szCs w:val="22"/>
      </w:rPr>
    </w:lvl>
    <w:lvl w:ilvl="1" w:tplc="15ACCEA6">
      <w:numFmt w:val="bullet"/>
      <w:lvlText w:val="●"/>
      <w:lvlJc w:val="left"/>
      <w:pPr>
        <w:ind w:left="720" w:hanging="360"/>
      </w:pPr>
      <w:rPr>
        <w:rFonts w:ascii="Arial" w:eastAsia="Arial" w:hAnsi="Arial" w:cs="Arial" w:hint="default"/>
        <w:w w:val="100"/>
        <w:sz w:val="22"/>
        <w:szCs w:val="22"/>
      </w:rPr>
    </w:lvl>
    <w:lvl w:ilvl="2" w:tplc="590EFDCC">
      <w:numFmt w:val="bullet"/>
      <w:lvlText w:val="•"/>
      <w:lvlJc w:val="left"/>
      <w:pPr>
        <w:ind w:left="1784" w:hanging="360"/>
      </w:pPr>
      <w:rPr>
        <w:rFonts w:hint="default"/>
      </w:rPr>
    </w:lvl>
    <w:lvl w:ilvl="3" w:tplc="02281EA2">
      <w:numFmt w:val="bullet"/>
      <w:lvlText w:val="•"/>
      <w:lvlJc w:val="left"/>
      <w:pPr>
        <w:ind w:left="2848" w:hanging="360"/>
      </w:pPr>
      <w:rPr>
        <w:rFonts w:hint="default"/>
      </w:rPr>
    </w:lvl>
    <w:lvl w:ilvl="4" w:tplc="6C3E2728">
      <w:numFmt w:val="bullet"/>
      <w:lvlText w:val="•"/>
      <w:lvlJc w:val="left"/>
      <w:pPr>
        <w:ind w:left="3913" w:hanging="360"/>
      </w:pPr>
      <w:rPr>
        <w:rFonts w:hint="default"/>
      </w:rPr>
    </w:lvl>
    <w:lvl w:ilvl="5" w:tplc="6D46A850">
      <w:numFmt w:val="bullet"/>
      <w:lvlText w:val="•"/>
      <w:lvlJc w:val="left"/>
      <w:pPr>
        <w:ind w:left="4977" w:hanging="360"/>
      </w:pPr>
      <w:rPr>
        <w:rFonts w:hint="default"/>
      </w:rPr>
    </w:lvl>
    <w:lvl w:ilvl="6" w:tplc="A19A059C">
      <w:numFmt w:val="bullet"/>
      <w:lvlText w:val="•"/>
      <w:lvlJc w:val="left"/>
      <w:pPr>
        <w:ind w:left="6042" w:hanging="360"/>
      </w:pPr>
      <w:rPr>
        <w:rFonts w:hint="default"/>
      </w:rPr>
    </w:lvl>
    <w:lvl w:ilvl="7" w:tplc="6DE68FE2">
      <w:numFmt w:val="bullet"/>
      <w:lvlText w:val="•"/>
      <w:lvlJc w:val="left"/>
      <w:pPr>
        <w:ind w:left="7106" w:hanging="360"/>
      </w:pPr>
      <w:rPr>
        <w:rFonts w:hint="default"/>
      </w:rPr>
    </w:lvl>
    <w:lvl w:ilvl="8" w:tplc="39DAD460">
      <w:numFmt w:val="bullet"/>
      <w:lvlText w:val="•"/>
      <w:lvlJc w:val="left"/>
      <w:pPr>
        <w:ind w:left="8171" w:hanging="360"/>
      </w:pPr>
      <w:rPr>
        <w:rFonts w:hint="default"/>
      </w:rPr>
    </w:lvl>
  </w:abstractNum>
  <w:abstractNum w:abstractNumId="5">
    <w:nsid w:val="6EA86F3E"/>
    <w:multiLevelType w:val="hybridMultilevel"/>
    <w:tmpl w:val="FD80BB4E"/>
    <w:lvl w:ilvl="0" w:tplc="2CDAEE34">
      <w:numFmt w:val="bullet"/>
      <w:lvlText w:val="●"/>
      <w:lvlJc w:val="left"/>
      <w:pPr>
        <w:ind w:left="460" w:hanging="361"/>
      </w:pPr>
      <w:rPr>
        <w:rFonts w:ascii="Arial" w:eastAsia="Arial" w:hAnsi="Arial" w:cs="Arial" w:hint="default"/>
        <w:w w:val="100"/>
        <w:sz w:val="22"/>
        <w:szCs w:val="22"/>
      </w:rPr>
    </w:lvl>
    <w:lvl w:ilvl="1" w:tplc="EF808240">
      <w:numFmt w:val="bullet"/>
      <w:lvlText w:val="•"/>
      <w:lvlJc w:val="left"/>
      <w:pPr>
        <w:ind w:left="1454" w:hanging="361"/>
      </w:pPr>
      <w:rPr>
        <w:rFonts w:hint="default"/>
      </w:rPr>
    </w:lvl>
    <w:lvl w:ilvl="2" w:tplc="3D8687AA">
      <w:numFmt w:val="bullet"/>
      <w:lvlText w:val="•"/>
      <w:lvlJc w:val="left"/>
      <w:pPr>
        <w:ind w:left="2448" w:hanging="361"/>
      </w:pPr>
      <w:rPr>
        <w:rFonts w:hint="default"/>
      </w:rPr>
    </w:lvl>
    <w:lvl w:ilvl="3" w:tplc="2380401A">
      <w:numFmt w:val="bullet"/>
      <w:lvlText w:val="•"/>
      <w:lvlJc w:val="left"/>
      <w:pPr>
        <w:ind w:left="3442" w:hanging="361"/>
      </w:pPr>
      <w:rPr>
        <w:rFonts w:hint="default"/>
      </w:rPr>
    </w:lvl>
    <w:lvl w:ilvl="4" w:tplc="99B8A9D2">
      <w:numFmt w:val="bullet"/>
      <w:lvlText w:val="•"/>
      <w:lvlJc w:val="left"/>
      <w:pPr>
        <w:ind w:left="4436" w:hanging="361"/>
      </w:pPr>
      <w:rPr>
        <w:rFonts w:hint="default"/>
      </w:rPr>
    </w:lvl>
    <w:lvl w:ilvl="5" w:tplc="6E507BB4">
      <w:numFmt w:val="bullet"/>
      <w:lvlText w:val="•"/>
      <w:lvlJc w:val="left"/>
      <w:pPr>
        <w:ind w:left="5430" w:hanging="361"/>
      </w:pPr>
      <w:rPr>
        <w:rFonts w:hint="default"/>
      </w:rPr>
    </w:lvl>
    <w:lvl w:ilvl="6" w:tplc="349CAD68">
      <w:numFmt w:val="bullet"/>
      <w:lvlText w:val="•"/>
      <w:lvlJc w:val="left"/>
      <w:pPr>
        <w:ind w:left="6424" w:hanging="361"/>
      </w:pPr>
      <w:rPr>
        <w:rFonts w:hint="default"/>
      </w:rPr>
    </w:lvl>
    <w:lvl w:ilvl="7" w:tplc="F788C1F8">
      <w:numFmt w:val="bullet"/>
      <w:lvlText w:val="•"/>
      <w:lvlJc w:val="left"/>
      <w:pPr>
        <w:ind w:left="7418" w:hanging="361"/>
      </w:pPr>
      <w:rPr>
        <w:rFonts w:hint="default"/>
      </w:rPr>
    </w:lvl>
    <w:lvl w:ilvl="8" w:tplc="BAA4AE9A">
      <w:numFmt w:val="bullet"/>
      <w:lvlText w:val="•"/>
      <w:lvlJc w:val="left"/>
      <w:pPr>
        <w:ind w:left="8412" w:hanging="361"/>
      </w:pPr>
      <w:rPr>
        <w:rFonts w:hint="default"/>
      </w:rPr>
    </w:lvl>
  </w:abstractNum>
  <w:abstractNum w:abstractNumId="6">
    <w:nsid w:val="71AA6679"/>
    <w:multiLevelType w:val="hybridMultilevel"/>
    <w:tmpl w:val="D54EBBEA"/>
    <w:lvl w:ilvl="0" w:tplc="B8DEC09E">
      <w:start w:val="1"/>
      <w:numFmt w:val="decimal"/>
      <w:lvlText w:val="%1."/>
      <w:lvlJc w:val="left"/>
      <w:pPr>
        <w:ind w:left="454" w:hanging="355"/>
      </w:pPr>
      <w:rPr>
        <w:rFonts w:ascii="Arial" w:eastAsia="Arial" w:hAnsi="Arial" w:cs="Arial" w:hint="default"/>
        <w:w w:val="99"/>
        <w:sz w:val="32"/>
        <w:szCs w:val="32"/>
      </w:rPr>
    </w:lvl>
    <w:lvl w:ilvl="1" w:tplc="E9202CEE">
      <w:start w:val="1"/>
      <w:numFmt w:val="decimal"/>
      <w:lvlText w:val="(%2)"/>
      <w:lvlJc w:val="left"/>
      <w:pPr>
        <w:ind w:left="840" w:hanging="360"/>
      </w:pPr>
      <w:rPr>
        <w:rFonts w:ascii="Arial" w:eastAsia="Arial" w:hAnsi="Arial" w:cs="Arial" w:hint="default"/>
        <w:w w:val="100"/>
        <w:sz w:val="22"/>
        <w:szCs w:val="22"/>
      </w:rPr>
    </w:lvl>
    <w:lvl w:ilvl="2" w:tplc="2B166056">
      <w:numFmt w:val="bullet"/>
      <w:lvlText w:val="•"/>
      <w:lvlJc w:val="left"/>
      <w:pPr>
        <w:ind w:left="1902" w:hanging="360"/>
      </w:pPr>
      <w:rPr>
        <w:rFonts w:hint="default"/>
      </w:rPr>
    </w:lvl>
    <w:lvl w:ilvl="3" w:tplc="5642B554">
      <w:numFmt w:val="bullet"/>
      <w:lvlText w:val="•"/>
      <w:lvlJc w:val="left"/>
      <w:pPr>
        <w:ind w:left="2964" w:hanging="360"/>
      </w:pPr>
      <w:rPr>
        <w:rFonts w:hint="default"/>
      </w:rPr>
    </w:lvl>
    <w:lvl w:ilvl="4" w:tplc="DA8A9E94">
      <w:numFmt w:val="bullet"/>
      <w:lvlText w:val="•"/>
      <w:lvlJc w:val="left"/>
      <w:pPr>
        <w:ind w:left="4026" w:hanging="360"/>
      </w:pPr>
      <w:rPr>
        <w:rFonts w:hint="default"/>
      </w:rPr>
    </w:lvl>
    <w:lvl w:ilvl="5" w:tplc="0E981CB0">
      <w:numFmt w:val="bullet"/>
      <w:lvlText w:val="•"/>
      <w:lvlJc w:val="left"/>
      <w:pPr>
        <w:ind w:left="5088" w:hanging="360"/>
      </w:pPr>
      <w:rPr>
        <w:rFonts w:hint="default"/>
      </w:rPr>
    </w:lvl>
    <w:lvl w:ilvl="6" w:tplc="010C7A78">
      <w:numFmt w:val="bullet"/>
      <w:lvlText w:val="•"/>
      <w:lvlJc w:val="left"/>
      <w:pPr>
        <w:ind w:left="6151" w:hanging="360"/>
      </w:pPr>
      <w:rPr>
        <w:rFonts w:hint="default"/>
      </w:rPr>
    </w:lvl>
    <w:lvl w:ilvl="7" w:tplc="B1F46E60">
      <w:numFmt w:val="bullet"/>
      <w:lvlText w:val="•"/>
      <w:lvlJc w:val="left"/>
      <w:pPr>
        <w:ind w:left="7213" w:hanging="360"/>
      </w:pPr>
      <w:rPr>
        <w:rFonts w:hint="default"/>
      </w:rPr>
    </w:lvl>
    <w:lvl w:ilvl="8" w:tplc="B55E7E98">
      <w:numFmt w:val="bullet"/>
      <w:lvlText w:val="•"/>
      <w:lvlJc w:val="left"/>
      <w:pPr>
        <w:ind w:left="8275" w:hanging="360"/>
      </w:pPr>
      <w:rPr>
        <w:rFonts w:hint="default"/>
      </w:rPr>
    </w:lvl>
  </w:abstractNum>
  <w:num w:numId="1">
    <w:abstractNumId w:val="0"/>
  </w:num>
  <w:num w:numId="2">
    <w:abstractNumId w:val="4"/>
  </w:num>
  <w:num w:numId="3">
    <w:abstractNumId w:val="1"/>
  </w:num>
  <w:num w:numId="4">
    <w:abstractNumId w:val="3"/>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BD5"/>
    <w:rsid w:val="00014B5B"/>
    <w:rsid w:val="001319BD"/>
    <w:rsid w:val="001B1BF2"/>
    <w:rsid w:val="002A1CC6"/>
    <w:rsid w:val="002A2B0B"/>
    <w:rsid w:val="002A33D8"/>
    <w:rsid w:val="002D39EA"/>
    <w:rsid w:val="003C0F20"/>
    <w:rsid w:val="004925CF"/>
    <w:rsid w:val="00506DCF"/>
    <w:rsid w:val="00561473"/>
    <w:rsid w:val="00597986"/>
    <w:rsid w:val="005D3D3D"/>
    <w:rsid w:val="0062695A"/>
    <w:rsid w:val="00634621"/>
    <w:rsid w:val="0069031C"/>
    <w:rsid w:val="006C3FD3"/>
    <w:rsid w:val="006F55F7"/>
    <w:rsid w:val="00792926"/>
    <w:rsid w:val="008A05B5"/>
    <w:rsid w:val="009674F2"/>
    <w:rsid w:val="0099625E"/>
    <w:rsid w:val="009B7BD5"/>
    <w:rsid w:val="00A06687"/>
    <w:rsid w:val="00A41DDE"/>
    <w:rsid w:val="00AA78BC"/>
    <w:rsid w:val="00BC6D4D"/>
    <w:rsid w:val="00C22CA3"/>
    <w:rsid w:val="00D225E6"/>
    <w:rsid w:val="00E316B9"/>
    <w:rsid w:val="00EC1F80"/>
    <w:rsid w:val="00EE722E"/>
    <w:rsid w:val="00F04E93"/>
    <w:rsid w:val="00F062CF"/>
    <w:rsid w:val="00F302CA"/>
    <w:rsid w:val="00F50066"/>
    <w:rsid w:val="00F63D8D"/>
    <w:rsid w:val="00FB36B3"/>
    <w:rsid w:val="00FF6C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6D4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B7BD5"/>
    <w:pPr>
      <w:widowControl w:val="0"/>
      <w:autoSpaceDE w:val="0"/>
      <w:autoSpaceDN w:val="0"/>
    </w:pPr>
    <w:rPr>
      <w:rFonts w:ascii="Arial" w:eastAsia="Arial" w:hAnsi="Arial" w:cs="Arial"/>
      <w:sz w:val="22"/>
      <w:szCs w:val="22"/>
      <w:lang w:val="en-US"/>
    </w:rPr>
  </w:style>
  <w:style w:type="paragraph" w:styleId="Heading1">
    <w:name w:val="heading 1"/>
    <w:basedOn w:val="Normal"/>
    <w:next w:val="Normal"/>
    <w:link w:val="Heading1Char"/>
    <w:uiPriority w:val="9"/>
    <w:qFormat/>
    <w:rsid w:val="00E316B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14B5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1"/>
    <w:qFormat/>
    <w:rsid w:val="009B7BD5"/>
    <w:pPr>
      <w:ind w:left="100"/>
      <w:outlineLvl w:val="2"/>
    </w:pPr>
    <w:rPr>
      <w:sz w:val="26"/>
      <w:szCs w:val="26"/>
    </w:rPr>
  </w:style>
  <w:style w:type="paragraph" w:styleId="Heading4">
    <w:name w:val="heading 4"/>
    <w:basedOn w:val="Normal"/>
    <w:next w:val="Normal"/>
    <w:link w:val="Heading4Char"/>
    <w:uiPriority w:val="9"/>
    <w:unhideWhenUsed/>
    <w:qFormat/>
    <w:rsid w:val="00E316B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6147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9B7BD5"/>
    <w:rPr>
      <w:rFonts w:ascii="Arial" w:eastAsia="Arial" w:hAnsi="Arial" w:cs="Arial"/>
      <w:sz w:val="26"/>
      <w:szCs w:val="26"/>
      <w:lang w:val="en-US"/>
    </w:rPr>
  </w:style>
  <w:style w:type="paragraph" w:styleId="BodyText">
    <w:name w:val="Body Text"/>
    <w:basedOn w:val="Normal"/>
    <w:link w:val="BodyTextChar"/>
    <w:uiPriority w:val="1"/>
    <w:qFormat/>
    <w:rsid w:val="009B7BD5"/>
  </w:style>
  <w:style w:type="character" w:customStyle="1" w:styleId="BodyTextChar">
    <w:name w:val="Body Text Char"/>
    <w:basedOn w:val="DefaultParagraphFont"/>
    <w:link w:val="BodyText"/>
    <w:uiPriority w:val="1"/>
    <w:rsid w:val="009B7BD5"/>
    <w:rPr>
      <w:rFonts w:ascii="Arial" w:eastAsia="Arial" w:hAnsi="Arial" w:cs="Arial"/>
      <w:sz w:val="22"/>
      <w:szCs w:val="22"/>
      <w:lang w:val="en-US"/>
    </w:rPr>
  </w:style>
  <w:style w:type="paragraph" w:styleId="ListParagraph">
    <w:name w:val="List Paragraph"/>
    <w:basedOn w:val="Normal"/>
    <w:uiPriority w:val="1"/>
    <w:qFormat/>
    <w:rsid w:val="009B7BD5"/>
    <w:pPr>
      <w:ind w:left="460" w:hanging="360"/>
    </w:pPr>
  </w:style>
  <w:style w:type="paragraph" w:customStyle="1" w:styleId="TableParagraph">
    <w:name w:val="Table Paragraph"/>
    <w:basedOn w:val="Normal"/>
    <w:uiPriority w:val="1"/>
    <w:qFormat/>
    <w:rsid w:val="009B7BD5"/>
    <w:pPr>
      <w:spacing w:before="100"/>
      <w:ind w:left="90"/>
    </w:pPr>
  </w:style>
  <w:style w:type="character" w:customStyle="1" w:styleId="Heading2Char">
    <w:name w:val="Heading 2 Char"/>
    <w:basedOn w:val="DefaultParagraphFont"/>
    <w:link w:val="Heading2"/>
    <w:uiPriority w:val="9"/>
    <w:rsid w:val="00014B5B"/>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14B5B"/>
    <w:rPr>
      <w:sz w:val="16"/>
      <w:szCs w:val="16"/>
    </w:rPr>
  </w:style>
  <w:style w:type="paragraph" w:styleId="CommentText">
    <w:name w:val="annotation text"/>
    <w:basedOn w:val="Normal"/>
    <w:link w:val="CommentTextChar"/>
    <w:uiPriority w:val="99"/>
    <w:semiHidden/>
    <w:unhideWhenUsed/>
    <w:rsid w:val="00014B5B"/>
    <w:rPr>
      <w:sz w:val="20"/>
      <w:szCs w:val="20"/>
    </w:rPr>
  </w:style>
  <w:style w:type="character" w:customStyle="1" w:styleId="CommentTextChar">
    <w:name w:val="Comment Text Char"/>
    <w:basedOn w:val="DefaultParagraphFont"/>
    <w:link w:val="CommentText"/>
    <w:uiPriority w:val="99"/>
    <w:semiHidden/>
    <w:rsid w:val="00014B5B"/>
    <w:rPr>
      <w:rFonts w:ascii="Arial" w:eastAsia="Arial" w:hAnsi="Arial" w:cs="Arial"/>
      <w:sz w:val="20"/>
      <w:szCs w:val="20"/>
      <w:lang w:val="en-US"/>
    </w:rPr>
  </w:style>
  <w:style w:type="paragraph" w:styleId="FootnoteText">
    <w:name w:val="footnote text"/>
    <w:basedOn w:val="Normal"/>
    <w:link w:val="FootnoteTextChar"/>
    <w:uiPriority w:val="99"/>
    <w:unhideWhenUsed/>
    <w:rsid w:val="00014B5B"/>
    <w:rPr>
      <w:sz w:val="20"/>
      <w:szCs w:val="20"/>
    </w:rPr>
  </w:style>
  <w:style w:type="character" w:customStyle="1" w:styleId="FootnoteTextChar">
    <w:name w:val="Footnote Text Char"/>
    <w:basedOn w:val="DefaultParagraphFont"/>
    <w:link w:val="FootnoteText"/>
    <w:uiPriority w:val="99"/>
    <w:rsid w:val="00014B5B"/>
    <w:rPr>
      <w:rFonts w:ascii="Arial" w:eastAsia="Arial" w:hAnsi="Arial" w:cs="Arial"/>
      <w:sz w:val="20"/>
      <w:szCs w:val="20"/>
      <w:lang w:val="en-US"/>
    </w:rPr>
  </w:style>
  <w:style w:type="character" w:styleId="FootnoteReference">
    <w:name w:val="footnote reference"/>
    <w:basedOn w:val="DefaultParagraphFont"/>
    <w:uiPriority w:val="99"/>
    <w:semiHidden/>
    <w:unhideWhenUsed/>
    <w:rsid w:val="00014B5B"/>
    <w:rPr>
      <w:vertAlign w:val="superscript"/>
    </w:rPr>
  </w:style>
  <w:style w:type="paragraph" w:styleId="BalloonText">
    <w:name w:val="Balloon Text"/>
    <w:basedOn w:val="Normal"/>
    <w:link w:val="BalloonTextChar"/>
    <w:uiPriority w:val="99"/>
    <w:semiHidden/>
    <w:unhideWhenUsed/>
    <w:rsid w:val="00014B5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14B5B"/>
    <w:rPr>
      <w:rFonts w:ascii="Times New Roman" w:eastAsia="Arial" w:hAnsi="Times New Roman" w:cs="Times New Roman"/>
      <w:sz w:val="18"/>
      <w:szCs w:val="18"/>
      <w:lang w:val="en-US"/>
    </w:rPr>
  </w:style>
  <w:style w:type="character" w:styleId="Hyperlink">
    <w:name w:val="Hyperlink"/>
    <w:basedOn w:val="DefaultParagraphFont"/>
    <w:uiPriority w:val="99"/>
    <w:unhideWhenUsed/>
    <w:rsid w:val="00014B5B"/>
    <w:rPr>
      <w:color w:val="0563C1" w:themeColor="hyperlink"/>
      <w:u w:val="single"/>
    </w:rPr>
  </w:style>
  <w:style w:type="character" w:customStyle="1" w:styleId="UnresolvedMention1">
    <w:name w:val="Unresolved Mention1"/>
    <w:basedOn w:val="DefaultParagraphFont"/>
    <w:uiPriority w:val="99"/>
    <w:semiHidden/>
    <w:unhideWhenUsed/>
    <w:rsid w:val="00014B5B"/>
    <w:rPr>
      <w:color w:val="605E5C"/>
      <w:shd w:val="clear" w:color="auto" w:fill="E1DFDD"/>
    </w:rPr>
  </w:style>
  <w:style w:type="character" w:customStyle="1" w:styleId="Heading5Char">
    <w:name w:val="Heading 5 Char"/>
    <w:basedOn w:val="DefaultParagraphFont"/>
    <w:link w:val="Heading5"/>
    <w:uiPriority w:val="9"/>
    <w:semiHidden/>
    <w:rsid w:val="00561473"/>
    <w:rPr>
      <w:rFonts w:asciiTheme="majorHAnsi" w:eastAsiaTheme="majorEastAsia" w:hAnsiTheme="majorHAnsi" w:cstheme="majorBidi"/>
      <w:color w:val="2F5496" w:themeColor="accent1" w:themeShade="BF"/>
      <w:sz w:val="22"/>
      <w:szCs w:val="22"/>
      <w:lang w:val="en-US"/>
    </w:rPr>
  </w:style>
  <w:style w:type="character" w:customStyle="1" w:styleId="Heading4Char">
    <w:name w:val="Heading 4 Char"/>
    <w:basedOn w:val="DefaultParagraphFont"/>
    <w:link w:val="Heading4"/>
    <w:uiPriority w:val="9"/>
    <w:rsid w:val="00E316B9"/>
    <w:rPr>
      <w:rFonts w:asciiTheme="majorHAnsi" w:eastAsiaTheme="majorEastAsia" w:hAnsiTheme="majorHAnsi" w:cstheme="majorBidi"/>
      <w:i/>
      <w:iCs/>
      <w:color w:val="2F5496" w:themeColor="accent1" w:themeShade="BF"/>
      <w:sz w:val="22"/>
      <w:szCs w:val="22"/>
      <w:lang w:val="en-US"/>
    </w:rPr>
  </w:style>
  <w:style w:type="character" w:customStyle="1" w:styleId="Heading1Char">
    <w:name w:val="Heading 1 Char"/>
    <w:basedOn w:val="DefaultParagraphFont"/>
    <w:link w:val="Heading1"/>
    <w:uiPriority w:val="9"/>
    <w:rsid w:val="00E316B9"/>
    <w:rPr>
      <w:rFonts w:asciiTheme="majorHAnsi" w:eastAsiaTheme="majorEastAsia" w:hAnsiTheme="majorHAnsi" w:cstheme="majorBidi"/>
      <w:color w:val="2F5496" w:themeColor="accent1" w:themeShade="BF"/>
      <w:sz w:val="32"/>
      <w:szCs w:val="32"/>
      <w:lang w:val="en-US"/>
    </w:rPr>
  </w:style>
  <w:style w:type="paragraph" w:styleId="CommentSubject">
    <w:name w:val="annotation subject"/>
    <w:basedOn w:val="CommentText"/>
    <w:next w:val="CommentText"/>
    <w:link w:val="CommentSubjectChar"/>
    <w:uiPriority w:val="99"/>
    <w:semiHidden/>
    <w:unhideWhenUsed/>
    <w:rsid w:val="00E316B9"/>
    <w:rPr>
      <w:b/>
      <w:bCs/>
    </w:rPr>
  </w:style>
  <w:style w:type="character" w:customStyle="1" w:styleId="CommentSubjectChar">
    <w:name w:val="Comment Subject Char"/>
    <w:basedOn w:val="CommentTextChar"/>
    <w:link w:val="CommentSubject"/>
    <w:uiPriority w:val="99"/>
    <w:semiHidden/>
    <w:rsid w:val="00E316B9"/>
    <w:rPr>
      <w:rFonts w:ascii="Arial" w:eastAsia="Arial" w:hAnsi="Arial" w:cs="Arial"/>
      <w:b/>
      <w:bCs/>
      <w:sz w:val="20"/>
      <w:szCs w:val="20"/>
      <w:lang w:val="en-US"/>
    </w:rPr>
  </w:style>
  <w:style w:type="character" w:customStyle="1" w:styleId="UnresolvedMention">
    <w:name w:val="Unresolved Mention"/>
    <w:basedOn w:val="DefaultParagraphFont"/>
    <w:uiPriority w:val="99"/>
    <w:semiHidden/>
    <w:unhideWhenUsed/>
    <w:rsid w:val="00634621"/>
    <w:rPr>
      <w:color w:val="605E5C"/>
      <w:shd w:val="clear" w:color="auto" w:fill="E1DFDD"/>
    </w:rPr>
  </w:style>
  <w:style w:type="paragraph" w:styleId="NormalWeb">
    <w:name w:val="Normal (Web)"/>
    <w:basedOn w:val="Normal"/>
    <w:uiPriority w:val="99"/>
    <w:semiHidden/>
    <w:unhideWhenUsed/>
    <w:rsid w:val="006F55F7"/>
    <w:pPr>
      <w:widowControl/>
      <w:autoSpaceDE/>
      <w:autoSpaceDN/>
      <w:spacing w:before="100" w:beforeAutospacing="1" w:after="100" w:afterAutospacing="1"/>
    </w:pPr>
    <w:rPr>
      <w:rFonts w:ascii="Times New Roman" w:eastAsia="Times New Roman" w:hAnsi="Times New Roman" w:cs="Times New Roman"/>
      <w:sz w:val="24"/>
      <w:szCs w:val="24"/>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B7BD5"/>
    <w:pPr>
      <w:widowControl w:val="0"/>
      <w:autoSpaceDE w:val="0"/>
      <w:autoSpaceDN w:val="0"/>
    </w:pPr>
    <w:rPr>
      <w:rFonts w:ascii="Arial" w:eastAsia="Arial" w:hAnsi="Arial" w:cs="Arial"/>
      <w:sz w:val="22"/>
      <w:szCs w:val="22"/>
      <w:lang w:val="en-US"/>
    </w:rPr>
  </w:style>
  <w:style w:type="paragraph" w:styleId="Heading1">
    <w:name w:val="heading 1"/>
    <w:basedOn w:val="Normal"/>
    <w:next w:val="Normal"/>
    <w:link w:val="Heading1Char"/>
    <w:uiPriority w:val="9"/>
    <w:qFormat/>
    <w:rsid w:val="00E316B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14B5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1"/>
    <w:qFormat/>
    <w:rsid w:val="009B7BD5"/>
    <w:pPr>
      <w:ind w:left="100"/>
      <w:outlineLvl w:val="2"/>
    </w:pPr>
    <w:rPr>
      <w:sz w:val="26"/>
      <w:szCs w:val="26"/>
    </w:rPr>
  </w:style>
  <w:style w:type="paragraph" w:styleId="Heading4">
    <w:name w:val="heading 4"/>
    <w:basedOn w:val="Normal"/>
    <w:next w:val="Normal"/>
    <w:link w:val="Heading4Char"/>
    <w:uiPriority w:val="9"/>
    <w:unhideWhenUsed/>
    <w:qFormat/>
    <w:rsid w:val="00E316B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6147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9B7BD5"/>
    <w:rPr>
      <w:rFonts w:ascii="Arial" w:eastAsia="Arial" w:hAnsi="Arial" w:cs="Arial"/>
      <w:sz w:val="26"/>
      <w:szCs w:val="26"/>
      <w:lang w:val="en-US"/>
    </w:rPr>
  </w:style>
  <w:style w:type="paragraph" w:styleId="BodyText">
    <w:name w:val="Body Text"/>
    <w:basedOn w:val="Normal"/>
    <w:link w:val="BodyTextChar"/>
    <w:uiPriority w:val="1"/>
    <w:qFormat/>
    <w:rsid w:val="009B7BD5"/>
  </w:style>
  <w:style w:type="character" w:customStyle="1" w:styleId="BodyTextChar">
    <w:name w:val="Body Text Char"/>
    <w:basedOn w:val="DefaultParagraphFont"/>
    <w:link w:val="BodyText"/>
    <w:uiPriority w:val="1"/>
    <w:rsid w:val="009B7BD5"/>
    <w:rPr>
      <w:rFonts w:ascii="Arial" w:eastAsia="Arial" w:hAnsi="Arial" w:cs="Arial"/>
      <w:sz w:val="22"/>
      <w:szCs w:val="22"/>
      <w:lang w:val="en-US"/>
    </w:rPr>
  </w:style>
  <w:style w:type="paragraph" w:styleId="ListParagraph">
    <w:name w:val="List Paragraph"/>
    <w:basedOn w:val="Normal"/>
    <w:uiPriority w:val="1"/>
    <w:qFormat/>
    <w:rsid w:val="009B7BD5"/>
    <w:pPr>
      <w:ind w:left="460" w:hanging="360"/>
    </w:pPr>
  </w:style>
  <w:style w:type="paragraph" w:customStyle="1" w:styleId="TableParagraph">
    <w:name w:val="Table Paragraph"/>
    <w:basedOn w:val="Normal"/>
    <w:uiPriority w:val="1"/>
    <w:qFormat/>
    <w:rsid w:val="009B7BD5"/>
    <w:pPr>
      <w:spacing w:before="100"/>
      <w:ind w:left="90"/>
    </w:pPr>
  </w:style>
  <w:style w:type="character" w:customStyle="1" w:styleId="Heading2Char">
    <w:name w:val="Heading 2 Char"/>
    <w:basedOn w:val="DefaultParagraphFont"/>
    <w:link w:val="Heading2"/>
    <w:uiPriority w:val="9"/>
    <w:rsid w:val="00014B5B"/>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14B5B"/>
    <w:rPr>
      <w:sz w:val="16"/>
      <w:szCs w:val="16"/>
    </w:rPr>
  </w:style>
  <w:style w:type="paragraph" w:styleId="CommentText">
    <w:name w:val="annotation text"/>
    <w:basedOn w:val="Normal"/>
    <w:link w:val="CommentTextChar"/>
    <w:uiPriority w:val="99"/>
    <w:semiHidden/>
    <w:unhideWhenUsed/>
    <w:rsid w:val="00014B5B"/>
    <w:rPr>
      <w:sz w:val="20"/>
      <w:szCs w:val="20"/>
    </w:rPr>
  </w:style>
  <w:style w:type="character" w:customStyle="1" w:styleId="CommentTextChar">
    <w:name w:val="Comment Text Char"/>
    <w:basedOn w:val="DefaultParagraphFont"/>
    <w:link w:val="CommentText"/>
    <w:uiPriority w:val="99"/>
    <w:semiHidden/>
    <w:rsid w:val="00014B5B"/>
    <w:rPr>
      <w:rFonts w:ascii="Arial" w:eastAsia="Arial" w:hAnsi="Arial" w:cs="Arial"/>
      <w:sz w:val="20"/>
      <w:szCs w:val="20"/>
      <w:lang w:val="en-US"/>
    </w:rPr>
  </w:style>
  <w:style w:type="paragraph" w:styleId="FootnoteText">
    <w:name w:val="footnote text"/>
    <w:basedOn w:val="Normal"/>
    <w:link w:val="FootnoteTextChar"/>
    <w:uiPriority w:val="99"/>
    <w:unhideWhenUsed/>
    <w:rsid w:val="00014B5B"/>
    <w:rPr>
      <w:sz w:val="20"/>
      <w:szCs w:val="20"/>
    </w:rPr>
  </w:style>
  <w:style w:type="character" w:customStyle="1" w:styleId="FootnoteTextChar">
    <w:name w:val="Footnote Text Char"/>
    <w:basedOn w:val="DefaultParagraphFont"/>
    <w:link w:val="FootnoteText"/>
    <w:uiPriority w:val="99"/>
    <w:rsid w:val="00014B5B"/>
    <w:rPr>
      <w:rFonts w:ascii="Arial" w:eastAsia="Arial" w:hAnsi="Arial" w:cs="Arial"/>
      <w:sz w:val="20"/>
      <w:szCs w:val="20"/>
      <w:lang w:val="en-US"/>
    </w:rPr>
  </w:style>
  <w:style w:type="character" w:styleId="FootnoteReference">
    <w:name w:val="footnote reference"/>
    <w:basedOn w:val="DefaultParagraphFont"/>
    <w:uiPriority w:val="99"/>
    <w:semiHidden/>
    <w:unhideWhenUsed/>
    <w:rsid w:val="00014B5B"/>
    <w:rPr>
      <w:vertAlign w:val="superscript"/>
    </w:rPr>
  </w:style>
  <w:style w:type="paragraph" w:styleId="BalloonText">
    <w:name w:val="Balloon Text"/>
    <w:basedOn w:val="Normal"/>
    <w:link w:val="BalloonTextChar"/>
    <w:uiPriority w:val="99"/>
    <w:semiHidden/>
    <w:unhideWhenUsed/>
    <w:rsid w:val="00014B5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14B5B"/>
    <w:rPr>
      <w:rFonts w:ascii="Times New Roman" w:eastAsia="Arial" w:hAnsi="Times New Roman" w:cs="Times New Roman"/>
      <w:sz w:val="18"/>
      <w:szCs w:val="18"/>
      <w:lang w:val="en-US"/>
    </w:rPr>
  </w:style>
  <w:style w:type="character" w:styleId="Hyperlink">
    <w:name w:val="Hyperlink"/>
    <w:basedOn w:val="DefaultParagraphFont"/>
    <w:uiPriority w:val="99"/>
    <w:unhideWhenUsed/>
    <w:rsid w:val="00014B5B"/>
    <w:rPr>
      <w:color w:val="0563C1" w:themeColor="hyperlink"/>
      <w:u w:val="single"/>
    </w:rPr>
  </w:style>
  <w:style w:type="character" w:customStyle="1" w:styleId="UnresolvedMention1">
    <w:name w:val="Unresolved Mention1"/>
    <w:basedOn w:val="DefaultParagraphFont"/>
    <w:uiPriority w:val="99"/>
    <w:semiHidden/>
    <w:unhideWhenUsed/>
    <w:rsid w:val="00014B5B"/>
    <w:rPr>
      <w:color w:val="605E5C"/>
      <w:shd w:val="clear" w:color="auto" w:fill="E1DFDD"/>
    </w:rPr>
  </w:style>
  <w:style w:type="character" w:customStyle="1" w:styleId="Heading5Char">
    <w:name w:val="Heading 5 Char"/>
    <w:basedOn w:val="DefaultParagraphFont"/>
    <w:link w:val="Heading5"/>
    <w:uiPriority w:val="9"/>
    <w:semiHidden/>
    <w:rsid w:val="00561473"/>
    <w:rPr>
      <w:rFonts w:asciiTheme="majorHAnsi" w:eastAsiaTheme="majorEastAsia" w:hAnsiTheme="majorHAnsi" w:cstheme="majorBidi"/>
      <w:color w:val="2F5496" w:themeColor="accent1" w:themeShade="BF"/>
      <w:sz w:val="22"/>
      <w:szCs w:val="22"/>
      <w:lang w:val="en-US"/>
    </w:rPr>
  </w:style>
  <w:style w:type="character" w:customStyle="1" w:styleId="Heading4Char">
    <w:name w:val="Heading 4 Char"/>
    <w:basedOn w:val="DefaultParagraphFont"/>
    <w:link w:val="Heading4"/>
    <w:uiPriority w:val="9"/>
    <w:rsid w:val="00E316B9"/>
    <w:rPr>
      <w:rFonts w:asciiTheme="majorHAnsi" w:eastAsiaTheme="majorEastAsia" w:hAnsiTheme="majorHAnsi" w:cstheme="majorBidi"/>
      <w:i/>
      <w:iCs/>
      <w:color w:val="2F5496" w:themeColor="accent1" w:themeShade="BF"/>
      <w:sz w:val="22"/>
      <w:szCs w:val="22"/>
      <w:lang w:val="en-US"/>
    </w:rPr>
  </w:style>
  <w:style w:type="character" w:customStyle="1" w:styleId="Heading1Char">
    <w:name w:val="Heading 1 Char"/>
    <w:basedOn w:val="DefaultParagraphFont"/>
    <w:link w:val="Heading1"/>
    <w:uiPriority w:val="9"/>
    <w:rsid w:val="00E316B9"/>
    <w:rPr>
      <w:rFonts w:asciiTheme="majorHAnsi" w:eastAsiaTheme="majorEastAsia" w:hAnsiTheme="majorHAnsi" w:cstheme="majorBidi"/>
      <w:color w:val="2F5496" w:themeColor="accent1" w:themeShade="BF"/>
      <w:sz w:val="32"/>
      <w:szCs w:val="32"/>
      <w:lang w:val="en-US"/>
    </w:rPr>
  </w:style>
  <w:style w:type="paragraph" w:styleId="CommentSubject">
    <w:name w:val="annotation subject"/>
    <w:basedOn w:val="CommentText"/>
    <w:next w:val="CommentText"/>
    <w:link w:val="CommentSubjectChar"/>
    <w:uiPriority w:val="99"/>
    <w:semiHidden/>
    <w:unhideWhenUsed/>
    <w:rsid w:val="00E316B9"/>
    <w:rPr>
      <w:b/>
      <w:bCs/>
    </w:rPr>
  </w:style>
  <w:style w:type="character" w:customStyle="1" w:styleId="CommentSubjectChar">
    <w:name w:val="Comment Subject Char"/>
    <w:basedOn w:val="CommentTextChar"/>
    <w:link w:val="CommentSubject"/>
    <w:uiPriority w:val="99"/>
    <w:semiHidden/>
    <w:rsid w:val="00E316B9"/>
    <w:rPr>
      <w:rFonts w:ascii="Arial" w:eastAsia="Arial" w:hAnsi="Arial" w:cs="Arial"/>
      <w:b/>
      <w:bCs/>
      <w:sz w:val="20"/>
      <w:szCs w:val="20"/>
      <w:lang w:val="en-US"/>
    </w:rPr>
  </w:style>
  <w:style w:type="character" w:customStyle="1" w:styleId="UnresolvedMention">
    <w:name w:val="Unresolved Mention"/>
    <w:basedOn w:val="DefaultParagraphFont"/>
    <w:uiPriority w:val="99"/>
    <w:semiHidden/>
    <w:unhideWhenUsed/>
    <w:rsid w:val="00634621"/>
    <w:rPr>
      <w:color w:val="605E5C"/>
      <w:shd w:val="clear" w:color="auto" w:fill="E1DFDD"/>
    </w:rPr>
  </w:style>
  <w:style w:type="paragraph" w:styleId="NormalWeb">
    <w:name w:val="Normal (Web)"/>
    <w:basedOn w:val="Normal"/>
    <w:uiPriority w:val="99"/>
    <w:semiHidden/>
    <w:unhideWhenUsed/>
    <w:rsid w:val="006F55F7"/>
    <w:pPr>
      <w:widowControl/>
      <w:autoSpaceDE/>
      <w:autoSpaceDN/>
      <w:spacing w:before="100" w:beforeAutospacing="1" w:after="100" w:afterAutospacing="1"/>
    </w:pPr>
    <w:rPr>
      <w:rFonts w:ascii="Times New Roman" w:eastAsia="Times New Roman" w:hAnsi="Times New Roman" w:cs="Times New Roman"/>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72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fiona.allison@uts.edu.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rmoore@vals.org.au" TargetMode="External"/><Relationship Id="rId10" Type="http://schemas.microsoft.com/office/2007/relationships/stylesWithEffects" Target="stylesWithEffects.xml"/><Relationship Id="rId14" Type="http://schemas.openxmlformats.org/officeDocument/2006/relationships/endnotes" Target="endnotes.xml"/><Relationship Id="rId9"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www.dss.gov.au/our-responsibilities/families-and-children/programs-services/family-support-program/communities-for-children-facilitating-partner-operational-guidelines" TargetMode="External"/><Relationship Id="rId2" Type="http://schemas.openxmlformats.org/officeDocument/2006/relationships/hyperlink" Target="https://www.dss.gov.au/our-responsibilities/families-and-children/programs-services/family-support-program/communities-for-children-facilitating-partner-operational-guidelines" TargetMode="External"/><Relationship Id="rId1" Type="http://schemas.openxmlformats.org/officeDocument/2006/relationships/hyperlink" Target="http://www.justreinvest.org.au/wp-content/uploads/2018/11/Maranguka-Justice-Reinvestment-Project-KPMG-Impact-Assessment-FINAL-REPORT.pdf" TargetMode="External"/><Relationship Id="rId5" Type="http://schemas.openxmlformats.org/officeDocument/2006/relationships/hyperlink" Target="https://justicereinvestment.net.au/" TargetMode="External"/><Relationship Id="rId4" Type="http://schemas.openxmlformats.org/officeDocument/2006/relationships/hyperlink" Target="https://www.dss.gov.au/our-responsibilities/families-and-children/programs-services/family-support-program/communities-for-children-facilitating-partner-operational-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C1F664D0940F85469AA4349814833990|1757814118" UniqueId="99e9c385-4551-4564-9f26-636b8fa6da1c">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C1F664D0940F85469AA434981483399000F4DE3D0581DC214CAE2C0C5F81A0F4A1" ma:contentTypeVersion="18024" ma:contentTypeDescription="" ma:contentTypeScope="" ma:versionID="4c691484db0587abdfe4ab72c7a41ed7">
  <xsd:schema xmlns:xsd="http://www.w3.org/2001/XMLSchema" xmlns:xs="http://www.w3.org/2001/XMLSchema" xmlns:p="http://schemas.microsoft.com/office/2006/metadata/properties" xmlns:ns1="http://schemas.microsoft.com/sharepoint/v3" xmlns:ns2="0f563589-9cf9-4143-b1eb-fb0534803d38" xmlns:ns3="768d4202-dccb-4ec8-a008-7abfadedbb89" targetNamespace="http://schemas.microsoft.com/office/2006/metadata/properties" ma:root="true" ma:fieldsID="8d642d00000b9e0bea28e7de4a21388a" ns1:_="" ns2:_="" ns3:_="">
    <xsd:import namespace="http://schemas.microsoft.com/sharepoint/v3"/>
    <xsd:import namespace="0f563589-9cf9-4143-b1eb-fb0534803d38"/>
    <xsd:import namespace="768d4202-dccb-4ec8-a008-7abfadedbb8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744a181c-ef96-49fb-bb25-caaa70f3be67}" ma:internalName="TaxCatchAll" ma:showField="CatchAllData" ma:web="768d4202-dccb-4ec8-a008-7abfadedbb8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44a181c-ef96-49fb-bb25-caaa70f3be67}" ma:internalName="TaxCatchAllLabel" ma:readOnly="true" ma:showField="CatchAllDataLabel" ma:web="768d4202-dccb-4ec8-a008-7abfadedb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d4202-dccb-4ec8-a008-7abfadedbb89"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8733 - Destroy 10 years after action completed|18609896-7c96-418c-bbc1-db3751e97ee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3</Value>
    </TaxCatchAll>
    <_dlc_DocId xmlns="0f563589-9cf9-4143-b1eb-fb0534803d38">2019MINS-957875958-399</_dlc_DocId>
    <_dlc_DocIdUrl xmlns="0f563589-9cf9-4143-b1eb-fb0534803d38">
      <Url>http://tweb/sites/mins/activity/prebudget/_layouts/15/DocIdRedir.aspx?ID=2019MINS-957875958-399</Url>
      <Description>2019MINS-957875958-399</Description>
    </_dlc_DocIdUrl>
    <lb508a4dc5e84436a0fe496b536466aa xmlns="768d4202-dccb-4ec8-a008-7abfadedbb89">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03960-74D8-4374-844B-A81296B4478F}"/>
</file>

<file path=customXml/itemProps2.xml><?xml version="1.0" encoding="utf-8"?>
<ds:datastoreItem xmlns:ds="http://schemas.openxmlformats.org/officeDocument/2006/customXml" ds:itemID="{E2A7D8C6-241E-4004-8F38-7B2AA1926399}"/>
</file>

<file path=customXml/itemProps3.xml><?xml version="1.0" encoding="utf-8"?>
<ds:datastoreItem xmlns:ds="http://schemas.openxmlformats.org/officeDocument/2006/customXml" ds:itemID="{B3D27BE7-3A31-4994-BDB3-D2099F7FA8D4}"/>
</file>

<file path=customXml/itemProps4.xml><?xml version="1.0" encoding="utf-8"?>
<ds:datastoreItem xmlns:ds="http://schemas.openxmlformats.org/officeDocument/2006/customXml" ds:itemID="{4273D965-2EB6-470B-81CC-63141425783F}">
  <ds:schemaRefs>
    <ds:schemaRef ds:uri="office.server.policy"/>
  </ds:schemaRefs>
</ds:datastoreItem>
</file>

<file path=customXml/itemProps5.xml><?xml version="1.0" encoding="utf-8"?>
<ds:datastoreItem xmlns:ds="http://schemas.openxmlformats.org/officeDocument/2006/customXml" ds:itemID="{BF2EA176-5833-43D9-8B4D-135B64F578D1}">
  <ds:schemaRefs>
    <ds:schemaRef ds:uri="http://schemas.microsoft.com/sharepoint/v3/contenttype/forms"/>
  </ds:schemaRefs>
</ds:datastoreItem>
</file>

<file path=customXml/itemProps6.xml><?xml version="1.0" encoding="utf-8"?>
<ds:datastoreItem xmlns:ds="http://schemas.openxmlformats.org/officeDocument/2006/customXml" ds:itemID="{5B8CFF5C-A898-4ED5-BC55-B05E425721BA}">
  <ds:schemaRefs>
    <ds:schemaRef ds:uri="http://purl.org/dc/dcmitype/"/>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elements/1.1/"/>
    <ds:schemaRef ds:uri="http://schemas.microsoft.com/sharepoint/v4"/>
    <ds:schemaRef ds:uri="e544e5cc-ab70-42e1-849e-1a0f8bb1f4ef"/>
    <ds:schemaRef ds:uri="0f563589-9cf9-4143-b1eb-fb0534803d38"/>
    <ds:schemaRef ds:uri="http://schemas.microsoft.com/sharepoint/v3"/>
  </ds:schemaRefs>
</ds:datastoreItem>
</file>

<file path=customXml/itemProps7.xml><?xml version="1.0" encoding="utf-8"?>
<ds:datastoreItem xmlns:ds="http://schemas.openxmlformats.org/officeDocument/2006/customXml" ds:itemID="{7BD058E4-D1F9-48E0-9AB7-DD167CD17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3527</Words>
  <Characters>20104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Aboriginal Legal Services (NSW/ ACT) Limited</Company>
  <LinksUpToDate>false</LinksUpToDate>
  <CharactersWithSpaces>23584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Mcavoy, Emma</cp:lastModifiedBy>
  <cp:revision>2</cp:revision>
  <dcterms:created xsi:type="dcterms:W3CDTF">2019-02-05T02:12:00Z</dcterms:created>
  <dcterms:modified xsi:type="dcterms:W3CDTF">2019-02-05T02:12:00Z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0x010100C1F664D0940F85469AA434981483399000F4DE3D0581DC214CAE2C0C5F81A0F4A1</vt:lpwstr>
  </property>
  <property fmtid="{D5CDD505-2E9C-101B-9397-08002B2CF9AE}" pid="3" name="TSYRecordClass">
    <vt:lpwstr>3;#TSY RA-8730 - Retain as national archives|77f958b9-774b-411f-8853-551bb899336c</vt:lpwstr>
  </property>
  <property fmtid="{D5CDD505-2E9C-101B-9397-08002B2CF9AE}" pid="4" name="_dlc_DocIdItemGuid">
    <vt:lpwstr>61729f8a-750f-4e80-9bfb-3ec14b89773c</vt:lpwstr>
  </property>
</Properties>
</file>