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541" w:rsidRDefault="002B0541" w:rsidP="002B0541">
      <w:pPr>
        <w:rPr>
          <w:rFonts w:ascii="Tahoma" w:eastAsia="Times New Roman" w:hAnsi="Tahoma" w:cs="Tahoma"/>
          <w:sz w:val="20"/>
          <w:szCs w:val="20"/>
          <w:lang w:val="en-US"/>
        </w:rPr>
      </w:pPr>
      <w:bookmarkStart w:id="0" w:name="_GoBack"/>
      <w:bookmarkEnd w:id="0"/>
      <w:r>
        <w:rPr>
          <w:rFonts w:ascii="Tahoma" w:eastAsia="Times New Roman" w:hAnsi="Tahoma" w:cs="Tahoma"/>
          <w:b/>
          <w:bCs/>
          <w:sz w:val="20"/>
          <w:szCs w:val="20"/>
          <w:lang w:val="en-US"/>
        </w:rPr>
        <w:t>From:</w:t>
      </w:r>
      <w:r>
        <w:rPr>
          <w:rFonts w:ascii="Tahoma" w:eastAsia="Times New Roman" w:hAnsi="Tahoma" w:cs="Tahoma"/>
          <w:sz w:val="20"/>
          <w:szCs w:val="20"/>
          <w:lang w:val="en-US"/>
        </w:rPr>
        <w:t xml:space="preserve"> Phil Broderick [mailto:pbroderick@sladen.com.au] </w:t>
      </w:r>
      <w:r>
        <w:rPr>
          <w:rFonts w:ascii="Tahoma" w:eastAsia="Times New Roman" w:hAnsi="Tahoma" w:cs="Tahoma"/>
          <w:sz w:val="20"/>
          <w:szCs w:val="20"/>
          <w:lang w:val="en-US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val="en-US"/>
        </w:rPr>
        <w:t>Sent:</w:t>
      </w:r>
      <w:r>
        <w:rPr>
          <w:rFonts w:ascii="Tahoma" w:eastAsia="Times New Roman" w:hAnsi="Tahoma" w:cs="Tahoma"/>
          <w:sz w:val="20"/>
          <w:szCs w:val="20"/>
          <w:lang w:val="en-US"/>
        </w:rPr>
        <w:t xml:space="preserve"> Wednesday, 3 May 2017 9:25 PM</w:t>
      </w:r>
      <w:r>
        <w:rPr>
          <w:rFonts w:ascii="Tahoma" w:eastAsia="Times New Roman" w:hAnsi="Tahoma" w:cs="Tahoma"/>
          <w:sz w:val="20"/>
          <w:szCs w:val="20"/>
          <w:lang w:val="en-US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val="en-US"/>
        </w:rPr>
        <w:t>To:</w:t>
      </w:r>
      <w:r>
        <w:rPr>
          <w:rFonts w:ascii="Tahoma" w:eastAsia="Times New Roman" w:hAnsi="Tahoma" w:cs="Tahoma"/>
          <w:sz w:val="20"/>
          <w:szCs w:val="20"/>
          <w:lang w:val="en-US"/>
        </w:rPr>
        <w:t xml:space="preserve"> Dowdell, Michelle; Superannuation</w:t>
      </w:r>
      <w:r>
        <w:rPr>
          <w:rFonts w:ascii="Tahoma" w:eastAsia="Times New Roman" w:hAnsi="Tahoma" w:cs="Tahoma"/>
          <w:sz w:val="20"/>
          <w:szCs w:val="20"/>
          <w:lang w:val="en-US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val="en-US"/>
        </w:rPr>
        <w:t>Subject:</w:t>
      </w:r>
      <w:r>
        <w:rPr>
          <w:rFonts w:ascii="Tahoma" w:eastAsia="Times New Roman" w:hAnsi="Tahoma" w:cs="Tahoma"/>
          <w:sz w:val="20"/>
          <w:szCs w:val="20"/>
          <w:lang w:val="en-US"/>
        </w:rPr>
        <w:t xml:space="preserve"> RE: Consultation on LRBA Integrity Measure Exposure Draft [SEC=UNCLASSIFIED]</w:t>
      </w:r>
    </w:p>
    <w:p w:rsidR="002B0541" w:rsidRDefault="002B0541" w:rsidP="002B0541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:rsidR="002B0541" w:rsidRDefault="002B0541" w:rsidP="002B0541">
      <w:pPr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Dear Michelle</w:t>
      </w:r>
    </w:p>
    <w:p w:rsidR="002B0541" w:rsidRDefault="002B0541" w:rsidP="002B0541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:rsidR="002B0541" w:rsidRDefault="002B0541" w:rsidP="002B0541">
      <w:pPr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This submission is sent on behalf of the Self-managed Independent Superannuation Funds Association (</w:t>
      </w:r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SISFA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). </w:t>
      </w:r>
    </w:p>
    <w:p w:rsidR="002B0541" w:rsidRDefault="002B0541" w:rsidP="002B0541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:rsidR="002B0541" w:rsidRDefault="002B0541" w:rsidP="002B0541">
      <w:pPr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 xml:space="preserve">We have been provided with a draft copy of the submission by the Law Council of Australia (a copy of which is attached). </w:t>
      </w:r>
    </w:p>
    <w:p w:rsidR="002B0541" w:rsidRDefault="002B0541" w:rsidP="002B0541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:rsidR="002B0541" w:rsidRDefault="002B0541" w:rsidP="002B0541">
      <w:pPr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SISFA supports and endorses the draft submission of the Law Council.</w:t>
      </w:r>
    </w:p>
    <w:p w:rsidR="002B0541" w:rsidRDefault="002B0541" w:rsidP="002B0541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:rsidR="002B0541" w:rsidRDefault="002B0541" w:rsidP="002B0541">
      <w:pPr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 xml:space="preserve">Regards </w:t>
      </w:r>
    </w:p>
    <w:p w:rsidR="002B0541" w:rsidRDefault="002B0541" w:rsidP="002B0541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:rsidR="002B0541" w:rsidRDefault="002B0541" w:rsidP="002B0541">
      <w:pPr>
        <w:rPr>
          <w:color w:val="000000"/>
        </w:rPr>
      </w:pPr>
      <w:r>
        <w:rPr>
          <w:rFonts w:ascii="Arial" w:hAnsi="Arial" w:cs="Arial"/>
          <w:b/>
          <w:bCs/>
          <w:color w:val="44212D"/>
          <w:sz w:val="18"/>
          <w:szCs w:val="18"/>
        </w:rPr>
        <w:t>Phil Broderick</w:t>
      </w:r>
      <w:r>
        <w:rPr>
          <w:color w:val="000000"/>
        </w:rPr>
        <w:t xml:space="preserve"> </w:t>
      </w:r>
      <w:r>
        <w:rPr>
          <w:rFonts w:ascii="Arial" w:hAnsi="Arial" w:cs="Arial"/>
          <w:color w:val="44212D"/>
          <w:sz w:val="18"/>
          <w:szCs w:val="18"/>
        </w:rPr>
        <w:t>| Principal</w:t>
      </w:r>
    </w:p>
    <w:tbl>
      <w:tblPr>
        <w:tblW w:w="0" w:type="auto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8"/>
        <w:gridCol w:w="1741"/>
        <w:gridCol w:w="1176"/>
      </w:tblGrid>
      <w:tr w:rsidR="002B0541" w:rsidTr="002B0541">
        <w:trPr>
          <w:tblCellSpacing w:w="22" w:type="dxa"/>
        </w:trPr>
        <w:tc>
          <w:tcPr>
            <w:tcW w:w="0" w:type="auto"/>
            <w:tcMar>
              <w:top w:w="150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2B0541" w:rsidRDefault="002B0541">
            <w:pPr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826770" cy="540385"/>
                  <wp:effectExtent l="0" t="0" r="0" b="0"/>
                  <wp:docPr id="4" name="Picture 4" descr="http://mail.harwoodandrews.com.au/Sig/SladenLeg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ail.harwoodandrews.com.au/Sig/SladenLeg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77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</w:rPr>
              <w:t>          </w:t>
            </w:r>
          </w:p>
        </w:tc>
        <w:tc>
          <w:tcPr>
            <w:tcW w:w="0" w:type="auto"/>
            <w:tcMar>
              <w:top w:w="150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2B0541" w:rsidRDefault="002B0541">
            <w:pPr>
              <w:rPr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44212D"/>
                <w:sz w:val="18"/>
                <w:szCs w:val="18"/>
              </w:rPr>
              <w:t>M  </w:t>
            </w:r>
            <w:r>
              <w:rPr>
                <w:rFonts w:ascii="Arial" w:hAnsi="Arial" w:cs="Arial"/>
                <w:color w:val="44212D"/>
                <w:sz w:val="18"/>
                <w:szCs w:val="18"/>
              </w:rPr>
              <w:t> +61 419 512 801</w:t>
            </w:r>
            <w:r>
              <w:rPr>
                <w:color w:val="000000"/>
              </w:rPr>
              <w:br/>
            </w:r>
            <w:r>
              <w:rPr>
                <w:rFonts w:ascii="Arial" w:hAnsi="Arial" w:cs="Arial"/>
                <w:b/>
                <w:bCs/>
                <w:color w:val="44212D"/>
                <w:sz w:val="18"/>
                <w:szCs w:val="18"/>
              </w:rPr>
              <w:t>T  </w:t>
            </w:r>
            <w:r>
              <w:rPr>
                <w:rFonts w:ascii="Arial" w:hAnsi="Arial" w:cs="Arial"/>
                <w:color w:val="44212D"/>
                <w:sz w:val="18"/>
                <w:szCs w:val="18"/>
              </w:rPr>
              <w:t xml:space="preserve">  +61 3 9611 0163</w:t>
            </w:r>
            <w:r>
              <w:rPr>
                <w:color w:val="000000"/>
              </w:rPr>
              <w:br/>
            </w:r>
            <w:r>
              <w:rPr>
                <w:rFonts w:ascii="Arial" w:hAnsi="Arial" w:cs="Arial"/>
                <w:b/>
                <w:bCs/>
                <w:color w:val="44212D"/>
                <w:sz w:val="18"/>
                <w:szCs w:val="18"/>
              </w:rPr>
              <w:t>F  </w:t>
            </w:r>
            <w:r>
              <w:rPr>
                <w:rFonts w:ascii="Arial" w:hAnsi="Arial" w:cs="Arial"/>
                <w:color w:val="44212D"/>
                <w:sz w:val="18"/>
                <w:szCs w:val="18"/>
              </w:rPr>
              <w:t xml:space="preserve">  +61 3 9620 9288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tcMar>
              <w:top w:w="150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2B0541" w:rsidRDefault="002B0541">
            <w:pPr>
              <w:rPr>
                <w:color w:val="000000"/>
              </w:rPr>
            </w:pPr>
            <w:r>
              <w:rPr>
                <w:color w:val="000000"/>
              </w:rPr>
              <w:t xml:space="preserve">        </w:t>
            </w:r>
            <w:r>
              <w:rPr>
                <w:noProof/>
                <w:color w:val="C9452B"/>
              </w:rPr>
              <w:drawing>
                <wp:inline distT="0" distB="0" distL="0" distR="0">
                  <wp:extent cx="374015" cy="580390"/>
                  <wp:effectExtent l="0" t="0" r="6985" b="0"/>
                  <wp:docPr id="3" name="Picture 3" descr="http://mail.harwoodandrews.com.au/Sig/bcorp.pn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mail.harwoodandrews.com.au/Sig/bcor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015" cy="580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B0541" w:rsidRDefault="002B0541" w:rsidP="002B0541">
      <w:pPr>
        <w:rPr>
          <w:vanish/>
          <w:color w:val="000000"/>
        </w:rPr>
      </w:pPr>
    </w:p>
    <w:tbl>
      <w:tblPr>
        <w:tblW w:w="0" w:type="auto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1"/>
      </w:tblGrid>
      <w:tr w:rsidR="002B0541" w:rsidTr="002B0541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541" w:rsidRDefault="002B0541">
            <w:pPr>
              <w:rPr>
                <w:color w:val="000000"/>
              </w:rPr>
            </w:pPr>
            <w:r>
              <w:rPr>
                <w:rFonts w:ascii="Arial" w:hAnsi="Arial" w:cs="Arial"/>
                <w:color w:val="44212D"/>
                <w:sz w:val="18"/>
                <w:szCs w:val="18"/>
              </w:rPr>
              <w:t>Level 5, 707 Collins Street, Melbourne, 3008, Victoria, Australia</w:t>
            </w:r>
          </w:p>
        </w:tc>
      </w:tr>
      <w:tr w:rsidR="002B0541" w:rsidTr="002B0541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541" w:rsidRDefault="00D84B63">
            <w:pPr>
              <w:rPr>
                <w:color w:val="000000"/>
              </w:rPr>
            </w:pPr>
            <w:hyperlink r:id="rId10" w:history="1">
              <w:r w:rsidR="002B0541">
                <w:rPr>
                  <w:rStyle w:val="Hyperlink"/>
                  <w:rFonts w:ascii="Arial" w:hAnsi="Arial" w:cs="Arial"/>
                  <w:color w:val="C9452B"/>
                  <w:sz w:val="18"/>
                  <w:szCs w:val="18"/>
                  <w:u w:val="none"/>
                </w:rPr>
                <w:t>pbroderick@sladen.com.au</w:t>
              </w:r>
            </w:hyperlink>
            <w:r w:rsidR="002B0541">
              <w:rPr>
                <w:rFonts w:ascii="Arial" w:hAnsi="Arial" w:cs="Arial"/>
                <w:b/>
                <w:bCs/>
                <w:color w:val="44212D"/>
                <w:sz w:val="18"/>
                <w:szCs w:val="18"/>
              </w:rPr>
              <w:t xml:space="preserve"> | </w:t>
            </w:r>
            <w:hyperlink r:id="rId11" w:history="1">
              <w:r w:rsidR="002B0541">
                <w:rPr>
                  <w:rStyle w:val="Hyperlink"/>
                  <w:rFonts w:ascii="Arial" w:hAnsi="Arial" w:cs="Arial"/>
                  <w:color w:val="C9452B"/>
                  <w:sz w:val="18"/>
                  <w:szCs w:val="18"/>
                  <w:u w:val="none"/>
                </w:rPr>
                <w:t>www.sladen.com.au</w:t>
              </w:r>
            </w:hyperlink>
          </w:p>
        </w:tc>
      </w:tr>
      <w:tr w:rsidR="002B0541" w:rsidTr="002B0541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541" w:rsidRDefault="002B0541">
            <w:pPr>
              <w:rPr>
                <w:color w:val="000000"/>
              </w:rPr>
            </w:pPr>
            <w:r>
              <w:rPr>
                <w:noProof/>
                <w:color w:val="C9452B"/>
              </w:rPr>
              <w:drawing>
                <wp:inline distT="0" distB="0" distL="0" distR="0">
                  <wp:extent cx="207010" cy="207010"/>
                  <wp:effectExtent l="0" t="0" r="2540" b="2540"/>
                  <wp:docPr id="2" name="Picture 2" descr="http://mail.harwoodandrews.com.au/Sig/linkedin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mail.harwoodandrews.com.au/Sig/linkedi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</w:rPr>
              <w:t> </w:t>
            </w:r>
            <w:r>
              <w:rPr>
                <w:noProof/>
                <w:color w:val="C9452B"/>
              </w:rPr>
              <w:drawing>
                <wp:inline distT="0" distB="0" distL="0" distR="0">
                  <wp:extent cx="207010" cy="207010"/>
                  <wp:effectExtent l="0" t="0" r="2540" b="2540"/>
                  <wp:docPr id="1" name="Picture 1" descr="http://mail.harwoodandrews.com.au/Sig/twitter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mail.harwoodandrews.com.au/Sig/twitt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B7018" w:rsidRDefault="00D84B63"/>
    <w:sectPr w:rsidR="00BB701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B63" w:rsidRDefault="00D84B63" w:rsidP="00D84B63">
      <w:r>
        <w:separator/>
      </w:r>
    </w:p>
  </w:endnote>
  <w:endnote w:type="continuationSeparator" w:id="0">
    <w:p w:rsidR="00D84B63" w:rsidRDefault="00D84B63" w:rsidP="00D84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B63" w:rsidRDefault="00D84B6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B63" w:rsidRDefault="00D84B6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B63" w:rsidRDefault="00D84B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B63" w:rsidRDefault="00D84B63" w:rsidP="00D84B63">
      <w:r>
        <w:separator/>
      </w:r>
    </w:p>
  </w:footnote>
  <w:footnote w:type="continuationSeparator" w:id="0">
    <w:p w:rsidR="00D84B63" w:rsidRDefault="00D84B63" w:rsidP="00D84B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B63" w:rsidRDefault="00D84B6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B63" w:rsidRDefault="00D84B6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B63" w:rsidRDefault="00D84B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BC4"/>
    <w:rsid w:val="002B0541"/>
    <w:rsid w:val="006A1B03"/>
    <w:rsid w:val="007B0BC4"/>
    <w:rsid w:val="00BD00EB"/>
    <w:rsid w:val="00D84B63"/>
    <w:rsid w:val="00EA60DC"/>
    <w:rsid w:val="00F8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C60"/>
    <w:pPr>
      <w:spacing w:after="0" w:line="240" w:lineRule="auto"/>
    </w:pPr>
    <w:rPr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84C6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84C60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05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541"/>
    <w:rPr>
      <w:rFonts w:ascii="Tahoma" w:hAnsi="Tahoma" w:cs="Tahoma"/>
      <w:sz w:val="16"/>
      <w:szCs w:val="16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D84B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B63"/>
    <w:rPr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D84B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B63"/>
    <w:rPr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C60"/>
    <w:pPr>
      <w:spacing w:after="0" w:line="240" w:lineRule="auto"/>
    </w:pPr>
    <w:rPr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84C6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84C60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05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541"/>
    <w:rPr>
      <w:rFonts w:ascii="Tahoma" w:hAnsi="Tahoma" w:cs="Tahoma"/>
      <w:sz w:val="16"/>
      <w:szCs w:val="16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D84B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B63"/>
    <w:rPr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D84B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B63"/>
    <w:rPr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3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corporation.com.au/community/lantern-legal-group" TargetMode="Externa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hyperlink" Target="http://www.linkedin.com/company/sladen-legal" TargetMode="External"/><Relationship Id="rId17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sladen.com.au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hyperlink" Target="mailto:pbroderick@sladen.com.au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twitter.com/sladenlega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2017-05-29T01:14:00Z</dcterms:created>
  <dcterms:modified xsi:type="dcterms:W3CDTF">2017-05-29T01:14:00Z</dcterms:modified>
</cp:coreProperties>
</file>