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CC2EA" w14:textId="61AA8190" w:rsidR="00F109D4" w:rsidRPr="00647BB7" w:rsidRDefault="003A2544" w:rsidP="00647BB7">
      <w:pPr>
        <w:pStyle w:val="Heading1"/>
        <w:spacing w:after="360"/>
        <w:rPr>
          <w:rFonts w:ascii="Times New Roman" w:hAnsi="Times New Roman"/>
          <w:u w:val="none"/>
        </w:rPr>
      </w:pPr>
      <w:r>
        <w:rPr>
          <w:rFonts w:ascii="Times New Roman" w:hAnsi="Times New Roman"/>
          <w:u w:val="none"/>
        </w:rPr>
        <w:t>EXPOSUR</w:t>
      </w:r>
      <w:bookmarkStart w:id="0" w:name="_GoBack"/>
      <w:bookmarkEnd w:id="0"/>
      <w:r>
        <w:rPr>
          <w:rFonts w:ascii="Times New Roman" w:hAnsi="Times New Roman"/>
          <w:u w:val="none"/>
        </w:rPr>
        <w:t xml:space="preserve">E DRAFT </w:t>
      </w:r>
      <w:r w:rsidR="00F109D4" w:rsidRPr="00647BB7">
        <w:rPr>
          <w:rFonts w:ascii="Times New Roman" w:hAnsi="Times New Roman"/>
          <w:u w:val="none"/>
        </w:rPr>
        <w:t xml:space="preserve">EXPLANATORY </w:t>
      </w:r>
      <w:r>
        <w:rPr>
          <w:rFonts w:ascii="Times New Roman" w:hAnsi="Times New Roman"/>
          <w:u w:val="none"/>
        </w:rPr>
        <w:t>MATERIAL</w:t>
      </w:r>
    </w:p>
    <w:p w14:paraId="76F071AC" w14:textId="77777777" w:rsidR="00F109D4" w:rsidRPr="00503E44" w:rsidRDefault="00FE04A6" w:rsidP="00AA1689">
      <w:pPr>
        <w:spacing w:before="0" w:after="240"/>
        <w:jc w:val="center"/>
        <w:rPr>
          <w:i/>
        </w:rPr>
      </w:pPr>
      <w:r>
        <w:rPr>
          <w:i/>
        </w:rPr>
        <w:t>A New Tax System (Goods and Services Tax) Act 1999</w:t>
      </w:r>
    </w:p>
    <w:p w14:paraId="0145D018" w14:textId="3A672196" w:rsidR="00F109D4" w:rsidRPr="00503E44" w:rsidRDefault="00FE04A6" w:rsidP="00AA1689">
      <w:pPr>
        <w:tabs>
          <w:tab w:val="left" w:pos="1418"/>
        </w:tabs>
        <w:spacing w:before="0" w:after="240"/>
        <w:jc w:val="center"/>
        <w:rPr>
          <w:i/>
        </w:rPr>
      </w:pPr>
      <w:r>
        <w:rPr>
          <w:i/>
        </w:rPr>
        <w:t>A New Tax System (Goods and Services Tax) Regulations 201</w:t>
      </w:r>
      <w:r w:rsidR="00C72014">
        <w:rPr>
          <w:i/>
        </w:rPr>
        <w:t>9</w:t>
      </w:r>
    </w:p>
    <w:p w14:paraId="78016F3B" w14:textId="3E7A9192" w:rsidR="00C13198" w:rsidRDefault="00C13198" w:rsidP="00647BB7">
      <w:pPr>
        <w:spacing w:before="240"/>
      </w:pPr>
      <w:r>
        <w:t xml:space="preserve">The </w:t>
      </w:r>
      <w:r>
        <w:rPr>
          <w:i/>
        </w:rPr>
        <w:t>A New Tax System (Goods and Services Tax) Act 1999</w:t>
      </w:r>
      <w:r w:rsidR="00F109D4" w:rsidRPr="00503E44">
        <w:t xml:space="preserve"> (the Act) </w:t>
      </w:r>
      <w:r>
        <w:t>provides the ad</w:t>
      </w:r>
      <w:r w:rsidR="00EB51FC">
        <w:t>ministrative framework for the goods and services t</w:t>
      </w:r>
      <w:r>
        <w:t xml:space="preserve">ax (GST) law. This includes </w:t>
      </w:r>
      <w:r w:rsidR="00EB51FC">
        <w:t xml:space="preserve">registration thresholds, tax invoice thresholds, payment of GST, </w:t>
      </w:r>
      <w:r>
        <w:t xml:space="preserve">and </w:t>
      </w:r>
      <w:r w:rsidR="00405245">
        <w:t>rules concerning certain GST</w:t>
      </w:r>
      <w:r w:rsidR="008B5F84">
        <w:t>-</w:t>
      </w:r>
      <w:r w:rsidR="00405245">
        <w:t>free supp</w:t>
      </w:r>
      <w:r w:rsidR="00ED2EBD">
        <w:t xml:space="preserve">lies, </w:t>
      </w:r>
      <w:r w:rsidR="00E833E6">
        <w:t>GST grouping, financial supplies</w:t>
      </w:r>
      <w:r w:rsidR="00ED2EBD">
        <w:t xml:space="preserve"> and the tourist refund scheme. </w:t>
      </w:r>
    </w:p>
    <w:p w14:paraId="6E4CDEE4" w14:textId="4A119585" w:rsidR="00F109D4" w:rsidRDefault="00274A64" w:rsidP="00647BB7">
      <w:pPr>
        <w:spacing w:before="240"/>
      </w:pPr>
      <w:r>
        <w:t>Section 17</w:t>
      </w:r>
      <w:r w:rsidR="00C13198">
        <w:t xml:space="preserve">7-15 of the Act </w:t>
      </w:r>
      <w:r w:rsidR="00F109D4" w:rsidRPr="00503E44">
        <w:t>provides that the Governor-General may make regulations prescribing matters required or permitted by the Act to be prescribed, or necessary or convenient to be prescribed for carrying out or giving effect to the Act.</w:t>
      </w:r>
    </w:p>
    <w:p w14:paraId="160FB72F" w14:textId="65F42BBC" w:rsidR="00F109D4" w:rsidRDefault="00C13198" w:rsidP="00647BB7">
      <w:pPr>
        <w:spacing w:before="240"/>
      </w:pPr>
      <w:r>
        <w:t xml:space="preserve">The purpose of the </w:t>
      </w:r>
      <w:r>
        <w:rPr>
          <w:i/>
        </w:rPr>
        <w:t>A New Tax System (Goods and Services Tax) Regulation</w:t>
      </w:r>
      <w:r w:rsidR="00274A64">
        <w:rPr>
          <w:i/>
        </w:rPr>
        <w:t>s</w:t>
      </w:r>
      <w:r w:rsidR="00C72014">
        <w:rPr>
          <w:i/>
        </w:rPr>
        <w:t xml:space="preserve"> 2019</w:t>
      </w:r>
      <w:r>
        <w:rPr>
          <w:i/>
        </w:rPr>
        <w:t xml:space="preserve"> </w:t>
      </w:r>
      <w:r w:rsidR="00274A64">
        <w:t>(t</w:t>
      </w:r>
      <w:r>
        <w:t xml:space="preserve">he Regulations) is to remake and improve the operation of the </w:t>
      </w:r>
      <w:r w:rsidR="00E55C5C">
        <w:rPr>
          <w:i/>
        </w:rPr>
        <w:t xml:space="preserve">A New Tax System (Goods and Services Tax) Regulations 1999 </w:t>
      </w:r>
      <w:r w:rsidR="00E55C5C">
        <w:t xml:space="preserve">before </w:t>
      </w:r>
      <w:proofErr w:type="gramStart"/>
      <w:r w:rsidR="00E55C5C">
        <w:t>they</w:t>
      </w:r>
      <w:proofErr w:type="gramEnd"/>
      <w:r w:rsidR="00E55C5C">
        <w:t xml:space="preserve"> ‘sunset’. The </w:t>
      </w:r>
      <w:r w:rsidR="00E55C5C">
        <w:rPr>
          <w:i/>
        </w:rPr>
        <w:t>Legislation Act</w:t>
      </w:r>
      <w:r w:rsidR="00274A64">
        <w:rPr>
          <w:i/>
        </w:rPr>
        <w:t> </w:t>
      </w:r>
      <w:r w:rsidR="00E55C5C">
        <w:rPr>
          <w:i/>
        </w:rPr>
        <w:t>2003</w:t>
      </w:r>
      <w:r w:rsidR="00E55C5C">
        <w:t xml:space="preserve"> provides that all legislative instruments, other than exempt instruments, progressively sunset according to the timetable in section 50 of that Act. Legislative instruments made in </w:t>
      </w:r>
      <w:r w:rsidR="00274A64">
        <w:t xml:space="preserve">the </w:t>
      </w:r>
      <w:r w:rsidR="00E55C5C">
        <w:t>year</w:t>
      </w:r>
      <w:r w:rsidR="00274A64">
        <w:t>s</w:t>
      </w:r>
      <w:r w:rsidR="00E55C5C">
        <w:t xml:space="preserve"> 1995</w:t>
      </w:r>
      <w:r w:rsidR="00274A64">
        <w:t xml:space="preserve"> to</w:t>
      </w:r>
      <w:r w:rsidR="00E55C5C">
        <w:t xml:space="preserve"> 1999 that were registered on the Federal Register of Legislation on 1 January 2005, such as the </w:t>
      </w:r>
      <w:r w:rsidR="00E55C5C">
        <w:rPr>
          <w:i/>
        </w:rPr>
        <w:t>A New Tax System (Goods and Services Tax) Regulations 1999</w:t>
      </w:r>
      <w:r w:rsidR="00E55C5C">
        <w:t>, are automatically repealed on 1 April 2019. Legislative instruments generally cease to have effect after 10 years unless their operation is extended such as by remaking the instrument.</w:t>
      </w:r>
    </w:p>
    <w:p w14:paraId="71CE3DE0" w14:textId="60C97A96" w:rsidR="00967A35" w:rsidRDefault="00E55C5C" w:rsidP="000619E5">
      <w:pPr>
        <w:spacing w:before="240"/>
      </w:pPr>
      <w:r>
        <w:t xml:space="preserve">The Regulations remake and improve the </w:t>
      </w:r>
      <w:r>
        <w:rPr>
          <w:i/>
        </w:rPr>
        <w:t>A New Tax System (Goods and Services Tax) Regulations 1999</w:t>
      </w:r>
      <w:r>
        <w:t xml:space="preserve"> by repealing redundant provisions, simplifying language and restructuring provisions for ease of navigation</w:t>
      </w:r>
      <w:r w:rsidR="000619E5">
        <w:t xml:space="preserve">. </w:t>
      </w:r>
      <w:r w:rsidR="00967A35" w:rsidRPr="00967A35">
        <w:t xml:space="preserve">These changes </w:t>
      </w:r>
      <w:r w:rsidR="00313610">
        <w:t>do</w:t>
      </w:r>
      <w:r w:rsidR="00313610" w:rsidRPr="00967A35">
        <w:t xml:space="preserve"> </w:t>
      </w:r>
      <w:r w:rsidR="00967A35" w:rsidRPr="00967A35">
        <w:t>not</w:t>
      </w:r>
      <w:r w:rsidR="00967A35" w:rsidRPr="00967A35" w:rsidDel="00313610">
        <w:t xml:space="preserve"> </w:t>
      </w:r>
      <w:r w:rsidR="00967A35" w:rsidRPr="00967A35">
        <w:t xml:space="preserve">affect the </w:t>
      </w:r>
      <w:r w:rsidR="00C16C7D" w:rsidRPr="00C16C7D">
        <w:t>substantive</w:t>
      </w:r>
      <w:r w:rsidR="00967A35" w:rsidRPr="00967A35">
        <w:t xml:space="preserve"> meaning or operation of the provisions</w:t>
      </w:r>
      <w:r w:rsidR="00313610">
        <w:t xml:space="preserve"> except in limited cases that are specifically identified in this Explanatory Statement</w:t>
      </w:r>
      <w:r w:rsidR="00967A35" w:rsidRPr="00967A35">
        <w:t>.</w:t>
      </w:r>
    </w:p>
    <w:p w14:paraId="209FC7A0" w14:textId="063DC1EF" w:rsidR="00667191" w:rsidRPr="00967A35" w:rsidRDefault="00667191" w:rsidP="000619E5">
      <w:pPr>
        <w:spacing w:before="240"/>
      </w:pPr>
      <w:r>
        <w:t>The Regulations have been renumbered generally in multiples of 5 sections (section 5, section 10 etc</w:t>
      </w:r>
      <w:r w:rsidR="00B66415">
        <w:t>.</w:t>
      </w:r>
      <w:r>
        <w:t>)</w:t>
      </w:r>
      <w:r w:rsidR="00E35A79">
        <w:t xml:space="preserve"> consistent with current </w:t>
      </w:r>
      <w:r w:rsidR="002F4A4B">
        <w:t>Office of Parliamentary Counsel</w:t>
      </w:r>
      <w:r w:rsidR="007170FB">
        <w:t xml:space="preserve"> </w:t>
      </w:r>
      <w:r w:rsidR="00E35A79">
        <w:t>drafting practice</w:t>
      </w:r>
      <w:r>
        <w:t xml:space="preserve">. To </w:t>
      </w:r>
      <w:r w:rsidR="00E67882">
        <w:t>help</w:t>
      </w:r>
      <w:r w:rsidR="007170FB">
        <w:t xml:space="preserve"> taxpayers </w:t>
      </w:r>
      <w:r w:rsidR="00692559">
        <w:t>identif</w:t>
      </w:r>
      <w:r w:rsidR="007170FB">
        <w:t xml:space="preserve">y which provisions of the </w:t>
      </w:r>
      <w:r w:rsidR="00692559">
        <w:t xml:space="preserve">Act </w:t>
      </w:r>
      <w:r w:rsidR="007170FB">
        <w:t xml:space="preserve">are relevant to particular </w:t>
      </w:r>
      <w:r w:rsidR="00692559">
        <w:t>sections of the Regulations, the Chapter</w:t>
      </w:r>
      <w:r w:rsidR="007170FB">
        <w:t>s</w:t>
      </w:r>
      <w:r w:rsidR="00692559">
        <w:t>, Part</w:t>
      </w:r>
      <w:r w:rsidR="007170FB">
        <w:t>s and</w:t>
      </w:r>
      <w:r w:rsidR="00692559">
        <w:t xml:space="preserve"> Division</w:t>
      </w:r>
      <w:r w:rsidR="007170FB">
        <w:t>s</w:t>
      </w:r>
      <w:r w:rsidR="00E35A79">
        <w:t xml:space="preserve"> </w:t>
      </w:r>
      <w:r w:rsidR="00F47B33">
        <w:t>of</w:t>
      </w:r>
      <w:r w:rsidR="00E35A79">
        <w:t xml:space="preserve"> the </w:t>
      </w:r>
      <w:r w:rsidR="007170FB">
        <w:t xml:space="preserve">Regulations are numbered in the same </w:t>
      </w:r>
      <w:r w:rsidR="00F47B33">
        <w:t>style</w:t>
      </w:r>
      <w:r w:rsidR="007170FB">
        <w:t xml:space="preserve"> as the </w:t>
      </w:r>
      <w:r w:rsidR="00E35A79">
        <w:t>Act</w:t>
      </w:r>
      <w:r w:rsidR="007170FB">
        <w:t xml:space="preserve"> and </w:t>
      </w:r>
      <w:r w:rsidR="00F47B33">
        <w:t xml:space="preserve">each section of the </w:t>
      </w:r>
      <w:r w:rsidR="007170FB">
        <w:t xml:space="preserve">Regulations </w:t>
      </w:r>
      <w:r w:rsidR="00F47B33">
        <w:t>is found</w:t>
      </w:r>
      <w:r w:rsidR="007170FB">
        <w:t xml:space="preserve"> in the same Chapter, Part and Division as the section of the Act </w:t>
      </w:r>
      <w:r w:rsidR="00F47B33">
        <w:t>that permits</w:t>
      </w:r>
      <w:r w:rsidR="007170FB">
        <w:t xml:space="preserve"> that matter</w:t>
      </w:r>
      <w:r w:rsidR="00F47B33">
        <w:t xml:space="preserve"> to be prescribed in </w:t>
      </w:r>
      <w:r w:rsidR="007170FB">
        <w:t>the Regulations.</w:t>
      </w:r>
      <w:r>
        <w:t xml:space="preserve"> </w:t>
      </w:r>
    </w:p>
    <w:p w14:paraId="10D87DF0" w14:textId="15ACD43E" w:rsidR="00B15F29" w:rsidRPr="00C71472" w:rsidRDefault="00B15F29" w:rsidP="00B15F29">
      <w:pPr>
        <w:spacing w:before="240"/>
      </w:pPr>
      <w:r w:rsidRPr="000F3113">
        <w:t>Further details of the Regulation</w:t>
      </w:r>
      <w:r>
        <w:t>s</w:t>
      </w:r>
      <w:r w:rsidRPr="000F3113">
        <w:t xml:space="preserve"> are set out in </w:t>
      </w:r>
      <w:r w:rsidRPr="00C71472">
        <w:rPr>
          <w:u w:val="single"/>
        </w:rPr>
        <w:t>Attachment A</w:t>
      </w:r>
      <w:r w:rsidRPr="00C71472">
        <w:t>.</w:t>
      </w:r>
    </w:p>
    <w:p w14:paraId="57608BF6" w14:textId="68B44444" w:rsidR="00C37E05" w:rsidRDefault="003A46E8" w:rsidP="00647BB7">
      <w:pPr>
        <w:spacing w:before="240"/>
        <w:rPr>
          <w:i/>
        </w:rPr>
      </w:pPr>
      <w:r>
        <w:t xml:space="preserve">The Regulations are a legislative instrument for the purposes of the </w:t>
      </w:r>
      <w:r>
        <w:rPr>
          <w:i/>
        </w:rPr>
        <w:t>Legislation Act 2003.</w:t>
      </w:r>
    </w:p>
    <w:p w14:paraId="16E84BE5" w14:textId="04132022" w:rsidR="003A46E8" w:rsidRDefault="003A46E8" w:rsidP="00647BB7">
      <w:pPr>
        <w:spacing w:before="240"/>
      </w:pPr>
      <w:r>
        <w:t>The Regulations commence on 1 April 2019.</w:t>
      </w:r>
    </w:p>
    <w:p w14:paraId="5DAFA3A3" w14:textId="77777777" w:rsidR="002C4903" w:rsidRDefault="002C4903">
      <w:pPr>
        <w:spacing w:before="0" w:after="0"/>
      </w:pPr>
      <w:r>
        <w:br w:type="page"/>
      </w:r>
    </w:p>
    <w:p w14:paraId="38EF82C7" w14:textId="648B51D7" w:rsidR="002C4903" w:rsidRDefault="002C4903" w:rsidP="002C4903">
      <w:pPr>
        <w:spacing w:before="240"/>
        <w:jc w:val="right"/>
        <w:rPr>
          <w:b/>
          <w:u w:val="single"/>
        </w:rPr>
      </w:pPr>
      <w:r>
        <w:rPr>
          <w:b/>
          <w:u w:val="single"/>
        </w:rPr>
        <w:lastRenderedPageBreak/>
        <w:t>ATTACHMENT A</w:t>
      </w:r>
    </w:p>
    <w:p w14:paraId="3625888C" w14:textId="77777777" w:rsidR="002C4903" w:rsidRDefault="002C4903" w:rsidP="002C4903">
      <w:pPr>
        <w:spacing w:before="240"/>
        <w:jc w:val="right"/>
        <w:rPr>
          <w:b/>
          <w:u w:val="single"/>
        </w:rPr>
      </w:pPr>
    </w:p>
    <w:p w14:paraId="313E99EC" w14:textId="46F6CC3B" w:rsidR="000428A3" w:rsidRPr="000428A3" w:rsidRDefault="000428A3" w:rsidP="000428A3">
      <w:pPr>
        <w:spacing w:before="0" w:after="0"/>
        <w:rPr>
          <w:b/>
          <w:u w:val="single"/>
        </w:rPr>
      </w:pPr>
      <w:r w:rsidRPr="000428A3">
        <w:rPr>
          <w:b/>
          <w:u w:val="single"/>
        </w:rPr>
        <w:t xml:space="preserve">Details of the </w:t>
      </w:r>
      <w:r w:rsidRPr="00B30247">
        <w:rPr>
          <w:b/>
          <w:i/>
          <w:u w:val="single"/>
        </w:rPr>
        <w:t>A New Tax System (Goods and Services Tax) Regulations 201</w:t>
      </w:r>
      <w:r w:rsidR="00FD34F6" w:rsidRPr="00B30247">
        <w:rPr>
          <w:b/>
          <w:i/>
          <w:u w:val="single"/>
        </w:rPr>
        <w:t>9</w:t>
      </w:r>
    </w:p>
    <w:p w14:paraId="0E054611" w14:textId="77777777" w:rsidR="000428A3" w:rsidRDefault="000428A3" w:rsidP="000428A3">
      <w:pPr>
        <w:spacing w:before="0" w:after="0"/>
      </w:pPr>
    </w:p>
    <w:p w14:paraId="49A3B054" w14:textId="1C1FF74D" w:rsidR="000428A3" w:rsidRDefault="000428A3" w:rsidP="000428A3">
      <w:pPr>
        <w:spacing w:before="0" w:after="0"/>
      </w:pPr>
      <w:r w:rsidRPr="000428A3">
        <w:t xml:space="preserve">This attachment sets out further details of the </w:t>
      </w:r>
      <w:r w:rsidRPr="00E404AE">
        <w:rPr>
          <w:i/>
        </w:rPr>
        <w:t>A New Tax System (Goods an</w:t>
      </w:r>
      <w:r w:rsidR="00C72014">
        <w:rPr>
          <w:i/>
        </w:rPr>
        <w:t>d Services Tax) Regulations 2019</w:t>
      </w:r>
      <w:r w:rsidRPr="000428A3">
        <w:t xml:space="preserve"> (the Regulations). All references are to the Regulations unless otherwise stated. References to a ‘corresponding provision’ are to the corresponding provision in the </w:t>
      </w:r>
      <w:r w:rsidR="00E404AE" w:rsidRPr="00E404AE">
        <w:rPr>
          <w:i/>
        </w:rPr>
        <w:t>A New Tax System (Goods and Services Tax) Regulations 1999</w:t>
      </w:r>
      <w:r w:rsidR="00524A77">
        <w:rPr>
          <w:i/>
        </w:rPr>
        <w:t xml:space="preserve"> </w:t>
      </w:r>
      <w:r w:rsidR="00524A77" w:rsidRPr="00524A77">
        <w:t>(</w:t>
      </w:r>
      <w:r w:rsidR="00524A77">
        <w:t>1999</w:t>
      </w:r>
      <w:r w:rsidR="00E46AC8">
        <w:t> </w:t>
      </w:r>
      <w:r w:rsidR="00524A77">
        <w:t>Regulations)</w:t>
      </w:r>
      <w:r w:rsidRPr="000428A3">
        <w:t xml:space="preserve">, as identified by the finding table in </w:t>
      </w:r>
      <w:r w:rsidRPr="006B58D1">
        <w:rPr>
          <w:u w:val="single"/>
        </w:rPr>
        <w:t>Attachment B</w:t>
      </w:r>
      <w:r w:rsidRPr="000428A3">
        <w:t>.</w:t>
      </w:r>
    </w:p>
    <w:p w14:paraId="0E5BCA2D" w14:textId="77777777" w:rsidR="006B58D1" w:rsidRPr="000428A3" w:rsidRDefault="006B58D1" w:rsidP="000428A3">
      <w:pPr>
        <w:spacing w:before="0" w:after="0"/>
      </w:pPr>
    </w:p>
    <w:p w14:paraId="259A8FC8" w14:textId="7A3075A7" w:rsidR="00313610" w:rsidRDefault="000428A3" w:rsidP="000428A3">
      <w:pPr>
        <w:spacing w:before="0" w:after="0"/>
      </w:pPr>
      <w:r w:rsidRPr="000428A3">
        <w:t>Changes of a minor or machinery nature, such as the increased use of headings</w:t>
      </w:r>
      <w:r w:rsidR="00BD46EC">
        <w:t>, renumbering</w:t>
      </w:r>
      <w:r w:rsidRPr="000428A3">
        <w:t xml:space="preserve"> and also references to ‘section’ rather than ‘regulation’ in accordance with </w:t>
      </w:r>
      <w:r w:rsidR="00AE5F70">
        <w:t>current</w:t>
      </w:r>
      <w:r w:rsidRPr="000428A3">
        <w:t xml:space="preserve"> drafting practice, are generally not specifically identified in this Attachment. Where changes are made that are intended to apply in a different way or require further explanation, these are identified and explained in this Attachment.</w:t>
      </w:r>
    </w:p>
    <w:p w14:paraId="7267E80D" w14:textId="77777777" w:rsidR="006B58D1" w:rsidRPr="000428A3" w:rsidRDefault="006B58D1" w:rsidP="000428A3">
      <w:pPr>
        <w:spacing w:before="0" w:after="0"/>
      </w:pPr>
    </w:p>
    <w:p w14:paraId="64F09CE9" w14:textId="7D058B24" w:rsidR="00D014A5" w:rsidRDefault="00D014A5" w:rsidP="00D014A5">
      <w:pPr>
        <w:spacing w:before="0" w:after="0"/>
      </w:pPr>
      <w:r>
        <w:t>Except as specifically provided below</w:t>
      </w:r>
      <w:r w:rsidR="00E04F82">
        <w:t>,</w:t>
      </w:r>
      <w:r>
        <w:t xml:space="preserve"> all </w:t>
      </w:r>
      <w:r w:rsidRPr="00524A77">
        <w:t xml:space="preserve">sections </w:t>
      </w:r>
      <w:r w:rsidR="00353FB1">
        <w:t>in</w:t>
      </w:r>
      <w:r>
        <w:t xml:space="preserve"> the Regulations </w:t>
      </w:r>
      <w:r w:rsidRPr="00524A77">
        <w:t xml:space="preserve">replicate the corresponding provisions in the </w:t>
      </w:r>
      <w:r>
        <w:t>1999 Regulations</w:t>
      </w:r>
      <w:r w:rsidRPr="00524A77">
        <w:t xml:space="preserve">, but have been updated in accordance with </w:t>
      </w:r>
      <w:r>
        <w:t>current</w:t>
      </w:r>
      <w:r w:rsidRPr="00524A77">
        <w:t xml:space="preserve"> drafting practice.</w:t>
      </w:r>
      <w:r w:rsidR="00B5414A">
        <w:t xml:space="preserve"> </w:t>
      </w:r>
    </w:p>
    <w:p w14:paraId="42F48397" w14:textId="77777777" w:rsidR="00D014A5" w:rsidRDefault="00D014A5" w:rsidP="000428A3">
      <w:pPr>
        <w:spacing w:before="0" w:after="0"/>
        <w:rPr>
          <w:b/>
          <w:sz w:val="28"/>
          <w:szCs w:val="28"/>
          <w:u w:val="single"/>
        </w:rPr>
      </w:pPr>
    </w:p>
    <w:p w14:paraId="5EDF98E9" w14:textId="77777777" w:rsidR="00653DAD" w:rsidRPr="005732FD" w:rsidRDefault="00653DAD" w:rsidP="000428A3">
      <w:pPr>
        <w:spacing w:before="0" w:after="0"/>
        <w:rPr>
          <w:b/>
          <w:sz w:val="28"/>
          <w:szCs w:val="28"/>
        </w:rPr>
      </w:pPr>
      <w:r w:rsidRPr="005732FD">
        <w:rPr>
          <w:b/>
          <w:sz w:val="28"/>
          <w:szCs w:val="28"/>
        </w:rPr>
        <w:t>Chapter 1—Introduction</w:t>
      </w:r>
    </w:p>
    <w:p w14:paraId="0E68AF6B" w14:textId="77777777" w:rsidR="00653DAD" w:rsidRPr="005732FD" w:rsidRDefault="00653DAD" w:rsidP="000428A3">
      <w:pPr>
        <w:spacing w:before="0" w:after="0"/>
        <w:rPr>
          <w:b/>
          <w:sz w:val="28"/>
          <w:szCs w:val="28"/>
        </w:rPr>
      </w:pPr>
    </w:p>
    <w:p w14:paraId="33E63ACF" w14:textId="42FA10F0" w:rsidR="000428A3" w:rsidRPr="005732FD" w:rsidRDefault="000428A3" w:rsidP="000428A3">
      <w:pPr>
        <w:spacing w:before="0" w:after="0"/>
        <w:rPr>
          <w:b/>
          <w:szCs w:val="24"/>
        </w:rPr>
      </w:pPr>
      <w:r w:rsidRPr="005732FD">
        <w:rPr>
          <w:b/>
          <w:szCs w:val="24"/>
        </w:rPr>
        <w:t>Part 1—Preliminary</w:t>
      </w:r>
    </w:p>
    <w:p w14:paraId="173E3469" w14:textId="77777777" w:rsidR="006B58D1" w:rsidRDefault="006B58D1" w:rsidP="000428A3">
      <w:pPr>
        <w:spacing w:before="0" w:after="0"/>
      </w:pPr>
    </w:p>
    <w:p w14:paraId="226AF277" w14:textId="77777777" w:rsidR="000428A3" w:rsidRPr="006B58D1" w:rsidRDefault="000428A3" w:rsidP="000428A3">
      <w:pPr>
        <w:spacing w:before="0" w:after="0"/>
        <w:rPr>
          <w:b/>
        </w:rPr>
      </w:pPr>
      <w:r w:rsidRPr="006B58D1">
        <w:rPr>
          <w:b/>
        </w:rPr>
        <w:t>Section 1</w:t>
      </w:r>
    </w:p>
    <w:p w14:paraId="486D5305" w14:textId="77777777" w:rsidR="006B58D1" w:rsidRDefault="006B58D1" w:rsidP="000428A3">
      <w:pPr>
        <w:spacing w:before="0" w:after="0"/>
      </w:pPr>
    </w:p>
    <w:p w14:paraId="7BE47BD8" w14:textId="7E599B4F" w:rsidR="000428A3" w:rsidRDefault="000428A3" w:rsidP="000428A3">
      <w:pPr>
        <w:spacing w:before="0" w:after="0"/>
      </w:pPr>
      <w:r w:rsidRPr="000428A3">
        <w:t xml:space="preserve">This section provides that the title of the Regulations is the </w:t>
      </w:r>
      <w:r w:rsidR="00F857E5" w:rsidRPr="00F857E5">
        <w:rPr>
          <w:i/>
        </w:rPr>
        <w:t>A New Tax System (Goods an</w:t>
      </w:r>
      <w:r w:rsidR="00C72014">
        <w:rPr>
          <w:i/>
        </w:rPr>
        <w:t>d Services Tax) Regulations 2019</w:t>
      </w:r>
      <w:r w:rsidRPr="000428A3">
        <w:t>.</w:t>
      </w:r>
    </w:p>
    <w:p w14:paraId="2516CD78" w14:textId="77777777" w:rsidR="006B58D1" w:rsidRPr="000428A3" w:rsidRDefault="006B58D1" w:rsidP="000428A3">
      <w:pPr>
        <w:spacing w:before="0" w:after="0"/>
      </w:pPr>
    </w:p>
    <w:p w14:paraId="07700BA7" w14:textId="77777777" w:rsidR="000428A3" w:rsidRDefault="000428A3" w:rsidP="000428A3">
      <w:pPr>
        <w:spacing w:before="0" w:after="0"/>
        <w:rPr>
          <w:b/>
        </w:rPr>
      </w:pPr>
      <w:r w:rsidRPr="006B58D1">
        <w:rPr>
          <w:b/>
        </w:rPr>
        <w:t>Section 2</w:t>
      </w:r>
    </w:p>
    <w:p w14:paraId="76D54896" w14:textId="77777777" w:rsidR="006B58D1" w:rsidRPr="006B58D1" w:rsidRDefault="006B58D1" w:rsidP="000428A3">
      <w:pPr>
        <w:spacing w:before="0" w:after="0"/>
        <w:rPr>
          <w:b/>
        </w:rPr>
      </w:pPr>
    </w:p>
    <w:p w14:paraId="707BB4A5" w14:textId="194FF074" w:rsidR="000428A3" w:rsidRPr="000428A3" w:rsidRDefault="000428A3" w:rsidP="000428A3">
      <w:pPr>
        <w:spacing w:before="0" w:after="0"/>
      </w:pPr>
      <w:r w:rsidRPr="000428A3">
        <w:t xml:space="preserve">This section provides that the Regulations commence on 1 </w:t>
      </w:r>
      <w:r w:rsidR="00AB3AB8">
        <w:t>April 2019</w:t>
      </w:r>
      <w:r w:rsidRPr="000428A3">
        <w:t>.</w:t>
      </w:r>
    </w:p>
    <w:p w14:paraId="6F4E9415" w14:textId="77777777" w:rsidR="006B58D1" w:rsidRDefault="006B58D1" w:rsidP="000428A3">
      <w:pPr>
        <w:spacing w:before="0" w:after="0"/>
      </w:pPr>
    </w:p>
    <w:p w14:paraId="54CE19DF" w14:textId="77777777" w:rsidR="000428A3" w:rsidRPr="006B58D1" w:rsidRDefault="000428A3" w:rsidP="000428A3">
      <w:pPr>
        <w:spacing w:before="0" w:after="0"/>
        <w:rPr>
          <w:b/>
        </w:rPr>
      </w:pPr>
      <w:r w:rsidRPr="006B58D1">
        <w:rPr>
          <w:b/>
        </w:rPr>
        <w:t>Section 3</w:t>
      </w:r>
    </w:p>
    <w:p w14:paraId="3493D18E" w14:textId="77777777" w:rsidR="006B58D1" w:rsidRPr="000428A3" w:rsidRDefault="006B58D1" w:rsidP="000428A3">
      <w:pPr>
        <w:spacing w:before="0" w:after="0"/>
      </w:pPr>
    </w:p>
    <w:p w14:paraId="75B91D2E" w14:textId="13BD842D" w:rsidR="00707ED1" w:rsidRDefault="000428A3" w:rsidP="000428A3">
      <w:pPr>
        <w:spacing w:before="0" w:after="0"/>
      </w:pPr>
      <w:r w:rsidRPr="000428A3">
        <w:t>This section provides that the Regulations are made under the</w:t>
      </w:r>
    </w:p>
    <w:p w14:paraId="01C36A7D" w14:textId="59A1709C" w:rsidR="000428A3" w:rsidRPr="000428A3" w:rsidRDefault="00F857E5" w:rsidP="000428A3">
      <w:pPr>
        <w:spacing w:before="0" w:after="0"/>
      </w:pPr>
      <w:proofErr w:type="gramStart"/>
      <w:r w:rsidRPr="00F857E5">
        <w:rPr>
          <w:i/>
        </w:rPr>
        <w:t>A New Tax System (Goods and Services Tax) Act 1999</w:t>
      </w:r>
      <w:r w:rsidRPr="00F857E5">
        <w:t xml:space="preserve"> (the Act)</w:t>
      </w:r>
      <w:r w:rsidR="000428A3" w:rsidRPr="000428A3">
        <w:t>.</w:t>
      </w:r>
      <w:proofErr w:type="gramEnd"/>
    </w:p>
    <w:p w14:paraId="25DB0C07" w14:textId="77777777" w:rsidR="006B58D1" w:rsidRDefault="006B58D1" w:rsidP="000428A3">
      <w:pPr>
        <w:spacing w:before="0" w:after="0"/>
      </w:pPr>
    </w:p>
    <w:p w14:paraId="27E8003E" w14:textId="02DE87E4" w:rsidR="00044ADF" w:rsidRDefault="00044ADF" w:rsidP="00044ADF">
      <w:pPr>
        <w:spacing w:before="0" w:after="0"/>
      </w:pPr>
    </w:p>
    <w:p w14:paraId="353F9F51" w14:textId="77777777" w:rsidR="00BD2DF9" w:rsidRDefault="00BD2DF9" w:rsidP="000428A3">
      <w:pPr>
        <w:spacing w:before="0" w:after="0"/>
        <w:rPr>
          <w:b/>
          <w:sz w:val="28"/>
          <w:szCs w:val="28"/>
          <w:u w:val="single"/>
        </w:rPr>
      </w:pPr>
      <w:r w:rsidRPr="00524A77">
        <w:rPr>
          <w:b/>
          <w:sz w:val="28"/>
          <w:szCs w:val="28"/>
          <w:u w:val="single"/>
        </w:rPr>
        <w:t>Chapter 2—</w:t>
      </w:r>
      <w:proofErr w:type="gramStart"/>
      <w:r w:rsidRPr="00524A77">
        <w:rPr>
          <w:b/>
          <w:sz w:val="28"/>
          <w:szCs w:val="28"/>
          <w:u w:val="single"/>
        </w:rPr>
        <w:t>The</w:t>
      </w:r>
      <w:proofErr w:type="gramEnd"/>
      <w:r w:rsidRPr="00524A77">
        <w:rPr>
          <w:b/>
          <w:sz w:val="28"/>
          <w:szCs w:val="28"/>
          <w:u w:val="single"/>
        </w:rPr>
        <w:t xml:space="preserve"> basic rules</w:t>
      </w:r>
    </w:p>
    <w:p w14:paraId="49533198" w14:textId="77777777" w:rsidR="00524A77" w:rsidRPr="00524A77" w:rsidRDefault="00524A77" w:rsidP="000428A3">
      <w:pPr>
        <w:spacing w:before="0" w:after="0"/>
        <w:rPr>
          <w:b/>
          <w:sz w:val="28"/>
          <w:szCs w:val="28"/>
          <w:u w:val="single"/>
        </w:rPr>
      </w:pPr>
    </w:p>
    <w:p w14:paraId="251D2AB2" w14:textId="77777777" w:rsidR="00BD2DF9" w:rsidRPr="00BD2DF9" w:rsidRDefault="00BD2DF9" w:rsidP="000428A3">
      <w:pPr>
        <w:spacing w:before="0" w:after="0"/>
        <w:rPr>
          <w:b/>
          <w:u w:val="single"/>
        </w:rPr>
      </w:pPr>
      <w:r w:rsidRPr="00BD2DF9">
        <w:rPr>
          <w:b/>
          <w:u w:val="single"/>
        </w:rPr>
        <w:t>Part 2-5—Registration</w:t>
      </w:r>
    </w:p>
    <w:p w14:paraId="60881657" w14:textId="77777777" w:rsidR="00524A77" w:rsidRDefault="00524A77" w:rsidP="000428A3">
      <w:pPr>
        <w:spacing w:before="0" w:after="0"/>
        <w:rPr>
          <w:b/>
        </w:rPr>
      </w:pPr>
    </w:p>
    <w:p w14:paraId="7708C1A3" w14:textId="51516A5A" w:rsidR="00BD2DF9" w:rsidRDefault="00BD2DF9" w:rsidP="000428A3">
      <w:pPr>
        <w:spacing w:before="0" w:after="0"/>
        <w:rPr>
          <w:b/>
        </w:rPr>
      </w:pPr>
      <w:r>
        <w:rPr>
          <w:b/>
        </w:rPr>
        <w:t>Division 23</w:t>
      </w:r>
      <w:r w:rsidR="00653DAD">
        <w:rPr>
          <w:b/>
        </w:rPr>
        <w:t>—</w:t>
      </w:r>
      <w:proofErr w:type="gramStart"/>
      <w:r w:rsidR="00653DAD" w:rsidRPr="00653DAD">
        <w:rPr>
          <w:b/>
        </w:rPr>
        <w:t>Who</w:t>
      </w:r>
      <w:proofErr w:type="gramEnd"/>
      <w:r w:rsidR="00653DAD" w:rsidRPr="00653DAD">
        <w:rPr>
          <w:b/>
        </w:rPr>
        <w:t xml:space="preserve"> is required to be registered and who may be registered</w:t>
      </w:r>
      <w:r w:rsidR="00653DAD">
        <w:rPr>
          <w:b/>
        </w:rPr>
        <w:t>:</w:t>
      </w:r>
      <w:r w:rsidR="00653DAD" w:rsidRPr="00653DAD">
        <w:rPr>
          <w:b/>
        </w:rPr>
        <w:t xml:space="preserve"> </w:t>
      </w:r>
      <w:r w:rsidR="00B548CC">
        <w:rPr>
          <w:b/>
        </w:rPr>
        <w:t>s</w:t>
      </w:r>
      <w:r>
        <w:rPr>
          <w:b/>
        </w:rPr>
        <w:t xml:space="preserve">ections </w:t>
      </w:r>
      <w:r w:rsidR="00AF242E">
        <w:rPr>
          <w:b/>
        </w:rPr>
        <w:t>5 and 10</w:t>
      </w:r>
    </w:p>
    <w:p w14:paraId="65BF406D" w14:textId="25F9901D" w:rsidR="00BD2DF9" w:rsidRDefault="00BD2DF9" w:rsidP="000428A3">
      <w:pPr>
        <w:spacing w:before="0" w:after="0"/>
        <w:rPr>
          <w:b/>
        </w:rPr>
      </w:pPr>
      <w:r>
        <w:rPr>
          <w:b/>
        </w:rPr>
        <w:t xml:space="preserve"> </w:t>
      </w:r>
    </w:p>
    <w:p w14:paraId="79D76A3C" w14:textId="587240D8" w:rsidR="00BD2DF9" w:rsidRDefault="00524A77" w:rsidP="000428A3">
      <w:pPr>
        <w:spacing w:before="0" w:after="0"/>
      </w:pPr>
      <w:r w:rsidRPr="00524A77">
        <w:t xml:space="preserve">These sections replicate the corresponding provisions in the </w:t>
      </w:r>
      <w:r>
        <w:t>1999 Regulations</w:t>
      </w:r>
      <w:r w:rsidRPr="00524A77">
        <w:t xml:space="preserve">, but have been updated in accordance with </w:t>
      </w:r>
      <w:r w:rsidR="00AE5F70">
        <w:t>current</w:t>
      </w:r>
      <w:r w:rsidRPr="00524A77">
        <w:t xml:space="preserve"> drafting practice.</w:t>
      </w:r>
    </w:p>
    <w:p w14:paraId="5FCDFA05" w14:textId="77777777" w:rsidR="00524A77" w:rsidRDefault="00524A77" w:rsidP="000428A3">
      <w:pPr>
        <w:spacing w:before="0" w:after="0"/>
      </w:pPr>
    </w:p>
    <w:p w14:paraId="6C1C3FE7" w14:textId="2FD13601" w:rsidR="00524A77" w:rsidRPr="00BD2DF9" w:rsidRDefault="00524A77" w:rsidP="00524A77">
      <w:pPr>
        <w:spacing w:before="0" w:after="0"/>
        <w:rPr>
          <w:b/>
          <w:u w:val="single"/>
        </w:rPr>
      </w:pPr>
      <w:r>
        <w:rPr>
          <w:b/>
          <w:u w:val="single"/>
        </w:rPr>
        <w:t>Part 2-6</w:t>
      </w:r>
      <w:r w:rsidRPr="00BD2DF9">
        <w:rPr>
          <w:b/>
          <w:u w:val="single"/>
        </w:rPr>
        <w:t>—</w:t>
      </w:r>
      <w:r>
        <w:rPr>
          <w:b/>
          <w:u w:val="single"/>
        </w:rPr>
        <w:t>Tax periods</w:t>
      </w:r>
    </w:p>
    <w:p w14:paraId="12CC6DCB" w14:textId="77777777" w:rsidR="00524A77" w:rsidRDefault="00524A77" w:rsidP="00524A77">
      <w:pPr>
        <w:spacing w:before="0" w:after="0"/>
        <w:rPr>
          <w:b/>
        </w:rPr>
      </w:pPr>
    </w:p>
    <w:p w14:paraId="479CB560" w14:textId="5FF473BC" w:rsidR="00524A77" w:rsidRDefault="00B548CC" w:rsidP="00524A77">
      <w:pPr>
        <w:spacing w:before="0" w:after="0"/>
        <w:rPr>
          <w:b/>
        </w:rPr>
      </w:pPr>
      <w:r>
        <w:rPr>
          <w:b/>
        </w:rPr>
        <w:t>Division 29</w:t>
      </w:r>
      <w:r w:rsidR="00653DAD" w:rsidRPr="00653DAD">
        <w:rPr>
          <w:b/>
        </w:rPr>
        <w:t>—</w:t>
      </w:r>
      <w:proofErr w:type="gramStart"/>
      <w:r w:rsidR="00653DAD" w:rsidRPr="00653DAD">
        <w:rPr>
          <w:b/>
        </w:rPr>
        <w:t>What</w:t>
      </w:r>
      <w:proofErr w:type="gramEnd"/>
      <w:r w:rsidR="00653DAD" w:rsidRPr="00653DAD">
        <w:rPr>
          <w:b/>
        </w:rPr>
        <w:t xml:space="preserve"> is attributable to tax periods</w:t>
      </w:r>
      <w:r w:rsidR="00653DAD">
        <w:rPr>
          <w:b/>
        </w:rPr>
        <w:t>:</w:t>
      </w:r>
      <w:r>
        <w:rPr>
          <w:b/>
        </w:rPr>
        <w:t xml:space="preserve"> s</w:t>
      </w:r>
      <w:r w:rsidR="00524A77">
        <w:rPr>
          <w:b/>
        </w:rPr>
        <w:t xml:space="preserve">ections </w:t>
      </w:r>
      <w:r w:rsidR="00AF242E">
        <w:rPr>
          <w:b/>
        </w:rPr>
        <w:t>15 and 20</w:t>
      </w:r>
    </w:p>
    <w:p w14:paraId="61E6F94B" w14:textId="77777777" w:rsidR="00524A77" w:rsidRDefault="00524A77" w:rsidP="00524A77">
      <w:pPr>
        <w:spacing w:before="0" w:after="0"/>
        <w:rPr>
          <w:b/>
        </w:rPr>
      </w:pPr>
      <w:r>
        <w:rPr>
          <w:b/>
        </w:rPr>
        <w:t xml:space="preserve"> </w:t>
      </w:r>
    </w:p>
    <w:p w14:paraId="74F68EC8" w14:textId="2DB6CA0E" w:rsidR="00524A77" w:rsidRDefault="00524A77" w:rsidP="00524A77">
      <w:pPr>
        <w:spacing w:before="0" w:after="0"/>
      </w:pPr>
      <w:r w:rsidRPr="00524A77">
        <w:t xml:space="preserve">These sections replicate the corresponding provisions in the </w:t>
      </w:r>
      <w:r>
        <w:t>1999 Regulations</w:t>
      </w:r>
      <w:r w:rsidRPr="00524A77">
        <w:t xml:space="preserve">, but have been updated in accordance with </w:t>
      </w:r>
      <w:r w:rsidR="00AE5F70">
        <w:t>current</w:t>
      </w:r>
      <w:r w:rsidRPr="00524A77">
        <w:t xml:space="preserve"> drafting practice.</w:t>
      </w:r>
    </w:p>
    <w:p w14:paraId="7BFD79AA" w14:textId="77777777" w:rsidR="00524A77" w:rsidRDefault="00524A77" w:rsidP="000428A3">
      <w:pPr>
        <w:spacing w:before="0" w:after="0"/>
      </w:pPr>
    </w:p>
    <w:p w14:paraId="00A2707A" w14:textId="1D87BD6D" w:rsidR="00524A77" w:rsidRPr="00BD2DF9" w:rsidRDefault="00524A77" w:rsidP="00524A77">
      <w:pPr>
        <w:spacing w:before="0" w:after="0"/>
        <w:rPr>
          <w:b/>
          <w:u w:val="single"/>
        </w:rPr>
      </w:pPr>
      <w:r>
        <w:rPr>
          <w:b/>
          <w:u w:val="single"/>
        </w:rPr>
        <w:t>Part 2-7</w:t>
      </w:r>
      <w:r w:rsidRPr="00BD2DF9">
        <w:rPr>
          <w:b/>
          <w:u w:val="single"/>
        </w:rPr>
        <w:t>—</w:t>
      </w:r>
      <w:r>
        <w:rPr>
          <w:b/>
          <w:u w:val="single"/>
        </w:rPr>
        <w:t>Returns, payments and refunds</w:t>
      </w:r>
    </w:p>
    <w:p w14:paraId="72C1B037" w14:textId="77777777" w:rsidR="00524A77" w:rsidRDefault="00524A77" w:rsidP="00524A77">
      <w:pPr>
        <w:spacing w:before="0" w:after="0"/>
        <w:rPr>
          <w:b/>
        </w:rPr>
      </w:pPr>
    </w:p>
    <w:p w14:paraId="0B921B28" w14:textId="0BF034E0" w:rsidR="00524A77" w:rsidRDefault="00B548CC" w:rsidP="00524A77">
      <w:pPr>
        <w:spacing w:before="0" w:after="0"/>
        <w:rPr>
          <w:b/>
        </w:rPr>
      </w:pPr>
      <w:r>
        <w:rPr>
          <w:b/>
        </w:rPr>
        <w:t>Division 33</w:t>
      </w:r>
      <w:r w:rsidR="00541ED8" w:rsidRPr="00541ED8">
        <w:rPr>
          <w:b/>
        </w:rPr>
        <w:t>—Payments of GST</w:t>
      </w:r>
      <w:r w:rsidR="00541ED8">
        <w:rPr>
          <w:b/>
        </w:rPr>
        <w:t xml:space="preserve">: </w:t>
      </w:r>
      <w:r>
        <w:rPr>
          <w:b/>
        </w:rPr>
        <w:t>s</w:t>
      </w:r>
      <w:r w:rsidR="00524A77">
        <w:rPr>
          <w:b/>
        </w:rPr>
        <w:t xml:space="preserve">ections </w:t>
      </w:r>
      <w:r w:rsidR="005414FD">
        <w:rPr>
          <w:b/>
        </w:rPr>
        <w:t>25 to 65</w:t>
      </w:r>
      <w:r w:rsidR="00524A77">
        <w:rPr>
          <w:b/>
        </w:rPr>
        <w:t xml:space="preserve"> </w:t>
      </w:r>
    </w:p>
    <w:p w14:paraId="1F47F1A3" w14:textId="77777777" w:rsidR="00524A77" w:rsidRDefault="00524A77" w:rsidP="000428A3">
      <w:pPr>
        <w:spacing w:before="0" w:after="0"/>
        <w:rPr>
          <w:b/>
        </w:rPr>
      </w:pPr>
    </w:p>
    <w:p w14:paraId="75EB3E80" w14:textId="67B7AA00" w:rsidR="00D04DAB" w:rsidRDefault="00B670F0" w:rsidP="000428A3">
      <w:pPr>
        <w:spacing w:before="0" w:after="0"/>
      </w:pPr>
      <w:r w:rsidRPr="00524A77">
        <w:t xml:space="preserve">These sections replicate the corresponding provisions in the </w:t>
      </w:r>
      <w:r>
        <w:t>1999 Regulations</w:t>
      </w:r>
      <w:r w:rsidRPr="00524A77">
        <w:t xml:space="preserve">, but have been updated in accordance with </w:t>
      </w:r>
      <w:r>
        <w:t>current</w:t>
      </w:r>
      <w:r w:rsidRPr="00524A77">
        <w:t xml:space="preserve"> drafting practice.</w:t>
      </w:r>
      <w:r>
        <w:t xml:space="preserve"> Further, s</w:t>
      </w:r>
      <w:r w:rsidR="00D04DAB" w:rsidRPr="00D04DAB">
        <w:t xml:space="preserve">ome reordering of regulations contained in the 1999 Regulations has occurred for ease of reader comprehension. </w:t>
      </w:r>
    </w:p>
    <w:p w14:paraId="752DF8D2" w14:textId="77777777" w:rsidR="006D216C" w:rsidRDefault="006D216C" w:rsidP="000428A3">
      <w:pPr>
        <w:spacing w:before="0" w:after="0"/>
      </w:pPr>
    </w:p>
    <w:p w14:paraId="7D8C6737" w14:textId="71C4641E" w:rsidR="006D216C" w:rsidRPr="00D04DAB" w:rsidRDefault="006D216C" w:rsidP="000428A3">
      <w:pPr>
        <w:spacing w:before="0" w:after="0"/>
      </w:pPr>
      <w:r>
        <w:t>The regulations that deal</w:t>
      </w:r>
      <w:r w:rsidR="00E46AC8">
        <w:t>t</w:t>
      </w:r>
      <w:r>
        <w:t xml:space="preserve"> </w:t>
      </w:r>
      <w:r w:rsidR="00B670F0">
        <w:t>the deferral of payments of amounts of assessed GST on taxable importations</w:t>
      </w:r>
      <w:r>
        <w:t xml:space="preserve"> </w:t>
      </w:r>
      <w:r w:rsidR="00E46AC8" w:rsidRPr="00E46AC8">
        <w:t xml:space="preserve">in the 1999 Regulations </w:t>
      </w:r>
      <w:r>
        <w:t>have been reorganised to deal separately with the circumstances in which assessed GST on taxable importation</w:t>
      </w:r>
      <w:r w:rsidR="00156560">
        <w:t>s</w:t>
      </w:r>
      <w:r>
        <w:t xml:space="preserve"> is deferred and the timing and matter of payment of such deferred amounts. </w:t>
      </w:r>
    </w:p>
    <w:p w14:paraId="4C3892CC" w14:textId="77777777" w:rsidR="00D04DAB" w:rsidRDefault="00D04DAB" w:rsidP="000428A3">
      <w:pPr>
        <w:spacing w:before="0" w:after="0"/>
      </w:pPr>
    </w:p>
    <w:p w14:paraId="5CE0007B" w14:textId="63A4A6CB" w:rsidR="001B2FD2" w:rsidRDefault="0003450F" w:rsidP="000428A3">
      <w:pPr>
        <w:spacing w:before="0" w:after="0"/>
      </w:pPr>
      <w:r>
        <w:t xml:space="preserve">Section </w:t>
      </w:r>
      <w:r w:rsidR="005414FD">
        <w:t>45</w:t>
      </w:r>
      <w:r>
        <w:t xml:space="preserve"> has been remade </w:t>
      </w:r>
      <w:r w:rsidR="000107A8">
        <w:t xml:space="preserve">consistent with the corresponding provision in the </w:t>
      </w:r>
      <w:r w:rsidR="005414FD">
        <w:t>1999 </w:t>
      </w:r>
      <w:r w:rsidR="000107A8">
        <w:t xml:space="preserve">Regulations. However, the definition of related entity has been </w:t>
      </w:r>
      <w:r w:rsidR="00E46AC8">
        <w:t>relocated</w:t>
      </w:r>
      <w:r w:rsidR="000107A8">
        <w:t xml:space="preserve"> </w:t>
      </w:r>
      <w:r w:rsidR="007503B9">
        <w:t>to</w:t>
      </w:r>
      <w:r w:rsidR="000107A8">
        <w:t xml:space="preserve"> the dictionary in Part 6.4 of the Regulations, consistent with </w:t>
      </w:r>
      <w:r w:rsidR="00AE5F70">
        <w:t>current</w:t>
      </w:r>
      <w:r w:rsidR="000107A8">
        <w:t xml:space="preserve"> drafting practice to include definitions in a single location within regulations.</w:t>
      </w:r>
      <w:r>
        <w:t xml:space="preserve"> </w:t>
      </w:r>
    </w:p>
    <w:p w14:paraId="4FAEEF12" w14:textId="77777777" w:rsidR="0003450F" w:rsidRPr="001B2FD2" w:rsidRDefault="0003450F" w:rsidP="000428A3">
      <w:pPr>
        <w:spacing w:before="0" w:after="0"/>
      </w:pPr>
    </w:p>
    <w:p w14:paraId="5D849BF3" w14:textId="3570217F" w:rsidR="001B2FD2" w:rsidRPr="0003450F" w:rsidRDefault="00CE5007" w:rsidP="000428A3">
      <w:pPr>
        <w:spacing w:before="0" w:after="0"/>
      </w:pPr>
      <w:r>
        <w:t xml:space="preserve">Section </w:t>
      </w:r>
      <w:r w:rsidR="007170FB">
        <w:t>5</w:t>
      </w:r>
      <w:r w:rsidR="00FB1895">
        <w:t>0</w:t>
      </w:r>
      <w:r>
        <w:t xml:space="preserve"> also </w:t>
      </w:r>
      <w:r w:rsidR="002670AB">
        <w:t xml:space="preserve">contains a transitional provision that </w:t>
      </w:r>
      <w:r>
        <w:t>ensures that an approval by the</w:t>
      </w:r>
      <w:r w:rsidR="006D216C">
        <w:t xml:space="preserve"> Commissioner </w:t>
      </w:r>
      <w:r w:rsidR="00691E12">
        <w:t xml:space="preserve">of Taxation (Commissioner) </w:t>
      </w:r>
      <w:r>
        <w:t xml:space="preserve">that has been revoked under the </w:t>
      </w:r>
      <w:r w:rsidDel="00691E12">
        <w:t>1999</w:t>
      </w:r>
      <w:r w:rsidR="00691E12">
        <w:t> </w:t>
      </w:r>
      <w:r>
        <w:t xml:space="preserve">Regulations </w:t>
      </w:r>
      <w:r w:rsidR="002670AB">
        <w:t>can</w:t>
      </w:r>
      <w:r>
        <w:t xml:space="preserve"> be taken into account by the Commissioner (together wi</w:t>
      </w:r>
      <w:r w:rsidR="007503B9">
        <w:t>th</w:t>
      </w:r>
      <w:r>
        <w:t xml:space="preserve"> any revocation under the Regulations) in deciding if a bank guarantee is required </w:t>
      </w:r>
      <w:r w:rsidR="002670AB">
        <w:t xml:space="preserve">when </w:t>
      </w:r>
      <w:r>
        <w:t>approv</w:t>
      </w:r>
      <w:r w:rsidR="002670AB">
        <w:t>ing</w:t>
      </w:r>
      <w:r>
        <w:t xml:space="preserve"> an application for deferred payment of assessed GST on taxable importations.</w:t>
      </w:r>
    </w:p>
    <w:p w14:paraId="61DEEE5A" w14:textId="77777777" w:rsidR="001B2FD2" w:rsidRDefault="001B2FD2" w:rsidP="000428A3">
      <w:pPr>
        <w:spacing w:before="0" w:after="0"/>
        <w:rPr>
          <w:b/>
        </w:rPr>
      </w:pPr>
    </w:p>
    <w:p w14:paraId="6A5831DC" w14:textId="77777777" w:rsidR="006D216C" w:rsidRPr="00E84AF5" w:rsidRDefault="006D216C" w:rsidP="006D216C">
      <w:pPr>
        <w:spacing w:before="0" w:after="0"/>
        <w:rPr>
          <w:b/>
          <w:sz w:val="28"/>
          <w:szCs w:val="28"/>
        </w:rPr>
      </w:pPr>
      <w:r w:rsidRPr="00E84AF5">
        <w:rPr>
          <w:b/>
          <w:sz w:val="28"/>
          <w:szCs w:val="28"/>
        </w:rPr>
        <w:t>Chapter 3—</w:t>
      </w:r>
      <w:proofErr w:type="gramStart"/>
      <w:r w:rsidRPr="00E84AF5">
        <w:rPr>
          <w:b/>
          <w:sz w:val="28"/>
          <w:szCs w:val="28"/>
        </w:rPr>
        <w:t>The</w:t>
      </w:r>
      <w:proofErr w:type="gramEnd"/>
      <w:r w:rsidRPr="00E84AF5">
        <w:rPr>
          <w:b/>
          <w:sz w:val="28"/>
          <w:szCs w:val="28"/>
        </w:rPr>
        <w:t xml:space="preserve"> exemptions</w:t>
      </w:r>
    </w:p>
    <w:p w14:paraId="54A26C68" w14:textId="77777777" w:rsidR="00E84AF5" w:rsidRPr="006D216C" w:rsidRDefault="00E84AF5" w:rsidP="006D216C">
      <w:pPr>
        <w:spacing w:before="0" w:after="0"/>
        <w:rPr>
          <w:b/>
        </w:rPr>
      </w:pPr>
    </w:p>
    <w:p w14:paraId="547DB83C" w14:textId="1B41A3FA" w:rsidR="006D216C" w:rsidRPr="0053577F" w:rsidRDefault="006D216C" w:rsidP="006D216C">
      <w:pPr>
        <w:spacing w:before="0" w:after="0"/>
        <w:rPr>
          <w:b/>
        </w:rPr>
      </w:pPr>
      <w:r w:rsidRPr="0053577F">
        <w:rPr>
          <w:b/>
        </w:rPr>
        <w:t>Part 3</w:t>
      </w:r>
      <w:r w:rsidR="00D675B9" w:rsidRPr="0053577F">
        <w:rPr>
          <w:b/>
        </w:rPr>
        <w:t>-</w:t>
      </w:r>
      <w:r w:rsidRPr="0053577F">
        <w:rPr>
          <w:b/>
        </w:rPr>
        <w:t>1—Supplies that are not taxable supplies</w:t>
      </w:r>
    </w:p>
    <w:p w14:paraId="0C193EA1" w14:textId="77777777" w:rsidR="00E84AF5" w:rsidRDefault="00E84AF5" w:rsidP="006D216C">
      <w:pPr>
        <w:spacing w:before="0" w:after="0"/>
        <w:rPr>
          <w:b/>
        </w:rPr>
      </w:pPr>
    </w:p>
    <w:p w14:paraId="7611C48A" w14:textId="63D8EF00" w:rsidR="006D216C" w:rsidRDefault="006D216C" w:rsidP="006D216C">
      <w:pPr>
        <w:spacing w:before="0" w:after="0"/>
        <w:rPr>
          <w:b/>
        </w:rPr>
      </w:pPr>
      <w:r w:rsidRPr="006D216C">
        <w:rPr>
          <w:b/>
        </w:rPr>
        <w:t>Division 38—GST</w:t>
      </w:r>
      <w:r w:rsidR="008B5F84">
        <w:rPr>
          <w:b/>
        </w:rPr>
        <w:t>-</w:t>
      </w:r>
      <w:r w:rsidRPr="006D216C">
        <w:rPr>
          <w:b/>
        </w:rPr>
        <w:t>free supplies</w:t>
      </w:r>
    </w:p>
    <w:p w14:paraId="424611BB" w14:textId="77777777" w:rsidR="00F96C69" w:rsidRPr="006D216C" w:rsidRDefault="00F96C69" w:rsidP="006D216C">
      <w:pPr>
        <w:spacing w:before="0" w:after="0"/>
        <w:rPr>
          <w:b/>
        </w:rPr>
      </w:pPr>
    </w:p>
    <w:p w14:paraId="641140FD" w14:textId="501ACCE6" w:rsidR="001B2FD2" w:rsidRDefault="00D675B9" w:rsidP="006D216C">
      <w:pPr>
        <w:spacing w:before="0" w:after="0"/>
        <w:rPr>
          <w:b/>
        </w:rPr>
      </w:pPr>
      <w:r>
        <w:rPr>
          <w:b/>
        </w:rPr>
        <w:t>Subdivision 38-</w:t>
      </w:r>
      <w:r w:rsidR="006D216C" w:rsidRPr="006D216C">
        <w:rPr>
          <w:b/>
        </w:rPr>
        <w:t>A—Food</w:t>
      </w:r>
      <w:r w:rsidR="00B548CC">
        <w:rPr>
          <w:b/>
        </w:rPr>
        <w:t xml:space="preserve"> - sections </w:t>
      </w:r>
      <w:r w:rsidR="004955D5">
        <w:rPr>
          <w:b/>
        </w:rPr>
        <w:t>70 and 75</w:t>
      </w:r>
    </w:p>
    <w:p w14:paraId="79330878" w14:textId="404BC305" w:rsidR="006D216C" w:rsidRDefault="006D216C" w:rsidP="000428A3">
      <w:pPr>
        <w:spacing w:before="0" w:after="0"/>
        <w:rPr>
          <w:b/>
        </w:rPr>
      </w:pPr>
    </w:p>
    <w:p w14:paraId="14D1663C" w14:textId="3061106E" w:rsidR="006D216C" w:rsidRPr="00E84AF5" w:rsidRDefault="00F96C69" w:rsidP="000428A3">
      <w:pPr>
        <w:spacing w:before="0" w:after="0"/>
      </w:pPr>
      <w:r>
        <w:t xml:space="preserve">The </w:t>
      </w:r>
      <w:r w:rsidR="002670AB">
        <w:t>structure of the</w:t>
      </w:r>
      <w:r>
        <w:t xml:space="preserve"> regulation in the 1999 Regulations </w:t>
      </w:r>
      <w:r w:rsidR="00A82BC2">
        <w:t>that deal</w:t>
      </w:r>
      <w:r w:rsidR="002670AB">
        <w:t>t</w:t>
      </w:r>
      <w:r>
        <w:t xml:space="preserve"> with GST-free beverages from vending machines has been </w:t>
      </w:r>
      <w:r w:rsidR="00D675B9">
        <w:t>simplified</w:t>
      </w:r>
      <w:r w:rsidR="00691E12">
        <w:t xml:space="preserve"> in section </w:t>
      </w:r>
      <w:r w:rsidR="0013690F">
        <w:t>75</w:t>
      </w:r>
      <w:r w:rsidR="00691E12">
        <w:t xml:space="preserve">. These changes have not altered </w:t>
      </w:r>
      <w:r w:rsidR="00D675B9">
        <w:t xml:space="preserve">its scope </w:t>
      </w:r>
      <w:r w:rsidR="00691E12">
        <w:t xml:space="preserve">or any other feature of its substantive </w:t>
      </w:r>
      <w:r w:rsidR="00D675B9">
        <w:t>operation.</w:t>
      </w:r>
      <w:r>
        <w:t xml:space="preserve"> </w:t>
      </w:r>
      <w:r w:rsidR="00B548CC" w:rsidRPr="00B548CC">
        <w:t>Section</w:t>
      </w:r>
      <w:r w:rsidR="00B548CC">
        <w:t xml:space="preserve"> </w:t>
      </w:r>
      <w:r w:rsidR="0013690F">
        <w:t>70</w:t>
      </w:r>
      <w:r w:rsidR="00B548CC">
        <w:t xml:space="preserve"> replicates the corresponding regulation in the 1999</w:t>
      </w:r>
      <w:r w:rsidR="002670AB">
        <w:t> </w:t>
      </w:r>
      <w:r w:rsidR="00B548CC">
        <w:t>Regulations.</w:t>
      </w:r>
    </w:p>
    <w:p w14:paraId="7F4AB14B" w14:textId="77777777" w:rsidR="006D216C" w:rsidRPr="00E84AF5" w:rsidRDefault="006D216C" w:rsidP="000428A3">
      <w:pPr>
        <w:spacing w:before="0" w:after="0"/>
      </w:pPr>
    </w:p>
    <w:p w14:paraId="3E62A385" w14:textId="57682304" w:rsidR="006D216C" w:rsidRDefault="00B548CC" w:rsidP="00592228">
      <w:pPr>
        <w:keepNext/>
        <w:spacing w:before="0" w:after="0"/>
        <w:rPr>
          <w:b/>
        </w:rPr>
      </w:pPr>
      <w:r w:rsidRPr="00B548CC">
        <w:rPr>
          <w:b/>
        </w:rPr>
        <w:lastRenderedPageBreak/>
        <w:t>Subdivision 38</w:t>
      </w:r>
      <w:r w:rsidR="00DC07D3">
        <w:rPr>
          <w:b/>
        </w:rPr>
        <w:t>-</w:t>
      </w:r>
      <w:r w:rsidRPr="00B548CC">
        <w:rPr>
          <w:b/>
        </w:rPr>
        <w:t>B—Health</w:t>
      </w:r>
      <w:r w:rsidR="00DC07D3">
        <w:rPr>
          <w:b/>
        </w:rPr>
        <w:t xml:space="preserve">: </w:t>
      </w:r>
      <w:r>
        <w:rPr>
          <w:b/>
        </w:rPr>
        <w:t xml:space="preserve">section </w:t>
      </w:r>
      <w:r w:rsidR="0013690F">
        <w:rPr>
          <w:b/>
        </w:rPr>
        <w:t>80</w:t>
      </w:r>
      <w:r w:rsidRPr="00B548CC">
        <w:rPr>
          <w:b/>
        </w:rPr>
        <w:t xml:space="preserve">  </w:t>
      </w:r>
    </w:p>
    <w:p w14:paraId="4F292741" w14:textId="77777777" w:rsidR="007476DF" w:rsidRDefault="007476DF">
      <w:pPr>
        <w:keepNext/>
        <w:spacing w:before="0" w:after="0"/>
        <w:rPr>
          <w:b/>
        </w:rPr>
      </w:pPr>
    </w:p>
    <w:p w14:paraId="258D9CC2" w14:textId="0E4EEBDF" w:rsidR="00B548CC" w:rsidRDefault="00B548CC">
      <w:pPr>
        <w:keepNext/>
        <w:spacing w:before="0" w:after="0"/>
      </w:pPr>
      <w:r w:rsidRPr="00050EF4">
        <w:t xml:space="preserve">Section </w:t>
      </w:r>
      <w:r w:rsidR="0013690F">
        <w:t>80</w:t>
      </w:r>
      <w:r w:rsidRPr="00050EF4">
        <w:t xml:space="preserve"> replicat</w:t>
      </w:r>
      <w:r w:rsidR="00E555A4">
        <w:t>es the corresponding regulation</w:t>
      </w:r>
      <w:r w:rsidRPr="00050EF4">
        <w:t xml:space="preserve"> in the 1999 Regulations </w:t>
      </w:r>
      <w:r w:rsidR="003C36F8">
        <w:t>with some clarifications made to the way in which the provision is expressed consistent with current drafting practice</w:t>
      </w:r>
      <w:r w:rsidRPr="00050EF4">
        <w:t xml:space="preserve">. Schedule 3 to the 1999 Regulations </w:t>
      </w:r>
      <w:r w:rsidR="00AE5F70">
        <w:t>has been</w:t>
      </w:r>
      <w:r w:rsidRPr="00050EF4">
        <w:t xml:space="preserve"> incorporated as a table with</w:t>
      </w:r>
      <w:r w:rsidR="00050EF4">
        <w:t>in subsection</w:t>
      </w:r>
      <w:r w:rsidR="00AE5F70">
        <w:t> </w:t>
      </w:r>
      <w:r w:rsidR="0013690F">
        <w:t>80</w:t>
      </w:r>
      <w:r w:rsidR="00050EF4">
        <w:t>(1)</w:t>
      </w:r>
      <w:r w:rsidR="00AE5F70">
        <w:t xml:space="preserve"> consistent with current drafting practice</w:t>
      </w:r>
      <w:r w:rsidR="00050EF4">
        <w:t>.</w:t>
      </w:r>
      <w:r w:rsidR="003C36F8">
        <w:t xml:space="preserve"> These changes to the way the provisions are expressed ha</w:t>
      </w:r>
      <w:r w:rsidR="0053577F">
        <w:t>ve</w:t>
      </w:r>
      <w:r w:rsidR="003C36F8">
        <w:t xml:space="preserve"> not altered the substantive operation of the provisions.</w:t>
      </w:r>
    </w:p>
    <w:p w14:paraId="32315568" w14:textId="77777777" w:rsidR="00724DC3" w:rsidRDefault="00724DC3" w:rsidP="00B548CC">
      <w:pPr>
        <w:spacing w:before="0" w:after="0"/>
      </w:pPr>
    </w:p>
    <w:p w14:paraId="69C67415" w14:textId="469341B9" w:rsidR="00724DC3" w:rsidRPr="00724DC3" w:rsidRDefault="00724DC3" w:rsidP="00305847">
      <w:pPr>
        <w:keepNext/>
        <w:spacing w:before="0" w:after="0"/>
        <w:rPr>
          <w:b/>
        </w:rPr>
      </w:pPr>
      <w:r w:rsidRPr="00724DC3">
        <w:rPr>
          <w:b/>
        </w:rPr>
        <w:t>Subdivision 38 E—Exports and other cross border supplies</w:t>
      </w:r>
      <w:r w:rsidR="005E4001">
        <w:rPr>
          <w:b/>
        </w:rPr>
        <w:t xml:space="preserve">: </w:t>
      </w:r>
      <w:r>
        <w:rPr>
          <w:b/>
        </w:rPr>
        <w:t xml:space="preserve">section </w:t>
      </w:r>
      <w:r w:rsidR="0013690F">
        <w:rPr>
          <w:b/>
        </w:rPr>
        <w:t>85</w:t>
      </w:r>
      <w:r w:rsidRPr="00724DC3">
        <w:rPr>
          <w:b/>
        </w:rPr>
        <w:t xml:space="preserve">  </w:t>
      </w:r>
    </w:p>
    <w:p w14:paraId="7BF63856" w14:textId="77777777" w:rsidR="00B548CC" w:rsidRDefault="00B548CC" w:rsidP="00305847">
      <w:pPr>
        <w:keepNext/>
        <w:spacing w:before="0" w:after="0"/>
        <w:rPr>
          <w:b/>
        </w:rPr>
      </w:pPr>
    </w:p>
    <w:p w14:paraId="2E4ADD62" w14:textId="1A4D2EED" w:rsidR="00E555A4" w:rsidRPr="00E555A4" w:rsidRDefault="00E555A4" w:rsidP="00305847">
      <w:pPr>
        <w:keepNext/>
        <w:spacing w:before="0" w:after="0"/>
      </w:pPr>
      <w:r w:rsidRPr="00E555A4">
        <w:t xml:space="preserve">Section </w:t>
      </w:r>
      <w:r w:rsidR="0013690F">
        <w:t>85</w:t>
      </w:r>
      <w:r>
        <w:t xml:space="preserve"> replicates the operation of the corresponding regulation in the 1999</w:t>
      </w:r>
      <w:r w:rsidR="00B865FE">
        <w:t> </w:t>
      </w:r>
      <w:r>
        <w:t>Regulations.</w:t>
      </w:r>
    </w:p>
    <w:p w14:paraId="73EABEC6" w14:textId="77777777" w:rsidR="00724DC3" w:rsidRPr="00E555A4" w:rsidRDefault="00724DC3" w:rsidP="00B548CC">
      <w:pPr>
        <w:spacing w:before="0" w:after="0"/>
      </w:pPr>
    </w:p>
    <w:p w14:paraId="5583A55D" w14:textId="77777777" w:rsidR="00E555A4" w:rsidRDefault="00E555A4" w:rsidP="00E555A4">
      <w:pPr>
        <w:spacing w:before="0" w:after="0"/>
        <w:rPr>
          <w:b/>
        </w:rPr>
      </w:pPr>
      <w:r w:rsidRPr="00E555A4">
        <w:rPr>
          <w:b/>
        </w:rPr>
        <w:t>Division 40—Input taxed supplies</w:t>
      </w:r>
    </w:p>
    <w:p w14:paraId="400692FF" w14:textId="77777777" w:rsidR="005E4001" w:rsidRPr="00E555A4" w:rsidRDefault="005E4001" w:rsidP="00E555A4">
      <w:pPr>
        <w:spacing w:before="0" w:after="0"/>
        <w:rPr>
          <w:b/>
        </w:rPr>
      </w:pPr>
    </w:p>
    <w:p w14:paraId="366BCD49" w14:textId="7646B15E" w:rsidR="00E555A4" w:rsidRPr="00E555A4" w:rsidRDefault="00E555A4" w:rsidP="00E555A4">
      <w:pPr>
        <w:spacing w:before="0" w:after="0"/>
        <w:rPr>
          <w:b/>
        </w:rPr>
      </w:pPr>
      <w:r w:rsidRPr="00E555A4">
        <w:rPr>
          <w:b/>
        </w:rPr>
        <w:t>Subdivision 40</w:t>
      </w:r>
      <w:r w:rsidR="005E4001">
        <w:rPr>
          <w:b/>
        </w:rPr>
        <w:t>-</w:t>
      </w:r>
      <w:r w:rsidRPr="00E555A4">
        <w:rPr>
          <w:b/>
        </w:rPr>
        <w:t>A—</w:t>
      </w:r>
      <w:proofErr w:type="gramStart"/>
      <w:r w:rsidRPr="00E555A4">
        <w:rPr>
          <w:b/>
        </w:rPr>
        <w:t>Financial</w:t>
      </w:r>
      <w:proofErr w:type="gramEnd"/>
      <w:r w:rsidRPr="00E555A4">
        <w:rPr>
          <w:b/>
        </w:rPr>
        <w:t xml:space="preserve"> supplies</w:t>
      </w:r>
      <w:r>
        <w:rPr>
          <w:b/>
        </w:rPr>
        <w:t xml:space="preserve">: sections </w:t>
      </w:r>
      <w:r w:rsidR="0013690F">
        <w:rPr>
          <w:b/>
        </w:rPr>
        <w:t>90</w:t>
      </w:r>
      <w:r>
        <w:rPr>
          <w:b/>
        </w:rPr>
        <w:t xml:space="preserve"> to </w:t>
      </w:r>
      <w:r w:rsidR="0013690F">
        <w:rPr>
          <w:b/>
        </w:rPr>
        <w:t>135</w:t>
      </w:r>
      <w:r>
        <w:rPr>
          <w:b/>
        </w:rPr>
        <w:t xml:space="preserve"> </w:t>
      </w:r>
    </w:p>
    <w:p w14:paraId="0FA5B56F" w14:textId="1992ED65" w:rsidR="00724DC3" w:rsidRDefault="00724DC3" w:rsidP="00E555A4">
      <w:pPr>
        <w:spacing w:before="0" w:after="0"/>
        <w:rPr>
          <w:b/>
        </w:rPr>
      </w:pPr>
    </w:p>
    <w:p w14:paraId="75BF100D" w14:textId="0FE0CCDD" w:rsidR="00617935" w:rsidRDefault="005E4001" w:rsidP="00B548CC">
      <w:pPr>
        <w:spacing w:before="0" w:after="0"/>
      </w:pPr>
      <w:r>
        <w:t>The sections that relate to</w:t>
      </w:r>
      <w:r w:rsidR="003C37AB">
        <w:t xml:space="preserve"> Subdivision</w:t>
      </w:r>
      <w:r>
        <w:t xml:space="preserve"> 40-A of the Act</w:t>
      </w:r>
      <w:r w:rsidR="003C37AB">
        <w:t xml:space="preserve"> replicate the corresponding regulations in the 1999 Regulations consistent with current drafting practice and with some minor clarifications. </w:t>
      </w:r>
      <w:r w:rsidR="0013690F">
        <w:t>Section 90</w:t>
      </w:r>
      <w:r w:rsidR="003C37AB">
        <w:t xml:space="preserve"> clarifies that the object of the Subdivision is to identify supplies that are financial supplies. </w:t>
      </w:r>
      <w:r w:rsidR="00617935" w:rsidRPr="00617935">
        <w:t xml:space="preserve">Further, some reordering of regulations in the </w:t>
      </w:r>
      <w:r w:rsidR="0013690F" w:rsidRPr="00617935">
        <w:t>1999</w:t>
      </w:r>
      <w:r w:rsidR="0013690F">
        <w:t> </w:t>
      </w:r>
      <w:r w:rsidR="00617935" w:rsidRPr="00617935">
        <w:t>Regulations has occurred for ease of reader comprehension.</w:t>
      </w:r>
    </w:p>
    <w:p w14:paraId="21592F0A" w14:textId="77777777" w:rsidR="00617935" w:rsidRDefault="00617935" w:rsidP="00B548CC">
      <w:pPr>
        <w:spacing w:before="0" w:after="0"/>
      </w:pPr>
    </w:p>
    <w:p w14:paraId="66E659C9" w14:textId="3429E20C" w:rsidR="003A634F" w:rsidRDefault="003A634F" w:rsidP="00B548CC">
      <w:pPr>
        <w:spacing w:before="0" w:after="0"/>
      </w:pPr>
      <w:r>
        <w:t>Definitions that have application in a number of Divisions in the Regulations have been relocated to the Dictionary in the Regulations.</w:t>
      </w:r>
    </w:p>
    <w:p w14:paraId="5DD58A7D" w14:textId="77777777" w:rsidR="003A634F" w:rsidRDefault="003A634F" w:rsidP="00B548CC">
      <w:pPr>
        <w:spacing w:before="0" w:after="0"/>
      </w:pPr>
    </w:p>
    <w:p w14:paraId="245EF7D9" w14:textId="5357BA26" w:rsidR="00EB7F87" w:rsidRDefault="003A634F" w:rsidP="00B548CC">
      <w:pPr>
        <w:spacing w:before="0" w:after="0"/>
      </w:pPr>
      <w:r>
        <w:t xml:space="preserve">Section </w:t>
      </w:r>
      <w:r w:rsidR="00C82407">
        <w:t>110</w:t>
      </w:r>
      <w:r>
        <w:t xml:space="preserve"> remakes the corr</w:t>
      </w:r>
      <w:r w:rsidR="00EB7F87">
        <w:t>esponding regulation</w:t>
      </w:r>
      <w:r>
        <w:t xml:space="preserve"> in the 1999 Regulations and clarifies that </w:t>
      </w:r>
      <w:r w:rsidR="00F65ED2">
        <w:t>a supply is a financial supply if it is a</w:t>
      </w:r>
      <w:r w:rsidR="00EB7F87">
        <w:t>:</w:t>
      </w:r>
    </w:p>
    <w:p w14:paraId="642ECD47" w14:textId="61E4E1EC" w:rsidR="003A634F" w:rsidRDefault="00F65ED2" w:rsidP="00F87026">
      <w:pPr>
        <w:pStyle w:val="Bullet"/>
      </w:pPr>
      <w:r>
        <w:t xml:space="preserve">financial supply under section </w:t>
      </w:r>
      <w:r w:rsidR="00C82407">
        <w:t>115</w:t>
      </w:r>
      <w:r>
        <w:t xml:space="preserve"> that is not </w:t>
      </w:r>
      <w:r w:rsidR="00EB7F87">
        <w:t xml:space="preserve">excluded under section </w:t>
      </w:r>
      <w:r w:rsidR="00C82407">
        <w:t>130</w:t>
      </w:r>
      <w:r w:rsidR="00EB7F87">
        <w:t>; or</w:t>
      </w:r>
    </w:p>
    <w:p w14:paraId="3EE18A38" w14:textId="66A8ECAD" w:rsidR="00EB7F87" w:rsidRDefault="00EB7F87" w:rsidP="0018515F">
      <w:pPr>
        <w:pStyle w:val="Bullet"/>
        <w:spacing w:after="240"/>
      </w:pPr>
      <w:proofErr w:type="gramStart"/>
      <w:r>
        <w:t>incidental</w:t>
      </w:r>
      <w:proofErr w:type="gramEnd"/>
      <w:r>
        <w:t xml:space="preserve"> financial supply under section </w:t>
      </w:r>
      <w:r w:rsidR="00C82407">
        <w:t>120</w:t>
      </w:r>
      <w:r>
        <w:t>.</w:t>
      </w:r>
    </w:p>
    <w:p w14:paraId="19DF29F4" w14:textId="446C29FF" w:rsidR="00617935" w:rsidRDefault="000119EC" w:rsidP="00B548CC">
      <w:pPr>
        <w:spacing w:before="0" w:after="0"/>
      </w:pPr>
      <w:r>
        <w:t>I</w:t>
      </w:r>
      <w:r w:rsidR="00EB7F87">
        <w:t xml:space="preserve">tem 6 of the table in subsection </w:t>
      </w:r>
      <w:r w:rsidR="00C82407">
        <w:t>115</w:t>
      </w:r>
      <w:r w:rsidR="00374DF0">
        <w:t>(3) clarifies that life insurance business is defined elsewhere in th</w:t>
      </w:r>
      <w:r w:rsidR="00374DF0" w:rsidRPr="00374DF0">
        <w:t>e</w:t>
      </w:r>
      <w:r w:rsidR="00374DF0" w:rsidRPr="00F87026">
        <w:rPr>
          <w:i/>
        </w:rPr>
        <w:t xml:space="preserve"> Life Insurance Act 1995</w:t>
      </w:r>
      <w:r w:rsidR="00374DF0">
        <w:rPr>
          <w:i/>
        </w:rPr>
        <w:t xml:space="preserve"> </w:t>
      </w:r>
      <w:r w:rsidR="00374DF0">
        <w:t>rather than in section 9 of that Act.</w:t>
      </w:r>
      <w:r w:rsidR="00374DF0" w:rsidRPr="00374DF0">
        <w:t xml:space="preserve"> </w:t>
      </w:r>
    </w:p>
    <w:p w14:paraId="4D9AD240" w14:textId="58DB5642" w:rsidR="003E654B" w:rsidRDefault="003E654B" w:rsidP="00B548CC">
      <w:pPr>
        <w:spacing w:before="0" w:after="0"/>
      </w:pPr>
    </w:p>
    <w:p w14:paraId="4768DF1C" w14:textId="19B7C04B" w:rsidR="00B45C59" w:rsidRDefault="003E654B" w:rsidP="00B548CC">
      <w:pPr>
        <w:spacing w:before="0" w:after="0"/>
      </w:pPr>
      <w:r>
        <w:t>Not</w:t>
      </w:r>
      <w:r w:rsidR="00256779">
        <w:t>e 3</w:t>
      </w:r>
      <w:r>
        <w:t xml:space="preserve"> to the table </w:t>
      </w:r>
      <w:r w:rsidR="001428F5">
        <w:t>for</w:t>
      </w:r>
      <w:r>
        <w:t xml:space="preserve"> </w:t>
      </w:r>
      <w:proofErr w:type="spellStart"/>
      <w:r w:rsidR="001428F5">
        <w:t>subregulation</w:t>
      </w:r>
      <w:proofErr w:type="spellEnd"/>
      <w:r w:rsidR="001428F5">
        <w:t xml:space="preserve"> 40-5.09(3) </w:t>
      </w:r>
      <w:r w:rsidR="00731D0B">
        <w:t xml:space="preserve">of the 1999 Regulations </w:t>
      </w:r>
      <w:r w:rsidR="00877809">
        <w:t xml:space="preserve">concerning deposits </w:t>
      </w:r>
      <w:r w:rsidR="00256779">
        <w:t xml:space="preserve">has been removed </w:t>
      </w:r>
      <w:r w:rsidR="00877809">
        <w:t xml:space="preserve">from </w:t>
      </w:r>
      <w:r w:rsidR="00256779">
        <w:t xml:space="preserve">the notes to the table in subsection </w:t>
      </w:r>
      <w:r w:rsidR="00731D0B">
        <w:t>115(3)</w:t>
      </w:r>
      <w:r w:rsidR="00256779">
        <w:t xml:space="preserve"> in the Regulations as it is not relevant</w:t>
      </w:r>
      <w:r w:rsidR="000119EC">
        <w:t>.</w:t>
      </w:r>
    </w:p>
    <w:p w14:paraId="59ACD8FB" w14:textId="77777777" w:rsidR="00B45C59" w:rsidRDefault="00B45C59" w:rsidP="00B548CC">
      <w:pPr>
        <w:spacing w:before="0" w:after="0"/>
      </w:pPr>
    </w:p>
    <w:p w14:paraId="55813501" w14:textId="414A28BA" w:rsidR="003E654B" w:rsidRPr="00374DF0" w:rsidRDefault="00B45C59" w:rsidP="00B548CC">
      <w:pPr>
        <w:spacing w:before="0" w:after="0"/>
      </w:pPr>
      <w:r>
        <w:t xml:space="preserve">Subsection </w:t>
      </w:r>
      <w:r w:rsidR="007E4594">
        <w:t>115</w:t>
      </w:r>
      <w:r>
        <w:t xml:space="preserve">(4) remakes </w:t>
      </w:r>
      <w:r w:rsidR="00256779">
        <w:t xml:space="preserve">the </w:t>
      </w:r>
      <w:r>
        <w:t xml:space="preserve">corresponding </w:t>
      </w:r>
      <w:proofErr w:type="spellStart"/>
      <w:r w:rsidR="00256779">
        <w:t>subregulation</w:t>
      </w:r>
      <w:proofErr w:type="spellEnd"/>
      <w:r>
        <w:t xml:space="preserve"> in the 1999 Regulations and clarifies that </w:t>
      </w:r>
      <w:r w:rsidR="00891EC8">
        <w:t>fees for services to non-account holders that would have been financial supplies if they were account holders are also treated as financial supplies.</w:t>
      </w:r>
    </w:p>
    <w:p w14:paraId="40FDBAAA" w14:textId="076A1149" w:rsidR="00E21D53" w:rsidRDefault="00E21D53" w:rsidP="00B548CC">
      <w:pPr>
        <w:spacing w:before="0" w:after="0"/>
      </w:pPr>
    </w:p>
    <w:p w14:paraId="32CD4202" w14:textId="6D1FDB7F" w:rsidR="00E21D53" w:rsidRPr="00374DF0" w:rsidRDefault="00E21D53" w:rsidP="00B548CC">
      <w:pPr>
        <w:spacing w:before="0" w:after="0"/>
      </w:pPr>
      <w:r>
        <w:t xml:space="preserve">Subsection </w:t>
      </w:r>
      <w:r w:rsidR="007E4594">
        <w:t>115</w:t>
      </w:r>
      <w:r>
        <w:t xml:space="preserve">(6) remakes the corresponding </w:t>
      </w:r>
      <w:proofErr w:type="spellStart"/>
      <w:r>
        <w:t>subregulation</w:t>
      </w:r>
      <w:proofErr w:type="spellEnd"/>
      <w:r>
        <w:t xml:space="preserve"> in the 1999 Regulations with a simplified structure as a reference to a security also refers to a debenture, document, scheme or capital in a partnership or trust. </w:t>
      </w:r>
    </w:p>
    <w:p w14:paraId="4F2EBA09" w14:textId="77777777" w:rsidR="00E555A4" w:rsidRDefault="00E555A4" w:rsidP="000428A3">
      <w:pPr>
        <w:spacing w:before="0" w:after="0"/>
        <w:rPr>
          <w:b/>
        </w:rPr>
      </w:pPr>
    </w:p>
    <w:p w14:paraId="7F27CD91" w14:textId="2FBF3CCC" w:rsidR="00C972F5" w:rsidRDefault="00C972F5" w:rsidP="000428A3">
      <w:pPr>
        <w:spacing w:before="0" w:after="0"/>
      </w:pPr>
      <w:r>
        <w:lastRenderedPageBreak/>
        <w:t xml:space="preserve">Subsection </w:t>
      </w:r>
      <w:r w:rsidR="0006049C">
        <w:t>125</w:t>
      </w:r>
      <w:r>
        <w:t>(2) has been included in the Regulations to replace note 2 to the corresponding regulations in the 1999 Regulations and confirms that if an</w:t>
      </w:r>
      <w:r w:rsidRPr="00C972F5">
        <w:t xml:space="preserve"> example in Schedule </w:t>
      </w:r>
      <w:r w:rsidR="0006049C">
        <w:t>2</w:t>
      </w:r>
      <w:r w:rsidRPr="00C972F5">
        <w:t xml:space="preserve"> </w:t>
      </w:r>
      <w:r w:rsidR="008E67D8">
        <w:t>to</w:t>
      </w:r>
      <w:r>
        <w:t xml:space="preserve"> the Regulations </w:t>
      </w:r>
      <w:r w:rsidRPr="00C972F5">
        <w:t>is inconsistent with any other provision of th</w:t>
      </w:r>
      <w:r>
        <w:t>e Regulations then</w:t>
      </w:r>
      <w:r w:rsidR="00411A2A">
        <w:t xml:space="preserve"> the example does not apply.</w:t>
      </w:r>
    </w:p>
    <w:p w14:paraId="456253ED" w14:textId="109CDB26" w:rsidR="008E67D8" w:rsidRPr="008E67D8" w:rsidRDefault="008E67D8" w:rsidP="008E67D8">
      <w:r w:rsidRPr="00DB4E34">
        <w:t>Subsection 13</w:t>
      </w:r>
      <w:r w:rsidR="00334C8C" w:rsidRPr="00DB4E34">
        <w:t>5</w:t>
      </w:r>
      <w:r w:rsidRPr="00DB4E34">
        <w:t xml:space="preserve">(2) has been included in the Regulations to replace note 2 to the corresponding regulations in the 1999 Regulations and confirms that if an example in Schedule </w:t>
      </w:r>
      <w:r w:rsidR="00334C8C" w:rsidRPr="00DB4E34">
        <w:t>3</w:t>
      </w:r>
      <w:r w:rsidRPr="00DB4E34">
        <w:t xml:space="preserve"> to the Regulations is inconsistent with any other provision of the Regulations then the example does not apply.</w:t>
      </w:r>
    </w:p>
    <w:p w14:paraId="496527CF" w14:textId="77777777" w:rsidR="00C972F5" w:rsidRDefault="00C972F5" w:rsidP="000428A3">
      <w:pPr>
        <w:spacing w:before="0" w:after="0"/>
        <w:rPr>
          <w:b/>
        </w:rPr>
      </w:pPr>
    </w:p>
    <w:p w14:paraId="738BFC3A" w14:textId="38291B8F" w:rsidR="00E555A4" w:rsidRDefault="00E555A4" w:rsidP="00E555A4">
      <w:pPr>
        <w:spacing w:before="0" w:after="0"/>
        <w:rPr>
          <w:b/>
          <w:sz w:val="28"/>
          <w:szCs w:val="28"/>
        </w:rPr>
      </w:pPr>
      <w:r w:rsidRPr="00E555A4">
        <w:rPr>
          <w:b/>
          <w:sz w:val="28"/>
          <w:szCs w:val="28"/>
        </w:rPr>
        <w:t>Chapter 4—</w:t>
      </w:r>
      <w:proofErr w:type="gramStart"/>
      <w:r w:rsidRPr="00E555A4">
        <w:rPr>
          <w:b/>
          <w:sz w:val="28"/>
          <w:szCs w:val="28"/>
        </w:rPr>
        <w:t>The</w:t>
      </w:r>
      <w:proofErr w:type="gramEnd"/>
      <w:r w:rsidRPr="00E555A4">
        <w:rPr>
          <w:b/>
          <w:sz w:val="28"/>
          <w:szCs w:val="28"/>
        </w:rPr>
        <w:t xml:space="preserve"> special rules</w:t>
      </w:r>
      <w:r w:rsidRPr="00E555A4">
        <w:rPr>
          <w:b/>
          <w:sz w:val="28"/>
          <w:szCs w:val="28"/>
        </w:rPr>
        <w:tab/>
      </w:r>
    </w:p>
    <w:p w14:paraId="769B14C9" w14:textId="77777777" w:rsidR="00E555A4" w:rsidRPr="00E555A4" w:rsidRDefault="00E555A4" w:rsidP="00E555A4">
      <w:pPr>
        <w:spacing w:before="0" w:after="0"/>
        <w:rPr>
          <w:b/>
          <w:sz w:val="28"/>
          <w:szCs w:val="28"/>
        </w:rPr>
      </w:pPr>
    </w:p>
    <w:p w14:paraId="5C5829CA" w14:textId="1C12FD9D" w:rsidR="00E555A4" w:rsidRPr="00235227" w:rsidRDefault="00E555A4" w:rsidP="00E555A4">
      <w:pPr>
        <w:spacing w:before="0" w:after="0"/>
        <w:rPr>
          <w:b/>
        </w:rPr>
      </w:pPr>
      <w:r w:rsidRPr="00235227">
        <w:rPr>
          <w:b/>
        </w:rPr>
        <w:t>Part 4</w:t>
      </w:r>
      <w:r w:rsidRPr="00235227">
        <w:rPr>
          <w:b/>
        </w:rPr>
        <w:noBreakHyphen/>
        <w:t>1—Special rules mainly about particular ways entities are organised</w:t>
      </w:r>
    </w:p>
    <w:p w14:paraId="7D4E192F" w14:textId="77777777" w:rsidR="00E555A4" w:rsidRPr="00E555A4" w:rsidRDefault="00E555A4" w:rsidP="00E555A4">
      <w:pPr>
        <w:spacing w:before="0" w:after="0"/>
        <w:rPr>
          <w:b/>
          <w:u w:val="single"/>
        </w:rPr>
      </w:pPr>
    </w:p>
    <w:p w14:paraId="1670A35F" w14:textId="3D4819CD" w:rsidR="00E555A4" w:rsidRDefault="00E555A4" w:rsidP="00E555A4">
      <w:pPr>
        <w:spacing w:before="0" w:after="0"/>
        <w:rPr>
          <w:b/>
        </w:rPr>
      </w:pPr>
      <w:r w:rsidRPr="00E555A4">
        <w:rPr>
          <w:b/>
        </w:rPr>
        <w:t>Division 48—GST groups</w:t>
      </w:r>
    </w:p>
    <w:p w14:paraId="4A7B1599" w14:textId="77777777" w:rsidR="00DB4E34" w:rsidRDefault="00DB4E34" w:rsidP="00E555A4">
      <w:pPr>
        <w:spacing w:before="0" w:after="0"/>
        <w:rPr>
          <w:b/>
        </w:rPr>
      </w:pPr>
    </w:p>
    <w:p w14:paraId="13114127" w14:textId="132A9716" w:rsidR="00334C8C" w:rsidRPr="00334C8C" w:rsidRDefault="00334C8C" w:rsidP="00334C8C">
      <w:pPr>
        <w:spacing w:before="0" w:after="0"/>
        <w:rPr>
          <w:b/>
        </w:rPr>
      </w:pPr>
      <w:bookmarkStart w:id="1" w:name="_Toc532283884"/>
      <w:bookmarkStart w:id="2" w:name="_Toc532200270"/>
      <w:r w:rsidRPr="00334C8C">
        <w:rPr>
          <w:b/>
        </w:rPr>
        <w:t>Subdivision 48-A—Formation and membership of GST groups</w:t>
      </w:r>
      <w:bookmarkEnd w:id="1"/>
      <w:bookmarkEnd w:id="2"/>
      <w:r w:rsidR="009D71F8">
        <w:rPr>
          <w:b/>
        </w:rPr>
        <w:t>: sections 140 to 160</w:t>
      </w:r>
    </w:p>
    <w:p w14:paraId="4C82F4DC" w14:textId="77777777" w:rsidR="00E555A4" w:rsidRDefault="00E555A4" w:rsidP="000428A3">
      <w:pPr>
        <w:spacing w:before="0" w:after="0"/>
        <w:rPr>
          <w:b/>
        </w:rPr>
      </w:pPr>
    </w:p>
    <w:p w14:paraId="15C4B0A8" w14:textId="53AE7C9A" w:rsidR="00E555A4" w:rsidRDefault="00DB4E34" w:rsidP="000428A3">
      <w:pPr>
        <w:spacing w:before="0" w:after="0"/>
      </w:pPr>
      <w:r>
        <w:t>The sections relating to Division 48 of the Act</w:t>
      </w:r>
      <w:r w:rsidR="00D074AE">
        <w:t xml:space="preserve"> replicate the corresponding provisions in the 1999 Regulations, but </w:t>
      </w:r>
      <w:r w:rsidR="00630DC2">
        <w:t xml:space="preserve">they </w:t>
      </w:r>
      <w:r w:rsidR="00D074AE">
        <w:t xml:space="preserve">have been updated in accordance with </w:t>
      </w:r>
      <w:r w:rsidR="00AE5F70">
        <w:t>current</w:t>
      </w:r>
      <w:r w:rsidR="00D074AE">
        <w:t xml:space="preserve"> drafting practice.</w:t>
      </w:r>
    </w:p>
    <w:p w14:paraId="64E8A2E0" w14:textId="77777777" w:rsidR="0050644A" w:rsidRDefault="0050644A" w:rsidP="000428A3">
      <w:pPr>
        <w:spacing w:before="0" w:after="0"/>
      </w:pPr>
    </w:p>
    <w:p w14:paraId="3BD03B4E" w14:textId="1B987E34" w:rsidR="0050644A" w:rsidRDefault="00B36755" w:rsidP="000428A3">
      <w:pPr>
        <w:spacing w:before="0" w:after="0"/>
      </w:pPr>
      <w:r>
        <w:t>D</w:t>
      </w:r>
      <w:r w:rsidR="0050644A">
        <w:t xml:space="preserve">efinitions </w:t>
      </w:r>
      <w:r w:rsidR="00630DC2">
        <w:t xml:space="preserve">used for the purposes of the GST grouping rules </w:t>
      </w:r>
      <w:r w:rsidR="0050644A">
        <w:t xml:space="preserve">in </w:t>
      </w:r>
      <w:r w:rsidR="00630DC2">
        <w:t>Subd</w:t>
      </w:r>
      <w:r w:rsidR="00184D5C">
        <w:t>ivision 48</w:t>
      </w:r>
      <w:r w:rsidR="00630DC2">
        <w:t>-A</w:t>
      </w:r>
      <w:r w:rsidR="00184D5C">
        <w:t xml:space="preserve"> </w:t>
      </w:r>
      <w:r w:rsidR="0050644A">
        <w:t>in the 1999 Regulation</w:t>
      </w:r>
      <w:r w:rsidR="00184D5C">
        <w:t>s</w:t>
      </w:r>
      <w:r w:rsidR="0050644A">
        <w:t xml:space="preserve"> </w:t>
      </w:r>
      <w:r>
        <w:t xml:space="preserve">have been relocated </w:t>
      </w:r>
      <w:r w:rsidR="00DB4E34">
        <w:t>to</w:t>
      </w:r>
      <w:r>
        <w:t xml:space="preserve"> the </w:t>
      </w:r>
      <w:r w:rsidR="00184D5C">
        <w:t>D</w:t>
      </w:r>
      <w:r w:rsidR="0050644A">
        <w:t xml:space="preserve">ictionary </w:t>
      </w:r>
      <w:r>
        <w:t>to the Regulations</w:t>
      </w:r>
      <w:r w:rsidR="0050644A">
        <w:t xml:space="preserve">. </w:t>
      </w:r>
    </w:p>
    <w:p w14:paraId="48711A46" w14:textId="77777777" w:rsidR="00D074AE" w:rsidRDefault="00D074AE" w:rsidP="000428A3">
      <w:pPr>
        <w:spacing w:before="0" w:after="0"/>
      </w:pPr>
    </w:p>
    <w:p w14:paraId="3DB80A49" w14:textId="68BE9D0A" w:rsidR="00D074AE" w:rsidRDefault="00D074AE" w:rsidP="000428A3">
      <w:pPr>
        <w:spacing w:before="0" w:after="0"/>
      </w:pPr>
      <w:r>
        <w:t>The term ‘representative’ in relation to a partner in the partnership has been replaced with the term ‘</w:t>
      </w:r>
      <w:r w:rsidR="00096B82">
        <w:t xml:space="preserve">associated </w:t>
      </w:r>
      <w:r w:rsidDel="00096B82">
        <w:t>person</w:t>
      </w:r>
      <w:r>
        <w:t>’</w:t>
      </w:r>
      <w:r w:rsidR="0050644A">
        <w:t xml:space="preserve"> </w:t>
      </w:r>
      <w:r w:rsidR="0050644A" w:rsidRPr="0049228A">
        <w:t xml:space="preserve">to </w:t>
      </w:r>
      <w:r w:rsidR="007B17FE">
        <w:t>avoid confusion as</w:t>
      </w:r>
      <w:r w:rsidR="0050644A" w:rsidRPr="0049228A">
        <w:t xml:space="preserve"> ‘representative’</w:t>
      </w:r>
      <w:r w:rsidR="007B17FE">
        <w:t xml:space="preserve"> is defined in the Act to have a different meaning</w:t>
      </w:r>
      <w:r>
        <w:t>.</w:t>
      </w:r>
    </w:p>
    <w:p w14:paraId="7ABFF66A" w14:textId="77777777" w:rsidR="00D9126C" w:rsidRDefault="00D9126C" w:rsidP="000428A3">
      <w:pPr>
        <w:spacing w:before="0" w:after="0"/>
      </w:pPr>
    </w:p>
    <w:p w14:paraId="471C0E12" w14:textId="77777777" w:rsidR="00D9126C" w:rsidRDefault="00A01FC3" w:rsidP="000428A3">
      <w:pPr>
        <w:spacing w:before="0" w:after="0"/>
      </w:pPr>
      <w:r>
        <w:t>For clarity</w:t>
      </w:r>
      <w:r w:rsidR="00891AB5">
        <w:t xml:space="preserve"> and consistency</w:t>
      </w:r>
      <w:r>
        <w:t xml:space="preserve"> with the Act, GST group is no</w:t>
      </w:r>
      <w:r w:rsidR="00891AB5">
        <w:t xml:space="preserve"> longer </w:t>
      </w:r>
      <w:r>
        <w:t>defined as including a proposed GST</w:t>
      </w:r>
      <w:r w:rsidR="00891AB5">
        <w:t xml:space="preserve"> group for the purposes of the</w:t>
      </w:r>
      <w:r>
        <w:t xml:space="preserve"> </w:t>
      </w:r>
      <w:r w:rsidR="00891AB5">
        <w:t>relevant provisions of the Regulations</w:t>
      </w:r>
      <w:r>
        <w:t xml:space="preserve">. </w:t>
      </w:r>
      <w:r w:rsidR="00891AB5">
        <w:t xml:space="preserve">Instead, the Regulations </w:t>
      </w:r>
      <w:r>
        <w:t xml:space="preserve">refer to </w:t>
      </w:r>
      <w:r w:rsidR="00891AB5">
        <w:t xml:space="preserve">both </w:t>
      </w:r>
      <w:r>
        <w:t>GST group</w:t>
      </w:r>
      <w:r w:rsidR="00891AB5">
        <w:t>s</w:t>
      </w:r>
      <w:r>
        <w:t xml:space="preserve"> </w:t>
      </w:r>
      <w:r w:rsidR="00891AB5">
        <w:t xml:space="preserve">and </w:t>
      </w:r>
      <w:r>
        <w:t>proposed GST group</w:t>
      </w:r>
      <w:r w:rsidR="00891AB5">
        <w:t>s</w:t>
      </w:r>
      <w:r>
        <w:t xml:space="preserve"> where </w:t>
      </w:r>
      <w:r w:rsidR="00891AB5">
        <w:t>th</w:t>
      </w:r>
      <w:r>
        <w:t>is is appropriate.</w:t>
      </w:r>
    </w:p>
    <w:p w14:paraId="229D58A6" w14:textId="27C77F95" w:rsidR="006B410D" w:rsidRDefault="006B410D" w:rsidP="000428A3">
      <w:pPr>
        <w:spacing w:before="0" w:after="0"/>
      </w:pPr>
    </w:p>
    <w:p w14:paraId="3CBD22E0" w14:textId="0B12C59E" w:rsidR="00B53B32" w:rsidRDefault="00B53B32" w:rsidP="000428A3">
      <w:pPr>
        <w:spacing w:before="0" w:after="0"/>
      </w:pPr>
      <w:r>
        <w:t xml:space="preserve">Subsection </w:t>
      </w:r>
      <w:r w:rsidR="00B47AE4">
        <w:t>150(3)</w:t>
      </w:r>
      <w:r>
        <w:t xml:space="preserve"> updates the reference to ‘charitable institution’ and ‘trustee of a charitable fund’ with endorsed charity</w:t>
      </w:r>
      <w:r w:rsidR="00DD4183">
        <w:t xml:space="preserve"> consistent with changes to the Act</w:t>
      </w:r>
      <w:r>
        <w:t>. The definition of endorsed charity has been included in the Act to refer to organisations that can access charitable concessions in the tax law.</w:t>
      </w:r>
    </w:p>
    <w:p w14:paraId="0F67E0EA" w14:textId="77777777" w:rsidR="00B53B32" w:rsidRDefault="00B53B32" w:rsidP="000428A3">
      <w:pPr>
        <w:spacing w:before="0" w:after="0"/>
      </w:pPr>
    </w:p>
    <w:p w14:paraId="55D50530" w14:textId="6463DC2B" w:rsidR="006B410D" w:rsidRDefault="006B410D" w:rsidP="000428A3">
      <w:pPr>
        <w:spacing w:before="0" w:after="0"/>
      </w:pPr>
      <w:r>
        <w:t xml:space="preserve">Subsection </w:t>
      </w:r>
      <w:r w:rsidR="00B47AE4">
        <w:t>160</w:t>
      </w:r>
      <w:r w:rsidR="00CA40F1">
        <w:t xml:space="preserve">(4) </w:t>
      </w:r>
      <w:r w:rsidR="004653AC">
        <w:t xml:space="preserve">has </w:t>
      </w:r>
      <w:r w:rsidR="00CA40F1">
        <w:t xml:space="preserve">updated </w:t>
      </w:r>
      <w:r w:rsidR="004653AC">
        <w:t xml:space="preserve">the corresponding </w:t>
      </w:r>
      <w:r w:rsidR="00891AB5">
        <w:t xml:space="preserve">provision </w:t>
      </w:r>
      <w:r w:rsidR="004653AC">
        <w:t>in the 1999 Regulations concerning grouping by an individual and a partnership. The amendments confirm that an individual can grou</w:t>
      </w:r>
      <w:r w:rsidR="00DE2664">
        <w:t>p with a partnership of which th</w:t>
      </w:r>
      <w:r w:rsidR="004653AC">
        <w:t xml:space="preserve">ey and one or more family members are members or alternatively </w:t>
      </w:r>
      <w:r w:rsidR="00DD4183">
        <w:t xml:space="preserve">of which </w:t>
      </w:r>
      <w:r w:rsidR="004653AC">
        <w:t xml:space="preserve">two or more family members are members. The change has been made as </w:t>
      </w:r>
      <w:r w:rsidR="00CF5B40">
        <w:t>previously the provision could be taken to imply that a partnership could have a single partner, which is not possible.</w:t>
      </w:r>
      <w:r w:rsidR="004653AC">
        <w:t xml:space="preserve"> </w:t>
      </w:r>
    </w:p>
    <w:p w14:paraId="6D87EAA4" w14:textId="73BC5CCA" w:rsidR="00331738" w:rsidRDefault="00331738" w:rsidP="000428A3">
      <w:pPr>
        <w:spacing w:before="0" w:after="0"/>
      </w:pPr>
    </w:p>
    <w:p w14:paraId="781C60D9" w14:textId="4D3BCA4A" w:rsidR="00331738" w:rsidRDefault="00331738" w:rsidP="000428A3">
      <w:pPr>
        <w:spacing w:before="0" w:after="0"/>
      </w:pPr>
      <w:r>
        <w:t xml:space="preserve">These changes </w:t>
      </w:r>
      <w:r w:rsidR="009C4055">
        <w:t>in</w:t>
      </w:r>
      <w:r>
        <w:t xml:space="preserve"> the way the provisions are expressed ha</w:t>
      </w:r>
      <w:r w:rsidR="00DD4183">
        <w:t>ve</w:t>
      </w:r>
      <w:r>
        <w:t xml:space="preserve"> not altered the substantive operation of the provisions.</w:t>
      </w:r>
    </w:p>
    <w:p w14:paraId="5CE1E791" w14:textId="5CAFF4CA" w:rsidR="007F273F" w:rsidRDefault="007F273F" w:rsidP="000428A3">
      <w:pPr>
        <w:spacing w:before="0" w:after="0"/>
        <w:rPr>
          <w:b/>
        </w:rPr>
      </w:pPr>
    </w:p>
    <w:p w14:paraId="64DBBB5E" w14:textId="71311AEE" w:rsidR="007F273F" w:rsidRDefault="007F273F" w:rsidP="001C2F06">
      <w:pPr>
        <w:keepNext/>
        <w:spacing w:before="0" w:after="0"/>
        <w:rPr>
          <w:b/>
        </w:rPr>
      </w:pPr>
      <w:r>
        <w:rPr>
          <w:b/>
        </w:rPr>
        <w:lastRenderedPageBreak/>
        <w:t>Division 51</w:t>
      </w:r>
      <w:r w:rsidRPr="00E555A4">
        <w:rPr>
          <w:b/>
        </w:rPr>
        <w:t>—</w:t>
      </w:r>
      <w:r>
        <w:rPr>
          <w:b/>
        </w:rPr>
        <w:t>GST joint ventures</w:t>
      </w:r>
    </w:p>
    <w:p w14:paraId="46DFBC6D" w14:textId="77777777" w:rsidR="007F273F" w:rsidRDefault="007F273F" w:rsidP="001C2F06">
      <w:pPr>
        <w:keepNext/>
        <w:spacing w:before="0" w:after="0"/>
        <w:rPr>
          <w:b/>
        </w:rPr>
      </w:pPr>
    </w:p>
    <w:p w14:paraId="1CBE0C15" w14:textId="713434B4" w:rsidR="00790C13" w:rsidRDefault="00790C13" w:rsidP="001C2F06">
      <w:pPr>
        <w:keepNext/>
        <w:spacing w:before="0" w:after="0"/>
        <w:rPr>
          <w:b/>
        </w:rPr>
      </w:pPr>
      <w:bookmarkStart w:id="3" w:name="_Toc532283891"/>
      <w:bookmarkStart w:id="4" w:name="_Toc532200277"/>
      <w:r w:rsidRPr="00790C13">
        <w:rPr>
          <w:b/>
        </w:rPr>
        <w:t>Subdivision 51-A—Formation of and participation in GST joint ventures</w:t>
      </w:r>
      <w:bookmarkEnd w:id="3"/>
      <w:bookmarkEnd w:id="4"/>
      <w:r w:rsidRPr="00790C13">
        <w:rPr>
          <w:b/>
        </w:rPr>
        <w:t xml:space="preserve">: section </w:t>
      </w:r>
      <w:r>
        <w:rPr>
          <w:b/>
        </w:rPr>
        <w:t>165</w:t>
      </w:r>
    </w:p>
    <w:p w14:paraId="14D01B91" w14:textId="77777777" w:rsidR="00DD4183" w:rsidRDefault="00DD4183" w:rsidP="001C2F06">
      <w:pPr>
        <w:keepNext/>
        <w:spacing w:before="0" w:after="0"/>
        <w:rPr>
          <w:b/>
        </w:rPr>
      </w:pPr>
    </w:p>
    <w:p w14:paraId="4E05022E" w14:textId="36AAC727" w:rsidR="007F273F" w:rsidRPr="00E555A4" w:rsidRDefault="007F273F" w:rsidP="001C2F06">
      <w:pPr>
        <w:keepNext/>
        <w:spacing w:before="0" w:after="0"/>
      </w:pPr>
      <w:r w:rsidRPr="00E555A4">
        <w:t xml:space="preserve">Section </w:t>
      </w:r>
      <w:r w:rsidR="00790C13">
        <w:t>165</w:t>
      </w:r>
      <w:r>
        <w:t xml:space="preserve"> replicates the operation of the corresponding regulation in the 1999</w:t>
      </w:r>
      <w:r w:rsidR="0049228A">
        <w:t> </w:t>
      </w:r>
      <w:r>
        <w:t>Regulations.</w:t>
      </w:r>
    </w:p>
    <w:p w14:paraId="121CA82D" w14:textId="77777777" w:rsidR="00AC659F" w:rsidRDefault="00AC659F">
      <w:pPr>
        <w:spacing w:before="0" w:after="0"/>
        <w:rPr>
          <w:b/>
        </w:rPr>
      </w:pPr>
    </w:p>
    <w:p w14:paraId="2A3FF4C4" w14:textId="6A9E1C64" w:rsidR="00AC659F" w:rsidRDefault="00AC659F" w:rsidP="00AC659F">
      <w:pPr>
        <w:spacing w:before="0" w:after="0"/>
        <w:rPr>
          <w:b/>
          <w:u w:val="single"/>
        </w:rPr>
      </w:pPr>
      <w:r>
        <w:rPr>
          <w:b/>
          <w:u w:val="single"/>
        </w:rPr>
        <w:t>Part 4</w:t>
      </w:r>
      <w:r>
        <w:rPr>
          <w:b/>
          <w:u w:val="single"/>
        </w:rPr>
        <w:noBreakHyphen/>
        <w:t>2</w:t>
      </w:r>
      <w:r w:rsidRPr="00E555A4">
        <w:rPr>
          <w:b/>
          <w:u w:val="single"/>
        </w:rPr>
        <w:t>—</w:t>
      </w:r>
      <w:r>
        <w:rPr>
          <w:b/>
          <w:u w:val="single"/>
        </w:rPr>
        <w:t xml:space="preserve">Special rules mainly about supplies and acquisitions </w:t>
      </w:r>
    </w:p>
    <w:p w14:paraId="17FD471F" w14:textId="77777777" w:rsidR="00AC659F" w:rsidRDefault="00AC659F" w:rsidP="00AC659F">
      <w:pPr>
        <w:spacing w:before="0" w:after="0"/>
        <w:rPr>
          <w:b/>
          <w:u w:val="single"/>
        </w:rPr>
      </w:pPr>
    </w:p>
    <w:p w14:paraId="505E14D6" w14:textId="09CFE5EA" w:rsidR="00AC659F" w:rsidRDefault="00AC659F" w:rsidP="00AC659F">
      <w:pPr>
        <w:spacing w:before="0" w:after="0"/>
        <w:rPr>
          <w:b/>
          <w:u w:val="single"/>
        </w:rPr>
      </w:pPr>
      <w:r>
        <w:rPr>
          <w:b/>
          <w:u w:val="single"/>
        </w:rPr>
        <w:t>Division 70</w:t>
      </w:r>
      <w:r w:rsidRPr="00E555A4">
        <w:rPr>
          <w:b/>
          <w:u w:val="single"/>
        </w:rPr>
        <w:t>—</w:t>
      </w:r>
      <w:proofErr w:type="gramStart"/>
      <w:r>
        <w:rPr>
          <w:b/>
          <w:u w:val="single"/>
        </w:rPr>
        <w:t>Financial</w:t>
      </w:r>
      <w:proofErr w:type="gramEnd"/>
      <w:r>
        <w:rPr>
          <w:b/>
          <w:u w:val="single"/>
        </w:rPr>
        <w:t xml:space="preserve"> supplies (reduced credit acquisitions)</w:t>
      </w:r>
      <w:r w:rsidR="0014215E">
        <w:rPr>
          <w:b/>
          <w:u w:val="single"/>
        </w:rPr>
        <w:t xml:space="preserve">: sections </w:t>
      </w:r>
      <w:r w:rsidR="00803736">
        <w:rPr>
          <w:b/>
          <w:u w:val="single"/>
        </w:rPr>
        <w:t>1</w:t>
      </w:r>
      <w:r w:rsidR="0014215E">
        <w:rPr>
          <w:b/>
          <w:u w:val="single"/>
        </w:rPr>
        <w:t xml:space="preserve">70 to </w:t>
      </w:r>
      <w:r w:rsidR="00803736">
        <w:rPr>
          <w:b/>
          <w:u w:val="single"/>
        </w:rPr>
        <w:t>195</w:t>
      </w:r>
    </w:p>
    <w:p w14:paraId="488E333F" w14:textId="493C0DCE" w:rsidR="00F463D0" w:rsidRDefault="00F463D0">
      <w:pPr>
        <w:spacing w:before="0" w:after="0"/>
        <w:rPr>
          <w:b/>
        </w:rPr>
      </w:pPr>
    </w:p>
    <w:p w14:paraId="06ECE5E4" w14:textId="198CF6AB" w:rsidR="00454482" w:rsidRDefault="00454482">
      <w:pPr>
        <w:spacing w:before="0" w:after="0"/>
      </w:pPr>
      <w:r>
        <w:t>Section</w:t>
      </w:r>
      <w:r w:rsidR="0070767D">
        <w:t>s</w:t>
      </w:r>
      <w:r>
        <w:t xml:space="preserve"> </w:t>
      </w:r>
      <w:r w:rsidR="00803736">
        <w:t>1</w:t>
      </w:r>
      <w:r>
        <w:t>70</w:t>
      </w:r>
      <w:r w:rsidR="0070767D">
        <w:t xml:space="preserve"> to 195</w:t>
      </w:r>
      <w:r>
        <w:t xml:space="preserve"> replicate the operation of the corresponding regulations in the 1999</w:t>
      </w:r>
      <w:r w:rsidR="00305847">
        <w:t> </w:t>
      </w:r>
      <w:r>
        <w:t xml:space="preserve">Regulations, but </w:t>
      </w:r>
      <w:r w:rsidR="007F273C">
        <w:t>ha</w:t>
      </w:r>
      <w:r w:rsidR="00B00089">
        <w:t>ve</w:t>
      </w:r>
      <w:r>
        <w:t xml:space="preserve"> been updated in accordance with </w:t>
      </w:r>
      <w:r w:rsidR="00AE5F70">
        <w:t>current</w:t>
      </w:r>
      <w:r>
        <w:t xml:space="preserve"> drafting practice.</w:t>
      </w:r>
    </w:p>
    <w:p w14:paraId="15817618" w14:textId="77777777" w:rsidR="00454482" w:rsidRDefault="00454482">
      <w:pPr>
        <w:spacing w:before="0" w:after="0"/>
      </w:pPr>
    </w:p>
    <w:p w14:paraId="1A90CF18" w14:textId="28A9FA06" w:rsidR="00AD138B" w:rsidRDefault="00AD138B" w:rsidP="00AD138B">
      <w:pPr>
        <w:spacing w:before="0" w:after="0"/>
      </w:pPr>
      <w:r>
        <w:t xml:space="preserve">Section </w:t>
      </w:r>
      <w:r w:rsidR="00762E6C">
        <w:t>180</w:t>
      </w:r>
      <w:r>
        <w:t xml:space="preserve"> replicates the operation of the corresponding regulations in the 1999</w:t>
      </w:r>
      <w:r w:rsidR="00305847">
        <w:t> </w:t>
      </w:r>
      <w:r>
        <w:t xml:space="preserve">Regulations, but has been updated </w:t>
      </w:r>
      <w:r w:rsidR="00EC79C5">
        <w:t>and renumbered</w:t>
      </w:r>
      <w:r>
        <w:t xml:space="preserve"> </w:t>
      </w:r>
      <w:r w:rsidRPr="00EC79C5">
        <w:t xml:space="preserve">to </w:t>
      </w:r>
      <w:r w:rsidR="00660D29" w:rsidRPr="00EC79C5">
        <w:t xml:space="preserve">reflect </w:t>
      </w:r>
      <w:r w:rsidR="00AE5F70" w:rsidRPr="00305847">
        <w:t>current</w:t>
      </w:r>
      <w:r w:rsidRPr="00305847">
        <w:t xml:space="preserve"> drafting</w:t>
      </w:r>
      <w:r>
        <w:t xml:space="preserve"> practice. </w:t>
      </w:r>
      <w:r w:rsidRPr="009E32C5">
        <w:t>Ite</w:t>
      </w:r>
      <w:r>
        <w:t xml:space="preserve">m 7 of the table </w:t>
      </w:r>
      <w:r w:rsidR="00762E6C">
        <w:t xml:space="preserve">in subsection 180(1) </w:t>
      </w:r>
      <w:r w:rsidRPr="00B64FD8">
        <w:t>replace</w:t>
      </w:r>
      <w:r w:rsidR="00762E6C">
        <w:t>s</w:t>
      </w:r>
      <w:r w:rsidRPr="00B64FD8">
        <w:t xml:space="preserve"> the terms ‘B</w:t>
      </w:r>
      <w:r w:rsidR="00305847">
        <w:noBreakHyphen/>
      </w:r>
      <w:r w:rsidRPr="00B64FD8">
        <w:t>pay’ and ‘</w:t>
      </w:r>
      <w:proofErr w:type="spellStart"/>
      <w:r w:rsidRPr="00B64FD8">
        <w:t>GiroPost</w:t>
      </w:r>
      <w:proofErr w:type="spellEnd"/>
      <w:r w:rsidRPr="00B64FD8">
        <w:t>’ with the terms ‘BPAY’ and ‘</w:t>
      </w:r>
      <w:proofErr w:type="spellStart"/>
      <w:r w:rsidRPr="00B64FD8">
        <w:t>Bank@Post</w:t>
      </w:r>
      <w:proofErr w:type="spellEnd"/>
      <w:r w:rsidRPr="00B64FD8">
        <w:t>’ respectively.</w:t>
      </w:r>
    </w:p>
    <w:p w14:paraId="60842332" w14:textId="1F949C8F" w:rsidR="007F273C" w:rsidRDefault="007F273C" w:rsidP="00AD138B">
      <w:pPr>
        <w:spacing w:before="0" w:after="0"/>
      </w:pPr>
    </w:p>
    <w:p w14:paraId="7EE1143E" w14:textId="547DAA89" w:rsidR="00145526" w:rsidRDefault="00145526">
      <w:pPr>
        <w:spacing w:before="0" w:after="0"/>
        <w:rPr>
          <w:b/>
          <w:u w:val="single"/>
        </w:rPr>
      </w:pPr>
      <w:r w:rsidRPr="00EC79C5">
        <w:rPr>
          <w:b/>
          <w:u w:val="single"/>
        </w:rPr>
        <w:t>Division 78</w:t>
      </w:r>
      <w:r w:rsidRPr="00E555A4">
        <w:rPr>
          <w:b/>
          <w:u w:val="single"/>
        </w:rPr>
        <w:t>—</w:t>
      </w:r>
      <w:r>
        <w:rPr>
          <w:b/>
          <w:u w:val="single"/>
        </w:rPr>
        <w:t>Insurance</w:t>
      </w:r>
      <w:r w:rsidR="00B00089">
        <w:rPr>
          <w:b/>
          <w:u w:val="single"/>
        </w:rPr>
        <w:t>: section 200</w:t>
      </w:r>
    </w:p>
    <w:p w14:paraId="409C1B7C" w14:textId="77777777" w:rsidR="00145526" w:rsidRDefault="00145526">
      <w:pPr>
        <w:spacing w:before="0" w:after="0"/>
        <w:rPr>
          <w:b/>
          <w:u w:val="single"/>
        </w:rPr>
      </w:pPr>
    </w:p>
    <w:p w14:paraId="13985FC9" w14:textId="77674E45" w:rsidR="00500621" w:rsidRDefault="00C4649F">
      <w:pPr>
        <w:spacing w:before="0" w:after="0"/>
      </w:pPr>
      <w:r w:rsidRPr="00050EF4">
        <w:t>S</w:t>
      </w:r>
      <w:r>
        <w:t>chedule 10</w:t>
      </w:r>
      <w:r w:rsidRPr="00050EF4">
        <w:t xml:space="preserve"> to the 1999 Regulations </w:t>
      </w:r>
      <w:r w:rsidR="00261E6F">
        <w:t xml:space="preserve">that </w:t>
      </w:r>
      <w:r w:rsidR="00500621">
        <w:t>listed</w:t>
      </w:r>
      <w:r w:rsidR="00261E6F">
        <w:t xml:space="preserve"> statutory compensation schemes </w:t>
      </w:r>
      <w:r w:rsidRPr="00050EF4">
        <w:t>is instead incorporated as a table with</w:t>
      </w:r>
      <w:r>
        <w:t xml:space="preserve">in section </w:t>
      </w:r>
      <w:r w:rsidR="00B00089">
        <w:t>200</w:t>
      </w:r>
      <w:r w:rsidR="008C32B5">
        <w:t xml:space="preserve"> </w:t>
      </w:r>
      <w:r w:rsidR="00261E6F">
        <w:t xml:space="preserve">consistent with </w:t>
      </w:r>
      <w:r w:rsidR="00AE5F70">
        <w:t>current</w:t>
      </w:r>
      <w:r w:rsidR="00261E6F">
        <w:t xml:space="preserve"> drafting practice. </w:t>
      </w:r>
      <w:r w:rsidR="00500621">
        <w:t>Th</w:t>
      </w:r>
      <w:r w:rsidR="00DD4183">
        <w:t>is</w:t>
      </w:r>
      <w:r w:rsidR="00500621">
        <w:t xml:space="preserve"> change to the way the provisions are expressed ha</w:t>
      </w:r>
      <w:r w:rsidR="0004619C">
        <w:t>s</w:t>
      </w:r>
      <w:r w:rsidR="00500621">
        <w:t xml:space="preserve"> not altered the substantive operation of the provisions.</w:t>
      </w:r>
    </w:p>
    <w:p w14:paraId="1A06B3A0" w14:textId="77777777" w:rsidR="00500621" w:rsidRDefault="00500621">
      <w:pPr>
        <w:spacing w:before="0" w:after="0"/>
      </w:pPr>
    </w:p>
    <w:p w14:paraId="161E327F" w14:textId="253D478E" w:rsidR="00145526" w:rsidRDefault="00261E6F">
      <w:pPr>
        <w:spacing w:before="0" w:after="0"/>
      </w:pPr>
      <w:r>
        <w:t>References to Commonwealth</w:t>
      </w:r>
      <w:r w:rsidR="00B00089">
        <w:t xml:space="preserve">, </w:t>
      </w:r>
      <w:r>
        <w:t>State and Territory legislation for these schemes ha</w:t>
      </w:r>
      <w:r w:rsidR="00500621">
        <w:t>ve</w:t>
      </w:r>
      <w:r>
        <w:t xml:space="preserve"> been updated</w:t>
      </w:r>
      <w:r w:rsidR="00295092">
        <w:t xml:space="preserve"> as required</w:t>
      </w:r>
      <w:r>
        <w:t xml:space="preserve">. The </w:t>
      </w:r>
      <w:r w:rsidR="00500621">
        <w:t xml:space="preserve">listed schemes now </w:t>
      </w:r>
      <w:r>
        <w:t>include the</w:t>
      </w:r>
      <w:r w:rsidRPr="00261E6F">
        <w:t xml:space="preserve"> </w:t>
      </w:r>
      <w:r w:rsidRPr="002670AB">
        <w:rPr>
          <w:i/>
        </w:rPr>
        <w:t xml:space="preserve">Return to Work </w:t>
      </w:r>
      <w:r w:rsidRPr="002670AB" w:rsidDel="00500621">
        <w:rPr>
          <w:i/>
        </w:rPr>
        <w:t>Act</w:t>
      </w:r>
      <w:r w:rsidR="00500621">
        <w:t> </w:t>
      </w:r>
      <w:r w:rsidR="00500621" w:rsidRPr="0004619C">
        <w:rPr>
          <w:i/>
        </w:rPr>
        <w:t>2014</w:t>
      </w:r>
      <w:r w:rsidR="00500621">
        <w:t> </w:t>
      </w:r>
      <w:r w:rsidRPr="00261E6F">
        <w:t>(SA)</w:t>
      </w:r>
      <w:r w:rsidR="001C436B">
        <w:t xml:space="preserve">, </w:t>
      </w:r>
      <w:r w:rsidR="00305847">
        <w:t xml:space="preserve">the </w:t>
      </w:r>
      <w:r w:rsidR="001C436B" w:rsidRPr="002670AB">
        <w:rPr>
          <w:i/>
        </w:rPr>
        <w:t>Workers’ Compensation and Rehabilitation Act 2003</w:t>
      </w:r>
      <w:r w:rsidR="001C436B" w:rsidRPr="001C436B">
        <w:t xml:space="preserve"> (Qld)</w:t>
      </w:r>
      <w:r w:rsidR="001C436B">
        <w:t xml:space="preserve"> and the </w:t>
      </w:r>
      <w:r w:rsidR="001C436B" w:rsidRPr="002670AB">
        <w:rPr>
          <w:i/>
        </w:rPr>
        <w:t>Motor Accidents Compensation Act 1999</w:t>
      </w:r>
      <w:r w:rsidR="001C436B" w:rsidRPr="001C436B">
        <w:t xml:space="preserve"> (NSW</w:t>
      </w:r>
      <w:r w:rsidR="001C436B" w:rsidRPr="00C10D3B">
        <w:t>)</w:t>
      </w:r>
      <w:r w:rsidR="00500621">
        <w:t xml:space="preserve">, which replace </w:t>
      </w:r>
      <w:r w:rsidR="00295092">
        <w:t>several</w:t>
      </w:r>
      <w:r w:rsidR="00EB03B8">
        <w:t xml:space="preserve"> </w:t>
      </w:r>
      <w:r w:rsidR="00500621">
        <w:t xml:space="preserve">previous listed </w:t>
      </w:r>
      <w:r w:rsidR="00B00089">
        <w:t xml:space="preserve">legislative </w:t>
      </w:r>
      <w:r w:rsidR="00500621">
        <w:t>schemes</w:t>
      </w:r>
      <w:r w:rsidR="008C32B5" w:rsidRPr="00C10D3B">
        <w:t>.</w:t>
      </w:r>
      <w:r w:rsidR="008C32B5">
        <w:t xml:space="preserve"> </w:t>
      </w:r>
    </w:p>
    <w:p w14:paraId="713817D4" w14:textId="77777777" w:rsidR="008C32B5" w:rsidRDefault="008C32B5">
      <w:pPr>
        <w:spacing w:before="0" w:after="0"/>
      </w:pPr>
    </w:p>
    <w:p w14:paraId="2B573924" w14:textId="24A5B905" w:rsidR="00145526" w:rsidRDefault="008C32B5">
      <w:pPr>
        <w:spacing w:before="0" w:after="0"/>
        <w:rPr>
          <w:b/>
          <w:u w:val="single"/>
        </w:rPr>
      </w:pPr>
      <w:r>
        <w:rPr>
          <w:b/>
          <w:u w:val="single"/>
        </w:rPr>
        <w:t>Division 79</w:t>
      </w:r>
      <w:r w:rsidRPr="00E555A4">
        <w:rPr>
          <w:b/>
          <w:u w:val="single"/>
        </w:rPr>
        <w:t>—</w:t>
      </w:r>
      <w:r>
        <w:rPr>
          <w:b/>
          <w:u w:val="single"/>
        </w:rPr>
        <w:t>Compulsory third party schemes</w:t>
      </w:r>
      <w:r w:rsidR="00C10D3B">
        <w:rPr>
          <w:b/>
          <w:u w:val="single"/>
        </w:rPr>
        <w:t xml:space="preserve">: section </w:t>
      </w:r>
      <w:r w:rsidR="00255DCB">
        <w:rPr>
          <w:b/>
          <w:u w:val="single"/>
        </w:rPr>
        <w:t>205</w:t>
      </w:r>
    </w:p>
    <w:p w14:paraId="405F4DAA" w14:textId="77777777" w:rsidR="00B423FD" w:rsidRDefault="00B423FD" w:rsidP="008C32B5">
      <w:pPr>
        <w:spacing w:before="0" w:after="0"/>
      </w:pPr>
    </w:p>
    <w:p w14:paraId="2830CA3B" w14:textId="62609103" w:rsidR="008C32B5" w:rsidRPr="00E555A4" w:rsidRDefault="008C32B5" w:rsidP="008C32B5">
      <w:pPr>
        <w:spacing w:before="0" w:after="0"/>
      </w:pPr>
      <w:r w:rsidRPr="00E555A4">
        <w:t xml:space="preserve">Section </w:t>
      </w:r>
      <w:r w:rsidR="00255DCB">
        <w:t>205</w:t>
      </w:r>
      <w:r>
        <w:t xml:space="preserve"> </w:t>
      </w:r>
      <w:r w:rsidR="00255DCB">
        <w:t xml:space="preserve">generally </w:t>
      </w:r>
      <w:r>
        <w:t>replicates the operation of the corresponding regulation</w:t>
      </w:r>
      <w:r w:rsidR="00285EE4">
        <w:t>s</w:t>
      </w:r>
      <w:r>
        <w:t xml:space="preserve"> in the </w:t>
      </w:r>
      <w:r w:rsidR="00255DCB">
        <w:t>1999 </w:t>
      </w:r>
      <w:r>
        <w:t xml:space="preserve">Regulations. </w:t>
      </w:r>
      <w:r w:rsidR="00255DCB">
        <w:t>However, p</w:t>
      </w:r>
      <w:r>
        <w:t xml:space="preserve">aragraph </w:t>
      </w:r>
      <w:r w:rsidR="003A6ED3">
        <w:t>79-35.01</w:t>
      </w:r>
      <w:r>
        <w:t>(</w:t>
      </w:r>
      <w:proofErr w:type="spellStart"/>
      <w:r>
        <w:t>i</w:t>
      </w:r>
      <w:proofErr w:type="spellEnd"/>
      <w:r>
        <w:t xml:space="preserve">) </w:t>
      </w:r>
      <w:r w:rsidR="002D5693">
        <w:t xml:space="preserve">in the 1999 Regulations </w:t>
      </w:r>
      <w:r>
        <w:t xml:space="preserve">has been removed because the </w:t>
      </w:r>
      <w:r w:rsidRPr="002670AB">
        <w:rPr>
          <w:i/>
        </w:rPr>
        <w:t>Territory Insurance Office Act</w:t>
      </w:r>
      <w:r>
        <w:rPr>
          <w:i/>
        </w:rPr>
        <w:t xml:space="preserve"> </w:t>
      </w:r>
      <w:r>
        <w:t>(NT) had been repealed</w:t>
      </w:r>
      <w:r w:rsidR="003A6ED3">
        <w:t xml:space="preserve"> and the new Northern Territory legislation does not provide for similar reimbursement of relevant motor accident scheme expenses</w:t>
      </w:r>
      <w:r w:rsidDel="003A6ED3">
        <w:t>.</w:t>
      </w:r>
      <w:r>
        <w:t xml:space="preserve"> </w:t>
      </w:r>
    </w:p>
    <w:p w14:paraId="0ED37C53" w14:textId="77777777" w:rsidR="008C32B5" w:rsidRDefault="008C32B5">
      <w:pPr>
        <w:spacing w:before="0" w:after="0"/>
        <w:rPr>
          <w:b/>
          <w:u w:val="single"/>
        </w:rPr>
      </w:pPr>
    </w:p>
    <w:p w14:paraId="05197FEF" w14:textId="53833834" w:rsidR="00145526" w:rsidRDefault="00B423FD">
      <w:pPr>
        <w:spacing w:before="0" w:after="0"/>
        <w:rPr>
          <w:b/>
          <w:u w:val="single"/>
        </w:rPr>
      </w:pPr>
      <w:r>
        <w:rPr>
          <w:b/>
          <w:u w:val="single"/>
        </w:rPr>
        <w:t>Division 81</w:t>
      </w:r>
      <w:r w:rsidRPr="00E555A4">
        <w:rPr>
          <w:b/>
          <w:u w:val="single"/>
        </w:rPr>
        <w:t>—</w:t>
      </w:r>
      <w:r>
        <w:rPr>
          <w:b/>
          <w:u w:val="single"/>
        </w:rPr>
        <w:t>Payment of taxes, fees and charges</w:t>
      </w:r>
      <w:r w:rsidR="00ED488D">
        <w:rPr>
          <w:b/>
          <w:u w:val="single"/>
        </w:rPr>
        <w:t xml:space="preserve">: sections </w:t>
      </w:r>
      <w:r w:rsidR="00C53CE0">
        <w:rPr>
          <w:b/>
          <w:u w:val="single"/>
        </w:rPr>
        <w:t>210</w:t>
      </w:r>
      <w:r w:rsidR="00ED488D">
        <w:rPr>
          <w:b/>
          <w:u w:val="single"/>
        </w:rPr>
        <w:t xml:space="preserve"> to </w:t>
      </w:r>
      <w:r w:rsidR="00C53CE0">
        <w:rPr>
          <w:b/>
          <w:u w:val="single"/>
        </w:rPr>
        <w:t>220</w:t>
      </w:r>
    </w:p>
    <w:p w14:paraId="783A9307" w14:textId="4EAFF0D3" w:rsidR="00145526" w:rsidRDefault="00145526">
      <w:pPr>
        <w:spacing w:before="0" w:after="0"/>
        <w:rPr>
          <w:b/>
        </w:rPr>
      </w:pPr>
    </w:p>
    <w:p w14:paraId="4BC7E52E" w14:textId="2F4078EC" w:rsidR="00285EE4" w:rsidRPr="00285EE4" w:rsidRDefault="000C766E">
      <w:pPr>
        <w:spacing w:before="0" w:after="0"/>
        <w:rPr>
          <w:b/>
        </w:rPr>
      </w:pPr>
      <w:r>
        <w:t xml:space="preserve">Sections relating to </w:t>
      </w:r>
      <w:r w:rsidR="00285EE4" w:rsidRPr="002670AB">
        <w:t>Division</w:t>
      </w:r>
      <w:r w:rsidR="00285EE4">
        <w:rPr>
          <w:b/>
        </w:rPr>
        <w:t xml:space="preserve"> </w:t>
      </w:r>
      <w:r w:rsidR="00285EE4">
        <w:t xml:space="preserve">81 </w:t>
      </w:r>
      <w:r w:rsidR="00946179">
        <w:t xml:space="preserve">of the Act </w:t>
      </w:r>
      <w:r w:rsidR="00C53CE0">
        <w:t xml:space="preserve">generally </w:t>
      </w:r>
      <w:r w:rsidR="00285EE4">
        <w:t xml:space="preserve">replicate the operation of the corresponding </w:t>
      </w:r>
      <w:r w:rsidR="00F620D4">
        <w:t>regulations</w:t>
      </w:r>
      <w:r w:rsidR="00285EE4">
        <w:t xml:space="preserve"> in the 1999</w:t>
      </w:r>
      <w:r w:rsidR="00305847">
        <w:t> </w:t>
      </w:r>
      <w:r w:rsidR="00192833">
        <w:t xml:space="preserve">Regulations. </w:t>
      </w:r>
      <w:r w:rsidR="00F620D4">
        <w:t xml:space="preserve"> </w:t>
      </w:r>
      <w:r w:rsidR="00285EE4" w:rsidRPr="00285EE4">
        <w:rPr>
          <w:b/>
        </w:rPr>
        <w:t xml:space="preserve"> </w:t>
      </w:r>
    </w:p>
    <w:p w14:paraId="378F0A76" w14:textId="3F547C61" w:rsidR="0044757E" w:rsidRDefault="0044757E">
      <w:pPr>
        <w:spacing w:before="0" w:after="0"/>
        <w:rPr>
          <w:b/>
        </w:rPr>
      </w:pPr>
    </w:p>
    <w:p w14:paraId="50202073" w14:textId="36505554" w:rsidR="006B78B4" w:rsidRDefault="00C53CE0" w:rsidP="006B78B4">
      <w:pPr>
        <w:spacing w:before="0" w:after="0"/>
      </w:pPr>
      <w:r>
        <w:t>However, t</w:t>
      </w:r>
      <w:r w:rsidR="003B4109" w:rsidRPr="0017239A">
        <w:t xml:space="preserve">he definition of ‘waste’ </w:t>
      </w:r>
      <w:r w:rsidR="00216E57">
        <w:t>in the corresponding 1999 Regulations has</w:t>
      </w:r>
      <w:r w:rsidR="002554F2">
        <w:t xml:space="preserve"> </w:t>
      </w:r>
      <w:r w:rsidR="002717D3">
        <w:t>been relocated to</w:t>
      </w:r>
      <w:r w:rsidR="002554F2">
        <w:t xml:space="preserve"> the </w:t>
      </w:r>
      <w:r w:rsidR="00642DB4">
        <w:t>D</w:t>
      </w:r>
      <w:r w:rsidR="002554F2">
        <w:t xml:space="preserve">ictionary consistent with </w:t>
      </w:r>
      <w:r w:rsidR="00AE5F70">
        <w:t>current</w:t>
      </w:r>
      <w:r w:rsidR="002554F2">
        <w:t xml:space="preserve"> drafting practice.</w:t>
      </w:r>
      <w:r w:rsidR="00DB341B">
        <w:t xml:space="preserve"> </w:t>
      </w:r>
      <w:r w:rsidR="002554F2">
        <w:t xml:space="preserve">Transitional provisions in the 1999 Regulations </w:t>
      </w:r>
      <w:r w:rsidR="000C5493">
        <w:t xml:space="preserve">concerning certain fees and charges imposed prior to 1 July 2013 </w:t>
      </w:r>
      <w:r w:rsidR="0017239A">
        <w:t xml:space="preserve">(former </w:t>
      </w:r>
      <w:r w:rsidR="0017239A" w:rsidRPr="0017239A">
        <w:t xml:space="preserve">paragraph 81-15.01(1)(h) and </w:t>
      </w:r>
      <w:r>
        <w:t>subsection</w:t>
      </w:r>
      <w:r w:rsidR="0017239A" w:rsidRPr="0017239A">
        <w:t xml:space="preserve"> 81-15.02(3</w:t>
      </w:r>
      <w:r w:rsidR="0017239A">
        <w:t xml:space="preserve">) of the </w:t>
      </w:r>
      <w:r w:rsidR="0017239A" w:rsidRPr="0017239A">
        <w:lastRenderedPageBreak/>
        <w:t>1999</w:t>
      </w:r>
      <w:r w:rsidR="0017239A">
        <w:t> </w:t>
      </w:r>
      <w:r w:rsidR="0017239A" w:rsidRPr="0017239A">
        <w:t xml:space="preserve">Regulations) </w:t>
      </w:r>
      <w:r w:rsidR="000C5493">
        <w:t xml:space="preserve">have not been included in </w:t>
      </w:r>
      <w:r w:rsidR="00946179">
        <w:t xml:space="preserve">the Regulations relating to </w:t>
      </w:r>
      <w:r w:rsidR="000C5493">
        <w:t>Division 81</w:t>
      </w:r>
      <w:r w:rsidR="00946179">
        <w:t xml:space="preserve"> of the Act</w:t>
      </w:r>
      <w:r w:rsidR="000C5493">
        <w:t xml:space="preserve"> as these </w:t>
      </w:r>
      <w:r w:rsidR="00946179">
        <w:t xml:space="preserve">former </w:t>
      </w:r>
      <w:r w:rsidR="000C5493">
        <w:t>provisions are now redundant.</w:t>
      </w:r>
      <w:r w:rsidR="00261B62">
        <w:t xml:space="preserve"> Section 7 of the </w:t>
      </w:r>
      <w:r w:rsidR="00946179" w:rsidRPr="0017239A">
        <w:rPr>
          <w:i/>
        </w:rPr>
        <w:t>Acts</w:t>
      </w:r>
      <w:r w:rsidR="00946179">
        <w:rPr>
          <w:i/>
        </w:rPr>
        <w:t> </w:t>
      </w:r>
      <w:r w:rsidR="00261B62" w:rsidRPr="0017239A">
        <w:rPr>
          <w:i/>
        </w:rPr>
        <w:t>Interpretation Act 1901</w:t>
      </w:r>
      <w:r w:rsidR="00261B62">
        <w:t xml:space="preserve"> ensures that the repealed </w:t>
      </w:r>
      <w:r w:rsidR="006B78B4">
        <w:t>transitional</w:t>
      </w:r>
      <w:r w:rsidR="00261B62">
        <w:t xml:space="preserve"> </w:t>
      </w:r>
      <w:r w:rsidR="006B78B4">
        <w:t xml:space="preserve">provision </w:t>
      </w:r>
      <w:r w:rsidR="000C766E">
        <w:t xml:space="preserve">continues </w:t>
      </w:r>
      <w:r w:rsidR="006B78B4">
        <w:t xml:space="preserve">to </w:t>
      </w:r>
      <w:r w:rsidR="000C766E">
        <w:t xml:space="preserve">apply to </w:t>
      </w:r>
      <w:r w:rsidR="006B78B4">
        <w:t>transactions that occurred prior to repeal.</w:t>
      </w:r>
      <w:r w:rsidR="000C5493">
        <w:t xml:space="preserve"> </w:t>
      </w:r>
    </w:p>
    <w:p w14:paraId="2BC8543D" w14:textId="216A9E4C" w:rsidR="0044757E" w:rsidRDefault="0044757E" w:rsidP="0017239A">
      <w:pPr>
        <w:spacing w:before="0" w:after="0"/>
        <w:rPr>
          <w:b/>
        </w:rPr>
      </w:pPr>
    </w:p>
    <w:p w14:paraId="214047CB" w14:textId="77777777" w:rsidR="00845C15" w:rsidRPr="002717D3" w:rsidRDefault="00845C15">
      <w:pPr>
        <w:spacing w:before="0" w:after="0"/>
        <w:rPr>
          <w:b/>
        </w:rPr>
      </w:pPr>
      <w:r w:rsidRPr="002717D3">
        <w:rPr>
          <w:b/>
        </w:rPr>
        <w:t>Part 4</w:t>
      </w:r>
      <w:r w:rsidRPr="002717D3">
        <w:rPr>
          <w:b/>
        </w:rPr>
        <w:noBreakHyphen/>
        <w:t>7—Special rules mainly about returns, payments and refunds</w:t>
      </w:r>
    </w:p>
    <w:p w14:paraId="6BA66292" w14:textId="77777777" w:rsidR="00845C15" w:rsidRPr="002717D3" w:rsidRDefault="00845C15">
      <w:pPr>
        <w:spacing w:before="0" w:after="0"/>
        <w:rPr>
          <w:b/>
        </w:rPr>
      </w:pPr>
    </w:p>
    <w:p w14:paraId="0056814D" w14:textId="77777777" w:rsidR="00845C15" w:rsidRPr="002717D3" w:rsidRDefault="00845C15">
      <w:pPr>
        <w:spacing w:before="0" w:after="0"/>
        <w:rPr>
          <w:b/>
        </w:rPr>
      </w:pPr>
      <w:r w:rsidRPr="002717D3">
        <w:rPr>
          <w:b/>
        </w:rPr>
        <w:t>Division 168— Tourist refund scheme</w:t>
      </w:r>
    </w:p>
    <w:p w14:paraId="1175F6EA" w14:textId="77777777" w:rsidR="00642DB4" w:rsidRDefault="00642DB4">
      <w:pPr>
        <w:spacing w:before="0" w:after="0"/>
        <w:rPr>
          <w:b/>
          <w:u w:val="single"/>
        </w:rPr>
      </w:pPr>
    </w:p>
    <w:p w14:paraId="6DC4AF9C" w14:textId="010B030C" w:rsidR="009151C1" w:rsidRPr="00642DB4" w:rsidRDefault="00642DB4">
      <w:pPr>
        <w:spacing w:before="0" w:after="0"/>
      </w:pPr>
      <w:r w:rsidRPr="00642DB4">
        <w:t xml:space="preserve">References to Australia in the 1999 Regulations have been replaced </w:t>
      </w:r>
      <w:r w:rsidR="000C766E">
        <w:t xml:space="preserve">in sections relating to Division 168 </w:t>
      </w:r>
      <w:r w:rsidRPr="00642DB4">
        <w:t xml:space="preserve">with </w:t>
      </w:r>
      <w:r w:rsidR="002717D3">
        <w:t xml:space="preserve">a reference to </w:t>
      </w:r>
      <w:r w:rsidRPr="00642DB4">
        <w:t>the indirect tax zone</w:t>
      </w:r>
      <w:r w:rsidR="000C766E">
        <w:t xml:space="preserve"> that is now used in</w:t>
      </w:r>
      <w:r w:rsidRPr="00642DB4">
        <w:t xml:space="preserve"> the Act.</w:t>
      </w:r>
    </w:p>
    <w:p w14:paraId="2A965CE3" w14:textId="77777777" w:rsidR="00642DB4" w:rsidRDefault="00642DB4">
      <w:pPr>
        <w:spacing w:before="0" w:after="0"/>
        <w:rPr>
          <w:b/>
          <w:u w:val="single"/>
        </w:rPr>
      </w:pPr>
    </w:p>
    <w:p w14:paraId="2289C8ED" w14:textId="4E259F23" w:rsidR="00145526" w:rsidRPr="008754A3" w:rsidRDefault="00845C15">
      <w:pPr>
        <w:spacing w:before="0" w:after="0"/>
        <w:rPr>
          <w:b/>
        </w:rPr>
      </w:pPr>
      <w:r w:rsidRPr="008754A3">
        <w:rPr>
          <w:b/>
        </w:rPr>
        <w:t>Subdivision 168-A—Kinds of acquisitions</w:t>
      </w:r>
      <w:r w:rsidR="009151C1" w:rsidRPr="008754A3">
        <w:rPr>
          <w:b/>
        </w:rPr>
        <w:t xml:space="preserve">: sections </w:t>
      </w:r>
      <w:r w:rsidR="00926121" w:rsidRPr="008754A3">
        <w:rPr>
          <w:b/>
        </w:rPr>
        <w:t>225 to 245</w:t>
      </w:r>
    </w:p>
    <w:p w14:paraId="5C9A47D3" w14:textId="77777777" w:rsidR="00845C15" w:rsidRPr="008754A3" w:rsidRDefault="00845C15">
      <w:pPr>
        <w:spacing w:before="0" w:after="0"/>
      </w:pPr>
    </w:p>
    <w:p w14:paraId="1B142C13" w14:textId="576BCA54" w:rsidR="00141089" w:rsidRPr="00285EE4" w:rsidRDefault="00926121" w:rsidP="00141089">
      <w:pPr>
        <w:spacing w:before="0" w:after="0"/>
        <w:rPr>
          <w:b/>
        </w:rPr>
      </w:pPr>
      <w:r w:rsidRPr="008754A3">
        <w:t xml:space="preserve">Sections relating to </w:t>
      </w:r>
      <w:r w:rsidR="00141089" w:rsidRPr="008754A3">
        <w:t xml:space="preserve">Subdivision 168-A </w:t>
      </w:r>
      <w:r w:rsidR="008754A3">
        <w:t xml:space="preserve">of the Act </w:t>
      </w:r>
      <w:r w:rsidR="00141089" w:rsidRPr="008754A3">
        <w:t>replicate the operation of the corresponding regulations in the 1999 Regulations</w:t>
      </w:r>
      <w:r w:rsidR="00642DB4" w:rsidRPr="008754A3">
        <w:t xml:space="preserve"> and ha</w:t>
      </w:r>
      <w:r w:rsidR="008754A3">
        <w:t>ve</w:t>
      </w:r>
      <w:r w:rsidR="00642DB4" w:rsidRPr="008754A3">
        <w:t xml:space="preserve"> been updated for </w:t>
      </w:r>
      <w:r w:rsidRPr="008754A3">
        <w:t xml:space="preserve">current </w:t>
      </w:r>
      <w:r w:rsidR="00642DB4" w:rsidRPr="008754A3">
        <w:t>drafting practice</w:t>
      </w:r>
      <w:r w:rsidR="00141089" w:rsidRPr="008754A3">
        <w:t>.</w:t>
      </w:r>
      <w:r w:rsidR="00141089" w:rsidRPr="00285EE4">
        <w:rPr>
          <w:b/>
        </w:rPr>
        <w:t xml:space="preserve"> </w:t>
      </w:r>
    </w:p>
    <w:p w14:paraId="77FC4294" w14:textId="77777777" w:rsidR="00845C15" w:rsidRDefault="00845C15">
      <w:pPr>
        <w:spacing w:before="0" w:after="0"/>
        <w:rPr>
          <w:b/>
        </w:rPr>
      </w:pPr>
    </w:p>
    <w:p w14:paraId="2D55BDB2" w14:textId="3E82BAAC" w:rsidR="004C402F" w:rsidRDefault="004C402F" w:rsidP="004C402F">
      <w:pPr>
        <w:spacing w:before="0" w:after="0"/>
        <w:rPr>
          <w:b/>
        </w:rPr>
      </w:pPr>
      <w:r>
        <w:rPr>
          <w:b/>
        </w:rPr>
        <w:t>Subdivision 168-B</w:t>
      </w:r>
      <w:r w:rsidRPr="00E555A4">
        <w:rPr>
          <w:b/>
        </w:rPr>
        <w:t>—</w:t>
      </w:r>
      <w:r>
        <w:rPr>
          <w:b/>
        </w:rPr>
        <w:t>Departure from the indirect tax zone</w:t>
      </w:r>
      <w:r w:rsidR="009151C1">
        <w:rPr>
          <w:b/>
        </w:rPr>
        <w:t xml:space="preserve">: sections </w:t>
      </w:r>
      <w:r w:rsidR="00926121">
        <w:rPr>
          <w:b/>
        </w:rPr>
        <w:t>250 to 260</w:t>
      </w:r>
    </w:p>
    <w:p w14:paraId="1BCD85EB" w14:textId="327A6051" w:rsidR="009151C1" w:rsidRDefault="009151C1" w:rsidP="004C402F">
      <w:pPr>
        <w:spacing w:before="0" w:after="0"/>
        <w:rPr>
          <w:b/>
        </w:rPr>
      </w:pPr>
    </w:p>
    <w:p w14:paraId="3BF44711" w14:textId="282619F2" w:rsidR="00DB341B" w:rsidRDefault="00390EC4" w:rsidP="004C402F">
      <w:pPr>
        <w:spacing w:before="0" w:after="0"/>
      </w:pPr>
      <w:r>
        <w:t xml:space="preserve">Sections relating to </w:t>
      </w:r>
      <w:r w:rsidR="00DB341B">
        <w:t xml:space="preserve">Subdivision 168-B </w:t>
      </w:r>
      <w:r w:rsidR="0034798F">
        <w:t xml:space="preserve">of the Act </w:t>
      </w:r>
      <w:r w:rsidR="00DB341B">
        <w:t xml:space="preserve">replicates the corresponding provisions in the 1999 Regulations, but </w:t>
      </w:r>
      <w:proofErr w:type="gramStart"/>
      <w:r w:rsidR="0034798F">
        <w:t>have</w:t>
      </w:r>
      <w:proofErr w:type="gramEnd"/>
      <w:r w:rsidR="0034798F">
        <w:t xml:space="preserve"> </w:t>
      </w:r>
      <w:r w:rsidR="00DB341B">
        <w:t xml:space="preserve">been updated in accordance with </w:t>
      </w:r>
      <w:r w:rsidR="00AE5F70">
        <w:t>current</w:t>
      </w:r>
      <w:r w:rsidR="00DB341B">
        <w:t xml:space="preserve"> drafting practice.</w:t>
      </w:r>
      <w:r w:rsidR="00146D86">
        <w:t xml:space="preserve"> The reference to TRS verification facility in regulation 168-5.07 of the </w:t>
      </w:r>
      <w:r>
        <w:t>1999 </w:t>
      </w:r>
      <w:r w:rsidR="00146D86">
        <w:t xml:space="preserve">Regulations has been replaced </w:t>
      </w:r>
      <w:r>
        <w:t xml:space="preserve">in section 260 </w:t>
      </w:r>
      <w:r w:rsidR="00146D86">
        <w:t xml:space="preserve">with </w:t>
      </w:r>
      <w:r w:rsidR="00300103">
        <w:t xml:space="preserve">a reference to </w:t>
      </w:r>
      <w:r w:rsidR="00146D86">
        <w:t>the airport or seaport at which the tourist refund scheme is administered. This gives the same outcome.</w:t>
      </w:r>
    </w:p>
    <w:p w14:paraId="11590FB2" w14:textId="77777777" w:rsidR="00DB341B" w:rsidRDefault="00DB341B" w:rsidP="004C402F">
      <w:pPr>
        <w:spacing w:before="0" w:after="0"/>
        <w:rPr>
          <w:b/>
        </w:rPr>
      </w:pPr>
    </w:p>
    <w:p w14:paraId="4CF6F0A1" w14:textId="77777777" w:rsidR="00390EC4" w:rsidRDefault="009151C1" w:rsidP="009151C1">
      <w:pPr>
        <w:spacing w:before="0" w:after="0"/>
        <w:rPr>
          <w:b/>
        </w:rPr>
      </w:pPr>
      <w:r>
        <w:rPr>
          <w:b/>
        </w:rPr>
        <w:t>Subdivision 168-C</w:t>
      </w:r>
      <w:r w:rsidRPr="00E555A4">
        <w:rPr>
          <w:b/>
        </w:rPr>
        <w:t>—</w:t>
      </w:r>
      <w:r>
        <w:rPr>
          <w:b/>
        </w:rPr>
        <w:t xml:space="preserve">Export as accompanied baggage: sections </w:t>
      </w:r>
      <w:r w:rsidR="00390EC4">
        <w:rPr>
          <w:b/>
        </w:rPr>
        <w:t>265 to 275</w:t>
      </w:r>
    </w:p>
    <w:p w14:paraId="5342A757" w14:textId="158EC8A6" w:rsidR="009151C1" w:rsidRDefault="009151C1" w:rsidP="009151C1">
      <w:pPr>
        <w:spacing w:before="0" w:after="0"/>
        <w:rPr>
          <w:b/>
        </w:rPr>
      </w:pPr>
      <w:r>
        <w:rPr>
          <w:b/>
        </w:rPr>
        <w:t xml:space="preserve"> </w:t>
      </w:r>
    </w:p>
    <w:p w14:paraId="269554D2" w14:textId="671ED063" w:rsidR="00DB341B" w:rsidRDefault="00DB341B" w:rsidP="004C402F">
      <w:pPr>
        <w:spacing w:before="0" w:after="0"/>
      </w:pPr>
      <w:r>
        <w:t xml:space="preserve">Sections </w:t>
      </w:r>
      <w:r w:rsidR="006E2DF0">
        <w:t>relating to Subdivision 168-C</w:t>
      </w:r>
      <w:r>
        <w:t xml:space="preserve"> </w:t>
      </w:r>
      <w:r w:rsidR="00102345">
        <w:t xml:space="preserve">of the Act </w:t>
      </w:r>
      <w:r>
        <w:t xml:space="preserve">replicate the corresponding provisions in the </w:t>
      </w:r>
      <w:r w:rsidDel="00080A9A">
        <w:t>1999</w:t>
      </w:r>
      <w:r w:rsidR="00080A9A">
        <w:t> </w:t>
      </w:r>
      <w:r>
        <w:t xml:space="preserve">Regulations, but have been updated in accordance with </w:t>
      </w:r>
      <w:r w:rsidR="00AE5F70">
        <w:t>current</w:t>
      </w:r>
      <w:r>
        <w:t xml:space="preserve"> drafting practice.</w:t>
      </w:r>
    </w:p>
    <w:p w14:paraId="04B62F17" w14:textId="77777777" w:rsidR="00DB341B" w:rsidRDefault="00DB341B" w:rsidP="004C402F">
      <w:pPr>
        <w:spacing w:before="0" w:after="0"/>
      </w:pPr>
    </w:p>
    <w:p w14:paraId="21D2D133" w14:textId="201BE1F3" w:rsidR="00080A9A" w:rsidRDefault="00DB341B" w:rsidP="004C402F">
      <w:pPr>
        <w:spacing w:before="0" w:after="0"/>
      </w:pPr>
      <w:r>
        <w:t xml:space="preserve">Section </w:t>
      </w:r>
      <w:r w:rsidR="00E22817">
        <w:t>275</w:t>
      </w:r>
      <w:r>
        <w:t xml:space="preserve"> </w:t>
      </w:r>
      <w:r w:rsidR="00080A9A">
        <w:t>clarif</w:t>
      </w:r>
      <w:r w:rsidR="00390EF9">
        <w:t>ies</w:t>
      </w:r>
      <w:r w:rsidR="00080A9A">
        <w:t xml:space="preserve"> </w:t>
      </w:r>
      <w:r w:rsidR="00C41540">
        <w:t xml:space="preserve">the operation of the corresponding </w:t>
      </w:r>
      <w:r w:rsidR="00576FCD">
        <w:t xml:space="preserve">regulation in the </w:t>
      </w:r>
      <w:r w:rsidR="002717D3">
        <w:t>1999 </w:t>
      </w:r>
      <w:r w:rsidR="00576FCD">
        <w:t>Regulation</w:t>
      </w:r>
      <w:r w:rsidR="00146D86">
        <w:t>s</w:t>
      </w:r>
      <w:r w:rsidR="00080A9A">
        <w:t xml:space="preserve"> where the acquirer has checked in goods as accompanied baggage. </w:t>
      </w:r>
    </w:p>
    <w:p w14:paraId="2FB05B09" w14:textId="0EB4903E" w:rsidR="00080A9A" w:rsidRDefault="00A416C8" w:rsidP="004C402F">
      <w:pPr>
        <w:spacing w:before="0" w:after="0"/>
      </w:pPr>
      <w:r>
        <w:t>S</w:t>
      </w:r>
      <w:r w:rsidR="00080A9A">
        <w:t>ection</w:t>
      </w:r>
      <w:r>
        <w:t xml:space="preserve"> 275</w:t>
      </w:r>
      <w:r w:rsidR="00576FCD" w:rsidDel="00080A9A">
        <w:t xml:space="preserve"> </w:t>
      </w:r>
      <w:r w:rsidR="00576FCD">
        <w:t>provide</w:t>
      </w:r>
      <w:r w:rsidR="00080A9A">
        <w:t>s</w:t>
      </w:r>
      <w:r w:rsidR="00576FCD">
        <w:t xml:space="preserve"> that the acquire</w:t>
      </w:r>
      <w:r w:rsidR="00C41540">
        <w:t>r of good</w:t>
      </w:r>
      <w:r w:rsidR="00E24443">
        <w:t>s</w:t>
      </w:r>
      <w:r w:rsidR="00C41540">
        <w:t xml:space="preserve"> presented to an </w:t>
      </w:r>
      <w:r w:rsidR="00390EF9">
        <w:t>o</w:t>
      </w:r>
      <w:r w:rsidR="00C41540">
        <w:t>fficer of Customs,</w:t>
      </w:r>
      <w:r w:rsidR="00576FCD">
        <w:t xml:space="preserve"> must request an officer of Customs to endorse the tax invoice </w:t>
      </w:r>
      <w:r w:rsidR="00C41540">
        <w:t xml:space="preserve">for the goods </w:t>
      </w:r>
      <w:r w:rsidR="00576FCD">
        <w:t xml:space="preserve">in a manner and form approved by the Comptroller-General of Customs </w:t>
      </w:r>
      <w:r w:rsidR="00080A9A">
        <w:t xml:space="preserve">rather than in accordance with arrangements that have been agreed with the Comptroller-General of Customs. This approach clarifies </w:t>
      </w:r>
      <w:r w:rsidR="00146D86">
        <w:t xml:space="preserve">the operation of the </w:t>
      </w:r>
      <w:r w:rsidR="00080A9A">
        <w:t>‘arrangement’</w:t>
      </w:r>
      <w:r w:rsidR="00146D86">
        <w:t xml:space="preserve"> that was referred to in the 1999 Regulations</w:t>
      </w:r>
      <w:r w:rsidR="008E215E">
        <w:t xml:space="preserve"> and expressly includes the details of the arrangement in the Regulations</w:t>
      </w:r>
      <w:r w:rsidR="00080A9A">
        <w:t xml:space="preserve">. It does not involve any change to the substantive </w:t>
      </w:r>
      <w:r w:rsidR="00B772B6">
        <w:t xml:space="preserve">practical </w:t>
      </w:r>
      <w:r w:rsidR="00080A9A">
        <w:t xml:space="preserve">operation of the law. </w:t>
      </w:r>
    </w:p>
    <w:p w14:paraId="11DD8738" w14:textId="77777777" w:rsidR="004C402F" w:rsidRDefault="004C402F">
      <w:pPr>
        <w:spacing w:before="0" w:after="0"/>
        <w:rPr>
          <w:b/>
        </w:rPr>
      </w:pPr>
    </w:p>
    <w:p w14:paraId="0C65B6AE" w14:textId="3CA65B98" w:rsidR="00F620D4" w:rsidRDefault="00141089">
      <w:pPr>
        <w:spacing w:before="0" w:after="0"/>
        <w:rPr>
          <w:b/>
        </w:rPr>
      </w:pPr>
      <w:r>
        <w:rPr>
          <w:b/>
        </w:rPr>
        <w:t>Subdivision 168-D</w:t>
      </w:r>
      <w:r w:rsidRPr="00E555A4">
        <w:rPr>
          <w:b/>
        </w:rPr>
        <w:t>—</w:t>
      </w:r>
      <w:r>
        <w:rPr>
          <w:b/>
        </w:rPr>
        <w:t>Export by resident of an external Territory as unaccompanied baggage</w:t>
      </w:r>
      <w:r w:rsidR="009151C1">
        <w:rPr>
          <w:b/>
        </w:rPr>
        <w:t xml:space="preserve">: </w:t>
      </w:r>
      <w:r>
        <w:rPr>
          <w:b/>
        </w:rPr>
        <w:t xml:space="preserve">sections </w:t>
      </w:r>
      <w:r w:rsidR="00D04F00">
        <w:rPr>
          <w:b/>
        </w:rPr>
        <w:t>280 to 290</w:t>
      </w:r>
    </w:p>
    <w:p w14:paraId="64F734E9" w14:textId="77777777" w:rsidR="00141089" w:rsidRDefault="00141089">
      <w:pPr>
        <w:spacing w:before="0" w:after="0"/>
        <w:rPr>
          <w:b/>
        </w:rPr>
      </w:pPr>
    </w:p>
    <w:p w14:paraId="54230F12" w14:textId="663A34AE" w:rsidR="00141089" w:rsidRDefault="006079DE" w:rsidP="00141089">
      <w:pPr>
        <w:spacing w:before="0" w:after="0"/>
      </w:pPr>
      <w:r>
        <w:t>Sections relating to Subdivision 168-D</w:t>
      </w:r>
      <w:r w:rsidR="00141089" w:rsidRPr="00524A77">
        <w:t xml:space="preserve"> </w:t>
      </w:r>
      <w:r w:rsidR="00390EF9">
        <w:t xml:space="preserve">of the Act </w:t>
      </w:r>
      <w:r w:rsidR="00141089" w:rsidRPr="00524A77">
        <w:t xml:space="preserve">replicate the corresponding provisions in the </w:t>
      </w:r>
      <w:r w:rsidR="00141089">
        <w:t>1999 Regulations</w:t>
      </w:r>
      <w:r w:rsidR="00141089" w:rsidRPr="00524A77">
        <w:t xml:space="preserve">, but have been updated in accordance with </w:t>
      </w:r>
      <w:r w:rsidR="00AE5F70">
        <w:t>current</w:t>
      </w:r>
      <w:r w:rsidR="00141089" w:rsidRPr="00524A77">
        <w:t xml:space="preserve"> </w:t>
      </w:r>
      <w:r w:rsidR="00141089" w:rsidRPr="00524A77">
        <w:lastRenderedPageBreak/>
        <w:t>drafting practice.</w:t>
      </w:r>
      <w:r w:rsidR="00491C01">
        <w:t xml:space="preserve"> A note is included in section </w:t>
      </w:r>
      <w:r w:rsidR="00C03599">
        <w:t>280</w:t>
      </w:r>
      <w:r w:rsidR="00491C01">
        <w:t xml:space="preserve"> to </w:t>
      </w:r>
      <w:r w:rsidR="00AD57A8">
        <w:t>explain</w:t>
      </w:r>
      <w:r w:rsidR="00491C01">
        <w:t xml:space="preserve"> that </w:t>
      </w:r>
      <w:r w:rsidR="00AD57A8">
        <w:t xml:space="preserve">a person may be eligible </w:t>
      </w:r>
      <w:r w:rsidR="00C14762">
        <w:t>to</w:t>
      </w:r>
      <w:r w:rsidR="00AD57A8">
        <w:t xml:space="preserve"> claim an amount under the TRS for goods that are not accompanied baggage if the goods are exported in circumstanc</w:t>
      </w:r>
      <w:r w:rsidR="00FD0228">
        <w:t xml:space="preserve">es specified in the Subdivision. This </w:t>
      </w:r>
      <w:r w:rsidR="00AD57A8">
        <w:t xml:space="preserve">means the </w:t>
      </w:r>
      <w:r w:rsidR="00EF2F99">
        <w:t>goods may be</w:t>
      </w:r>
      <w:r w:rsidR="004A0671">
        <w:t xml:space="preserve"> exported </w:t>
      </w:r>
      <w:r w:rsidR="00AD57A8">
        <w:t>before or after</w:t>
      </w:r>
      <w:r w:rsidR="004A0671">
        <w:t xml:space="preserve"> the time the acquirer lodges a claim at a TRS verification facility</w:t>
      </w:r>
      <w:r w:rsidR="00AD57A8">
        <w:t xml:space="preserve"> in those circumstances</w:t>
      </w:r>
      <w:r w:rsidR="004A0671">
        <w:t>.</w:t>
      </w:r>
      <w:r w:rsidR="00EB1F2A">
        <w:t xml:space="preserve"> This note merely provides additional guidance about the operation of the provisions to assist readers – no change has been made to the substantive operation of the law.</w:t>
      </w:r>
    </w:p>
    <w:p w14:paraId="4BAE770C" w14:textId="77777777" w:rsidR="00141089" w:rsidRDefault="00141089">
      <w:pPr>
        <w:spacing w:before="0" w:after="0"/>
        <w:rPr>
          <w:b/>
        </w:rPr>
      </w:pPr>
    </w:p>
    <w:p w14:paraId="03B49886" w14:textId="24F30788" w:rsidR="00845C15" w:rsidRDefault="0026343B">
      <w:pPr>
        <w:spacing w:before="0" w:after="0"/>
        <w:rPr>
          <w:b/>
        </w:rPr>
      </w:pPr>
      <w:r>
        <w:rPr>
          <w:b/>
        </w:rPr>
        <w:t>Subdivision 168-E</w:t>
      </w:r>
      <w:r w:rsidRPr="00E555A4">
        <w:rPr>
          <w:b/>
        </w:rPr>
        <w:t>—</w:t>
      </w:r>
      <w:r>
        <w:rPr>
          <w:b/>
        </w:rPr>
        <w:t>Proportion of amount of GST for payment in cash</w:t>
      </w:r>
      <w:r w:rsidR="00315790">
        <w:rPr>
          <w:b/>
        </w:rPr>
        <w:t>:</w:t>
      </w:r>
      <w:r w:rsidR="009151C1">
        <w:rPr>
          <w:b/>
        </w:rPr>
        <w:t xml:space="preserve"> </w:t>
      </w:r>
      <w:r w:rsidR="00C14762">
        <w:rPr>
          <w:b/>
        </w:rPr>
        <w:t>section </w:t>
      </w:r>
      <w:r w:rsidR="00C03599">
        <w:rPr>
          <w:b/>
        </w:rPr>
        <w:t>295</w:t>
      </w:r>
      <w:r w:rsidR="009151C1">
        <w:rPr>
          <w:b/>
        </w:rPr>
        <w:t xml:space="preserve"> </w:t>
      </w:r>
    </w:p>
    <w:p w14:paraId="0906B6FA" w14:textId="77777777" w:rsidR="00C366BF" w:rsidRDefault="00C366BF">
      <w:pPr>
        <w:spacing w:before="0" w:after="0"/>
        <w:rPr>
          <w:b/>
        </w:rPr>
      </w:pPr>
    </w:p>
    <w:p w14:paraId="0D18202F" w14:textId="2055EA09" w:rsidR="00C366BF" w:rsidRDefault="00C366BF" w:rsidP="00C366BF">
      <w:pPr>
        <w:spacing w:before="0" w:after="0"/>
      </w:pPr>
      <w:r w:rsidRPr="00524A77">
        <w:t>Th</w:t>
      </w:r>
      <w:r w:rsidR="00C14762">
        <w:t>i</w:t>
      </w:r>
      <w:r w:rsidRPr="00524A77">
        <w:t>s section replicate</w:t>
      </w:r>
      <w:r w:rsidR="00CA6BC9">
        <w:t>s</w:t>
      </w:r>
      <w:r w:rsidRPr="00524A77">
        <w:t xml:space="preserve"> the corresponding provision in the </w:t>
      </w:r>
      <w:r>
        <w:t>1999 Regulations</w:t>
      </w:r>
      <w:r w:rsidRPr="00524A77">
        <w:t>, but ha</w:t>
      </w:r>
      <w:r w:rsidR="00C14762">
        <w:t>s</w:t>
      </w:r>
      <w:r w:rsidRPr="00524A77">
        <w:t xml:space="preserve"> been updated in accordance with </w:t>
      </w:r>
      <w:r w:rsidR="00AE5F70">
        <w:t>current</w:t>
      </w:r>
      <w:r w:rsidRPr="00524A77">
        <w:t xml:space="preserve"> drafting practice.</w:t>
      </w:r>
      <w:r>
        <w:t xml:space="preserve"> </w:t>
      </w:r>
      <w:r w:rsidR="006C5BCA">
        <w:t>Additionally, t</w:t>
      </w:r>
      <w:r>
        <w:t xml:space="preserve">he </w:t>
      </w:r>
      <w:r w:rsidR="006C5BCA">
        <w:t xml:space="preserve">way in which the </w:t>
      </w:r>
      <w:r>
        <w:t xml:space="preserve">rounding rule </w:t>
      </w:r>
      <w:r w:rsidR="006C5BCA">
        <w:t xml:space="preserve">is expressed </w:t>
      </w:r>
      <w:r w:rsidR="00C03599">
        <w:t xml:space="preserve">in the Regulation </w:t>
      </w:r>
      <w:r>
        <w:t>has been simplified.</w:t>
      </w:r>
      <w:r w:rsidR="006C5BCA">
        <w:t xml:space="preserve"> </w:t>
      </w:r>
      <w:r w:rsidR="00C03599">
        <w:t>However, n</w:t>
      </w:r>
      <w:r w:rsidR="006C5BCA">
        <w:t>o change has been made to the substantive operation of the law.</w:t>
      </w:r>
    </w:p>
    <w:p w14:paraId="2FEF26CF" w14:textId="77777777" w:rsidR="0026343B" w:rsidRDefault="0026343B">
      <w:pPr>
        <w:spacing w:before="0" w:after="0"/>
        <w:rPr>
          <w:b/>
        </w:rPr>
      </w:pPr>
    </w:p>
    <w:p w14:paraId="1295DAC5" w14:textId="3CA61019" w:rsidR="0026343B" w:rsidRDefault="0026343B">
      <w:pPr>
        <w:spacing w:before="0" w:after="0"/>
        <w:rPr>
          <w:b/>
        </w:rPr>
      </w:pPr>
      <w:r>
        <w:rPr>
          <w:b/>
        </w:rPr>
        <w:t>Subdivision 168-F</w:t>
      </w:r>
      <w:r w:rsidRPr="00E555A4">
        <w:rPr>
          <w:b/>
        </w:rPr>
        <w:t>—</w:t>
      </w:r>
      <w:r>
        <w:rPr>
          <w:b/>
        </w:rPr>
        <w:t>Documentation relating to entitlement to payment</w:t>
      </w:r>
      <w:r w:rsidR="009151C1">
        <w:rPr>
          <w:b/>
        </w:rPr>
        <w:t xml:space="preserve">: </w:t>
      </w:r>
      <w:r w:rsidR="00C14762">
        <w:rPr>
          <w:b/>
        </w:rPr>
        <w:t>section </w:t>
      </w:r>
      <w:r w:rsidR="00C03599">
        <w:rPr>
          <w:b/>
        </w:rPr>
        <w:t>300</w:t>
      </w:r>
      <w:r>
        <w:rPr>
          <w:b/>
        </w:rPr>
        <w:t xml:space="preserve"> </w:t>
      </w:r>
    </w:p>
    <w:p w14:paraId="7F4615C2" w14:textId="77777777" w:rsidR="00315790" w:rsidRDefault="00315790">
      <w:pPr>
        <w:spacing w:before="0" w:after="0"/>
        <w:rPr>
          <w:b/>
        </w:rPr>
      </w:pPr>
    </w:p>
    <w:p w14:paraId="450F9D93" w14:textId="1D38153D" w:rsidR="00AC2632" w:rsidRPr="00285EE4" w:rsidRDefault="00CD1447" w:rsidP="00AC2632">
      <w:pPr>
        <w:spacing w:before="0" w:after="0"/>
        <w:rPr>
          <w:b/>
        </w:rPr>
      </w:pPr>
      <w:r>
        <w:t>Section 300</w:t>
      </w:r>
      <w:r w:rsidR="00AC2632">
        <w:t xml:space="preserve"> replicates the operation of the corresponding regulation in the </w:t>
      </w:r>
      <w:r w:rsidR="00CA6BC9">
        <w:t>1999 </w:t>
      </w:r>
      <w:r w:rsidR="00AC2632">
        <w:t xml:space="preserve">Regulations.  </w:t>
      </w:r>
      <w:r w:rsidR="00AC2632" w:rsidRPr="00285EE4">
        <w:rPr>
          <w:b/>
        </w:rPr>
        <w:t xml:space="preserve"> </w:t>
      </w:r>
    </w:p>
    <w:p w14:paraId="5EF17F12" w14:textId="77777777" w:rsidR="0026343B" w:rsidRDefault="0026343B">
      <w:pPr>
        <w:spacing w:before="0" w:after="0"/>
        <w:rPr>
          <w:b/>
        </w:rPr>
      </w:pPr>
    </w:p>
    <w:p w14:paraId="59F69F39" w14:textId="08B344DA" w:rsidR="0026343B" w:rsidRDefault="0026343B">
      <w:pPr>
        <w:spacing w:before="0" w:after="0"/>
        <w:rPr>
          <w:b/>
        </w:rPr>
      </w:pPr>
      <w:r>
        <w:rPr>
          <w:b/>
        </w:rPr>
        <w:t>Subdivision 168-G</w:t>
      </w:r>
      <w:r w:rsidRPr="00E555A4">
        <w:rPr>
          <w:b/>
        </w:rPr>
        <w:t>—</w:t>
      </w:r>
      <w:r>
        <w:rPr>
          <w:b/>
        </w:rPr>
        <w:t>Period and manner of payment</w:t>
      </w:r>
      <w:r w:rsidR="009151C1">
        <w:rPr>
          <w:b/>
        </w:rPr>
        <w:t xml:space="preserve">: sections </w:t>
      </w:r>
      <w:r w:rsidR="00CD1447">
        <w:rPr>
          <w:b/>
        </w:rPr>
        <w:t>305 to 320</w:t>
      </w:r>
    </w:p>
    <w:p w14:paraId="18A6B227" w14:textId="77777777" w:rsidR="00044ADF" w:rsidRDefault="00044ADF">
      <w:pPr>
        <w:spacing w:before="0" w:after="0"/>
        <w:rPr>
          <w:b/>
        </w:rPr>
      </w:pPr>
    </w:p>
    <w:p w14:paraId="742EAB6C" w14:textId="3AE8368D" w:rsidR="00AC2632" w:rsidRPr="00285EE4" w:rsidRDefault="00CD1447" w:rsidP="00AC2632">
      <w:pPr>
        <w:spacing w:before="0" w:after="0"/>
        <w:rPr>
          <w:b/>
        </w:rPr>
      </w:pPr>
      <w:proofErr w:type="gramStart"/>
      <w:r>
        <w:t xml:space="preserve">Sections relating to </w:t>
      </w:r>
      <w:r w:rsidR="00AC2632" w:rsidRPr="0059670D">
        <w:t>Subdivision 168-</w:t>
      </w:r>
      <w:r w:rsidR="00AC2632">
        <w:t xml:space="preserve">G </w:t>
      </w:r>
      <w:r w:rsidR="00C14762">
        <w:t xml:space="preserve">of the Act </w:t>
      </w:r>
      <w:r w:rsidR="00AC2632">
        <w:t>replicate the operation of the corresponding regulations in the 1999 Regulations.</w:t>
      </w:r>
      <w:proofErr w:type="gramEnd"/>
      <w:r w:rsidR="00AC2632">
        <w:t xml:space="preserve">  </w:t>
      </w:r>
      <w:r w:rsidR="00AC2632" w:rsidRPr="00285EE4">
        <w:rPr>
          <w:b/>
        </w:rPr>
        <w:t xml:space="preserve"> </w:t>
      </w:r>
    </w:p>
    <w:p w14:paraId="533B96F0" w14:textId="77777777" w:rsidR="00AC2632" w:rsidRDefault="00AC2632">
      <w:pPr>
        <w:spacing w:before="0" w:after="0"/>
        <w:rPr>
          <w:b/>
        </w:rPr>
      </w:pPr>
    </w:p>
    <w:p w14:paraId="505EFA23" w14:textId="77777777" w:rsidR="00141089" w:rsidRDefault="00141089">
      <w:pPr>
        <w:spacing w:before="0" w:after="0"/>
        <w:rPr>
          <w:b/>
        </w:rPr>
      </w:pPr>
    </w:p>
    <w:p w14:paraId="600430EB" w14:textId="77777777" w:rsidR="00631380" w:rsidRDefault="00631380">
      <w:pPr>
        <w:spacing w:before="0" w:after="0"/>
        <w:rPr>
          <w:b/>
          <w:sz w:val="28"/>
          <w:szCs w:val="28"/>
        </w:rPr>
      </w:pPr>
      <w:r>
        <w:rPr>
          <w:b/>
          <w:sz w:val="28"/>
          <w:szCs w:val="28"/>
        </w:rPr>
        <w:t>Chapter 6</w:t>
      </w:r>
      <w:r w:rsidRPr="00E555A4">
        <w:rPr>
          <w:b/>
          <w:sz w:val="28"/>
          <w:szCs w:val="28"/>
        </w:rPr>
        <w:t>—</w:t>
      </w:r>
      <w:r>
        <w:rPr>
          <w:b/>
          <w:sz w:val="28"/>
          <w:szCs w:val="28"/>
        </w:rPr>
        <w:t>Interpretation</w:t>
      </w:r>
    </w:p>
    <w:p w14:paraId="129AB694" w14:textId="77777777" w:rsidR="00631380" w:rsidRDefault="00631380">
      <w:pPr>
        <w:spacing w:before="0" w:after="0"/>
        <w:rPr>
          <w:b/>
        </w:rPr>
      </w:pPr>
      <w:r>
        <w:rPr>
          <w:b/>
        </w:rPr>
        <w:t xml:space="preserve"> </w:t>
      </w:r>
    </w:p>
    <w:p w14:paraId="4AE578EB" w14:textId="77777777" w:rsidR="00631380" w:rsidRDefault="00631380">
      <w:pPr>
        <w:spacing w:before="0" w:after="0"/>
        <w:rPr>
          <w:b/>
          <w:u w:val="single"/>
        </w:rPr>
      </w:pPr>
      <w:r>
        <w:rPr>
          <w:b/>
          <w:u w:val="single"/>
        </w:rPr>
        <w:t>Part 6-3</w:t>
      </w:r>
      <w:r w:rsidRPr="00E555A4">
        <w:rPr>
          <w:b/>
          <w:u w:val="single"/>
        </w:rPr>
        <w:t>—</w:t>
      </w:r>
      <w:r>
        <w:rPr>
          <w:b/>
          <w:u w:val="single"/>
        </w:rPr>
        <w:t>Dictionary in the Act</w:t>
      </w:r>
    </w:p>
    <w:p w14:paraId="5BE304A9" w14:textId="77777777" w:rsidR="00631380" w:rsidRDefault="00631380">
      <w:pPr>
        <w:spacing w:before="0" w:after="0"/>
        <w:rPr>
          <w:b/>
          <w:u w:val="single"/>
        </w:rPr>
      </w:pPr>
    </w:p>
    <w:p w14:paraId="3BDD6068" w14:textId="1B17BC96" w:rsidR="005C23C7" w:rsidRDefault="00631380">
      <w:pPr>
        <w:spacing w:before="0" w:after="0"/>
        <w:rPr>
          <w:b/>
          <w:u w:val="single"/>
        </w:rPr>
      </w:pPr>
      <w:r>
        <w:rPr>
          <w:b/>
          <w:u w:val="single"/>
        </w:rPr>
        <w:t>Division 195</w:t>
      </w:r>
      <w:r w:rsidRPr="00E555A4">
        <w:rPr>
          <w:b/>
          <w:u w:val="single"/>
        </w:rPr>
        <w:t>—</w:t>
      </w:r>
      <w:r>
        <w:rPr>
          <w:b/>
          <w:u w:val="single"/>
        </w:rPr>
        <w:t xml:space="preserve">Dictionary in </w:t>
      </w:r>
      <w:r w:rsidR="005C23C7">
        <w:rPr>
          <w:b/>
          <w:u w:val="single"/>
        </w:rPr>
        <w:t>the Act</w:t>
      </w:r>
      <w:r w:rsidR="009151C1">
        <w:rPr>
          <w:b/>
          <w:u w:val="single"/>
        </w:rPr>
        <w:t xml:space="preserve">: sections </w:t>
      </w:r>
      <w:r w:rsidR="00610B24">
        <w:rPr>
          <w:b/>
          <w:u w:val="single"/>
        </w:rPr>
        <w:t>325 and 330</w:t>
      </w:r>
    </w:p>
    <w:p w14:paraId="3D641B47" w14:textId="77777777" w:rsidR="005C23C7" w:rsidRDefault="005C23C7">
      <w:pPr>
        <w:spacing w:before="0" w:after="0"/>
        <w:rPr>
          <w:b/>
          <w:u w:val="single"/>
        </w:rPr>
      </w:pPr>
    </w:p>
    <w:p w14:paraId="107021C6" w14:textId="3E6688B0" w:rsidR="00E1093B" w:rsidRDefault="00E1093B">
      <w:pPr>
        <w:spacing w:before="0" w:after="0"/>
      </w:pPr>
      <w:r w:rsidRPr="00050EF4">
        <w:t>Section</w:t>
      </w:r>
      <w:r>
        <w:t>s</w:t>
      </w:r>
      <w:r w:rsidRPr="00050EF4">
        <w:t xml:space="preserve"> </w:t>
      </w:r>
      <w:r w:rsidR="00A6166A">
        <w:t xml:space="preserve">325 </w:t>
      </w:r>
      <w:r w:rsidR="00C14762">
        <w:t>and</w:t>
      </w:r>
      <w:r w:rsidR="00A6166A">
        <w:t xml:space="preserve"> 330</w:t>
      </w:r>
      <w:r>
        <w:t xml:space="preserve"> </w:t>
      </w:r>
      <w:r w:rsidRPr="00050EF4">
        <w:t>replicat</w:t>
      </w:r>
      <w:r>
        <w:t>e the corresponding regulations</w:t>
      </w:r>
      <w:r w:rsidRPr="00050EF4">
        <w:t xml:space="preserve"> in the 1999</w:t>
      </w:r>
      <w:r w:rsidR="00C410D9">
        <w:t> </w:t>
      </w:r>
      <w:r w:rsidRPr="00050EF4">
        <w:t xml:space="preserve">Regulations </w:t>
      </w:r>
      <w:r>
        <w:t xml:space="preserve">with some clarifications </w:t>
      </w:r>
      <w:r w:rsidR="00C14762">
        <w:t xml:space="preserve">to the </w:t>
      </w:r>
      <w:r>
        <w:t>way in which the provision</w:t>
      </w:r>
      <w:r w:rsidR="00A6166A">
        <w:t>s are</w:t>
      </w:r>
      <w:r>
        <w:t xml:space="preserve"> expressed consistent with current drafting practice</w:t>
      </w:r>
      <w:r w:rsidRPr="00050EF4">
        <w:t xml:space="preserve">. </w:t>
      </w:r>
    </w:p>
    <w:p w14:paraId="146EE308" w14:textId="77777777" w:rsidR="00E1093B" w:rsidRDefault="00E1093B">
      <w:pPr>
        <w:spacing w:before="0" w:after="0"/>
      </w:pPr>
    </w:p>
    <w:p w14:paraId="5DC097C0" w14:textId="1C68B943" w:rsidR="00426E41" w:rsidRDefault="00E1093B" w:rsidP="00C410D9">
      <w:pPr>
        <w:spacing w:before="0" w:after="0"/>
      </w:pPr>
      <w:r>
        <w:t xml:space="preserve">In particular, </w:t>
      </w:r>
      <w:r w:rsidR="00426E41" w:rsidRPr="00050EF4">
        <w:t>S</w:t>
      </w:r>
      <w:r w:rsidR="00426E41">
        <w:t>chedule 11</w:t>
      </w:r>
      <w:r w:rsidR="00426E41" w:rsidRPr="00050EF4">
        <w:t xml:space="preserve"> to the 1999 Regulations is instead incorporated as a table with</w:t>
      </w:r>
      <w:r w:rsidR="00426E41">
        <w:t xml:space="preserve">in section </w:t>
      </w:r>
      <w:r w:rsidR="00A6166A">
        <w:t>325</w:t>
      </w:r>
      <w:r w:rsidR="00426E41">
        <w:t xml:space="preserve"> (</w:t>
      </w:r>
      <w:r w:rsidR="00A6166A">
        <w:t>c</w:t>
      </w:r>
      <w:r w:rsidR="00426E41">
        <w:t xml:space="preserve">ompulsory third party scheme). </w:t>
      </w:r>
      <w:r>
        <w:t xml:space="preserve">Similarly, </w:t>
      </w:r>
      <w:r w:rsidR="00426E41">
        <w:t xml:space="preserve">Schedule 12 to the 1999 Regulations is instead incorporated as a table within section </w:t>
      </w:r>
      <w:r w:rsidR="00A6166A">
        <w:t>330</w:t>
      </w:r>
      <w:r w:rsidR="00426E41">
        <w:t xml:space="preserve"> (</w:t>
      </w:r>
      <w:r w:rsidR="00C410D9">
        <w:t>f</w:t>
      </w:r>
      <w:r w:rsidR="00426E41">
        <w:t xml:space="preserve">irst aid or </w:t>
      </w:r>
      <w:proofErr w:type="spellStart"/>
      <w:r w:rsidR="00A6166A">
        <w:t>life </w:t>
      </w:r>
      <w:r w:rsidR="00426E41">
        <w:t>saving</w:t>
      </w:r>
      <w:proofErr w:type="spellEnd"/>
      <w:r w:rsidR="00426E41">
        <w:t xml:space="preserve"> course) and </w:t>
      </w:r>
      <w:r>
        <w:t xml:space="preserve">the listed </w:t>
      </w:r>
      <w:r w:rsidR="00426E41">
        <w:t>qualification</w:t>
      </w:r>
      <w:r>
        <w:t>s</w:t>
      </w:r>
      <w:r w:rsidR="00426E41">
        <w:t xml:space="preserve"> ha</w:t>
      </w:r>
      <w:r>
        <w:t>ve</w:t>
      </w:r>
      <w:r w:rsidR="00426E41">
        <w:t xml:space="preserve"> been updated in accordance with </w:t>
      </w:r>
      <w:r>
        <w:t xml:space="preserve">updates to </w:t>
      </w:r>
      <w:r w:rsidR="00426E41">
        <w:t xml:space="preserve">the VET Quality Framework (within the meaning of the </w:t>
      </w:r>
      <w:r w:rsidR="00426E41">
        <w:rPr>
          <w:i/>
        </w:rPr>
        <w:t>National Vocational Education and Training Regulator Act 2011</w:t>
      </w:r>
      <w:r w:rsidR="00426E41">
        <w:t xml:space="preserve">).  </w:t>
      </w:r>
      <w:r>
        <w:t xml:space="preserve">Further, clarification has been included to make clear that </w:t>
      </w:r>
      <w:r w:rsidR="00426E41">
        <w:t xml:space="preserve">qualifications under the </w:t>
      </w:r>
      <w:r>
        <w:t xml:space="preserve">previous </w:t>
      </w:r>
      <w:r w:rsidR="00426E41">
        <w:t xml:space="preserve">National Training Framework </w:t>
      </w:r>
      <w:r>
        <w:t>continue to be specified qualification</w:t>
      </w:r>
      <w:r w:rsidR="00426E41">
        <w:t xml:space="preserve"> under </w:t>
      </w:r>
      <w:r w:rsidR="00426E41" w:rsidDel="00E1093B">
        <w:t>paragraph</w:t>
      </w:r>
      <w:r>
        <w:t> </w:t>
      </w:r>
      <w:r w:rsidR="00ED38FC">
        <w:t>330</w:t>
      </w:r>
      <w:r w:rsidR="00426E41">
        <w:t>(1</w:t>
      </w:r>
      <w:proofErr w:type="gramStart"/>
      <w:r w:rsidR="00426E41">
        <w:t>)(</w:t>
      </w:r>
      <w:proofErr w:type="gramEnd"/>
      <w:r w:rsidR="00426E41">
        <w:t xml:space="preserve">a). </w:t>
      </w:r>
    </w:p>
    <w:p w14:paraId="5917106B" w14:textId="77777777" w:rsidR="00426E41" w:rsidRDefault="00426E41" w:rsidP="00D24C29">
      <w:pPr>
        <w:spacing w:before="240" w:after="0"/>
      </w:pPr>
    </w:p>
    <w:p w14:paraId="05DF0D8A" w14:textId="503E1E73" w:rsidR="00426E41" w:rsidRDefault="00426E41" w:rsidP="00CA6BC9">
      <w:pPr>
        <w:keepNext/>
        <w:spacing w:before="0" w:after="0"/>
        <w:rPr>
          <w:b/>
          <w:u w:val="single"/>
        </w:rPr>
      </w:pPr>
      <w:r>
        <w:rPr>
          <w:b/>
          <w:u w:val="single"/>
        </w:rPr>
        <w:lastRenderedPageBreak/>
        <w:t>Part 6-4</w:t>
      </w:r>
      <w:r w:rsidRPr="00E555A4">
        <w:rPr>
          <w:b/>
          <w:u w:val="single"/>
        </w:rPr>
        <w:t>—</w:t>
      </w:r>
      <w:r>
        <w:rPr>
          <w:b/>
          <w:u w:val="single"/>
        </w:rPr>
        <w:t>Dictionary</w:t>
      </w:r>
      <w:r w:rsidR="00993D5A">
        <w:rPr>
          <w:b/>
          <w:u w:val="single"/>
        </w:rPr>
        <w:t>:</w:t>
      </w:r>
      <w:r w:rsidR="00ED38FC">
        <w:rPr>
          <w:b/>
          <w:u w:val="single"/>
        </w:rPr>
        <w:t xml:space="preserve"> section 33</w:t>
      </w:r>
      <w:r w:rsidR="00C14762">
        <w:rPr>
          <w:b/>
          <w:u w:val="single"/>
        </w:rPr>
        <w:t>5</w:t>
      </w:r>
      <w:r>
        <w:rPr>
          <w:b/>
          <w:u w:val="single"/>
        </w:rPr>
        <w:t xml:space="preserve"> </w:t>
      </w:r>
    </w:p>
    <w:p w14:paraId="6CF87B4C" w14:textId="7796D956" w:rsidR="009151C1" w:rsidRDefault="009151C1" w:rsidP="00CA6BC9">
      <w:pPr>
        <w:keepNext/>
        <w:spacing w:before="0" w:after="0"/>
        <w:rPr>
          <w:b/>
          <w:u w:val="single"/>
        </w:rPr>
      </w:pPr>
    </w:p>
    <w:p w14:paraId="31D97D49" w14:textId="556C4799" w:rsidR="00DD13E8" w:rsidRDefault="00DD13E8" w:rsidP="00CA6BC9">
      <w:pPr>
        <w:keepNext/>
        <w:spacing w:before="0" w:after="0"/>
      </w:pPr>
      <w:r w:rsidRPr="00BA00FE">
        <w:t>The</w:t>
      </w:r>
      <w:r>
        <w:t xml:space="preserve"> </w:t>
      </w:r>
      <w:r w:rsidR="00C14762">
        <w:t>D</w:t>
      </w:r>
      <w:r>
        <w:t>ictionary</w:t>
      </w:r>
      <w:r w:rsidR="00337BF4">
        <w:t xml:space="preserve"> incorporates relevant definitions that were included in the various parts of the 1999 Regulations but </w:t>
      </w:r>
      <w:r w:rsidR="000E43DD">
        <w:t xml:space="preserve">have now been consolidated in a single definition section </w:t>
      </w:r>
      <w:r w:rsidR="00337BF4">
        <w:t xml:space="preserve">in accordance with </w:t>
      </w:r>
      <w:r w:rsidR="00AE5F70">
        <w:t>current</w:t>
      </w:r>
      <w:r w:rsidR="00337BF4">
        <w:t xml:space="preserve"> drafting practice. Several definitions have been updated</w:t>
      </w:r>
      <w:r w:rsidR="000E43DD">
        <w:t xml:space="preserve"> as set out below</w:t>
      </w:r>
      <w:r w:rsidR="00337BF4">
        <w:t xml:space="preserve">. </w:t>
      </w:r>
      <w:r w:rsidR="002E0E73">
        <w:t>A note has been included which sets out that a number of expressions used in the regulations are defined in the Act.</w:t>
      </w:r>
      <w:r w:rsidRPr="00BA00FE">
        <w:t xml:space="preserve"> </w:t>
      </w:r>
    </w:p>
    <w:p w14:paraId="45FAE670" w14:textId="77777777" w:rsidR="00337BF4" w:rsidRDefault="00337BF4" w:rsidP="00DD13E8">
      <w:pPr>
        <w:spacing w:before="0" w:after="0"/>
      </w:pPr>
    </w:p>
    <w:p w14:paraId="218AB784" w14:textId="6F9DA8C8" w:rsidR="00337A4B" w:rsidRDefault="002E0E73" w:rsidP="00DD13E8">
      <w:pPr>
        <w:spacing w:before="0" w:after="0"/>
      </w:pPr>
      <w:r>
        <w:t>The d</w:t>
      </w:r>
      <w:r w:rsidR="00337BF4">
        <w:t xml:space="preserve">efinition of ‘account’ is modified </w:t>
      </w:r>
      <w:r w:rsidR="00337A4B">
        <w:t xml:space="preserve">to clarify that </w:t>
      </w:r>
      <w:r>
        <w:t>the term</w:t>
      </w:r>
      <w:r w:rsidR="00337A4B">
        <w:t xml:space="preserve"> is not limited to an account made available by an Australian </w:t>
      </w:r>
      <w:r w:rsidR="0035054C">
        <w:t>authorised deposit taking institution as part of its banking business</w:t>
      </w:r>
      <w:r w:rsidR="00CB777F">
        <w:t xml:space="preserve"> (formerly item 1 </w:t>
      </w:r>
      <w:r w:rsidR="00337A4B">
        <w:t>of the table in subsection 40-5.09(3)</w:t>
      </w:r>
      <w:r w:rsidR="00CB777F">
        <w:t xml:space="preserve"> of the 1999 Regulations</w:t>
      </w:r>
      <w:r w:rsidR="000E43DD">
        <w:t>)</w:t>
      </w:r>
      <w:r w:rsidR="00337A4B">
        <w:t xml:space="preserve">. </w:t>
      </w:r>
      <w:r w:rsidR="009F63A9">
        <w:t xml:space="preserve">This is consistent with the use of the term in the </w:t>
      </w:r>
      <w:r w:rsidR="003A3649">
        <w:t>1999 Regulations</w:t>
      </w:r>
      <w:r w:rsidR="009F63A9">
        <w:t>, where in several cases the context of the section made clear that the defined meaning did not apply.</w:t>
      </w:r>
    </w:p>
    <w:p w14:paraId="1155DE72" w14:textId="77777777" w:rsidR="00337A4B" w:rsidRDefault="00337A4B" w:rsidP="00DD13E8">
      <w:pPr>
        <w:spacing w:before="0" w:after="0"/>
      </w:pPr>
    </w:p>
    <w:p w14:paraId="7F0F2D76" w14:textId="36038CE1" w:rsidR="00337BF4" w:rsidRPr="00B01D0C" w:rsidRDefault="002E0E73" w:rsidP="00DD13E8">
      <w:pPr>
        <w:spacing w:before="0" w:after="0"/>
      </w:pPr>
      <w:r>
        <w:t>The d</w:t>
      </w:r>
      <w:r w:rsidR="00337A4B">
        <w:t xml:space="preserve">efinition of ‘acquisition’ </w:t>
      </w:r>
      <w:r w:rsidR="00436952">
        <w:t xml:space="preserve">is modified to clarify </w:t>
      </w:r>
      <w:r w:rsidR="009F63A9">
        <w:t xml:space="preserve">the interaction between the definitions in the </w:t>
      </w:r>
      <w:r w:rsidR="0044707D">
        <w:t>R</w:t>
      </w:r>
      <w:r w:rsidR="009F63A9">
        <w:t xml:space="preserve">egulations and the GST Act. The modified definition provides </w:t>
      </w:r>
      <w:r w:rsidR="00436952">
        <w:t xml:space="preserve">that the term </w:t>
      </w:r>
      <w:r w:rsidR="00337A4B">
        <w:t>has the meaning given in the Act and, for the purpose</w:t>
      </w:r>
      <w:r w:rsidR="00436952">
        <w:t>s</w:t>
      </w:r>
      <w:r w:rsidR="00337A4B">
        <w:t xml:space="preserve"> of </w:t>
      </w:r>
      <w:r w:rsidR="00337A4B" w:rsidRPr="0044707D">
        <w:t>Division 40</w:t>
      </w:r>
      <w:r w:rsidR="00337A4B">
        <w:t xml:space="preserve"> (</w:t>
      </w:r>
      <w:r w:rsidR="00F86B60">
        <w:t>i</w:t>
      </w:r>
      <w:r w:rsidR="00337A4B">
        <w:t>nput taxed supplies), ‘acquisition’ has a meaning affected by section</w:t>
      </w:r>
      <w:r w:rsidR="00436952">
        <w:t> </w:t>
      </w:r>
      <w:r w:rsidR="00C14762">
        <w:t>95</w:t>
      </w:r>
      <w:r w:rsidR="00F86B60">
        <w:t xml:space="preserve"> (for the provision or disposal of an interest, acquisition in Division 40 includes acceptance and receipt of the interest)</w:t>
      </w:r>
      <w:r w:rsidR="00337A4B">
        <w:t xml:space="preserve">. </w:t>
      </w:r>
      <w:r w:rsidR="009F63A9">
        <w:t>This modification does not alter the substantive outcomes under the law.</w:t>
      </w:r>
    </w:p>
    <w:p w14:paraId="098AAF59" w14:textId="77777777" w:rsidR="00DD13E8" w:rsidRDefault="00DD13E8" w:rsidP="00426E41">
      <w:pPr>
        <w:spacing w:before="0" w:after="0"/>
        <w:rPr>
          <w:b/>
          <w:u w:val="single"/>
        </w:rPr>
      </w:pPr>
    </w:p>
    <w:p w14:paraId="78001250" w14:textId="1369AAAF" w:rsidR="009F63A9" w:rsidRDefault="0098364D" w:rsidP="00426E41">
      <w:pPr>
        <w:spacing w:before="0" w:after="0"/>
      </w:pPr>
      <w:r w:rsidRPr="00BF272D">
        <w:t xml:space="preserve">The </w:t>
      </w:r>
      <w:r w:rsidR="00851706" w:rsidRPr="00BF272D">
        <w:t>term</w:t>
      </w:r>
      <w:r w:rsidR="00DD2862" w:rsidRPr="00BF272D">
        <w:t xml:space="preserve"> </w:t>
      </w:r>
      <w:r w:rsidR="00152707" w:rsidRPr="00BF272D">
        <w:t>‘</w:t>
      </w:r>
      <w:r w:rsidR="00DD2862" w:rsidRPr="00BF272D">
        <w:t>rep</w:t>
      </w:r>
      <w:r w:rsidR="00851706" w:rsidRPr="00BF272D">
        <w:t>resentative</w:t>
      </w:r>
      <w:r w:rsidR="00152707" w:rsidRPr="00BF272D">
        <w:t>’</w:t>
      </w:r>
      <w:r w:rsidR="00851706" w:rsidRPr="00BF272D">
        <w:t xml:space="preserve"> that was included in the 1999 Regulatio</w:t>
      </w:r>
      <w:r w:rsidR="00DD2862" w:rsidRPr="00BF272D">
        <w:t>ns</w:t>
      </w:r>
      <w:r w:rsidR="00851706" w:rsidRPr="00BF272D">
        <w:t xml:space="preserve"> </w:t>
      </w:r>
      <w:r w:rsidR="00512A59" w:rsidRPr="00BF272D">
        <w:t>(former regulation 48-10</w:t>
      </w:r>
      <w:r w:rsidR="00D24C29" w:rsidRPr="00BF272D">
        <w:t xml:space="preserve">.01) </w:t>
      </w:r>
      <w:r w:rsidR="00851706" w:rsidRPr="00BF272D">
        <w:t xml:space="preserve">is </w:t>
      </w:r>
      <w:r w:rsidR="00152707" w:rsidRPr="00BF272D">
        <w:t>now renamed as</w:t>
      </w:r>
      <w:r w:rsidR="00851706" w:rsidRPr="00BF272D">
        <w:t xml:space="preserve"> </w:t>
      </w:r>
      <w:r w:rsidR="00152707" w:rsidRPr="00BF272D">
        <w:t>‘</w:t>
      </w:r>
      <w:r w:rsidR="00851706" w:rsidRPr="00BF272D">
        <w:t>associated person</w:t>
      </w:r>
      <w:r w:rsidR="00152707" w:rsidRPr="00BF272D">
        <w:t>’</w:t>
      </w:r>
      <w:r w:rsidR="00D24C29" w:rsidRPr="00BF272D">
        <w:t xml:space="preserve"> but has the same meaning as the former term </w:t>
      </w:r>
      <w:r w:rsidR="009F63A9">
        <w:t>‘</w:t>
      </w:r>
      <w:r w:rsidR="00D24C29" w:rsidRPr="00BF272D">
        <w:t>representative</w:t>
      </w:r>
      <w:r w:rsidR="009F63A9">
        <w:t>’</w:t>
      </w:r>
      <w:r w:rsidR="00152707" w:rsidRPr="00BF272D">
        <w:t>.</w:t>
      </w:r>
      <w:r w:rsidR="00851706" w:rsidRPr="00BF272D">
        <w:t xml:space="preserve"> </w:t>
      </w:r>
      <w:r w:rsidR="00DD2862" w:rsidRPr="00BF272D">
        <w:t xml:space="preserve"> </w:t>
      </w:r>
      <w:r w:rsidR="009F63A9">
        <w:t>The new term has been used as representative was defined with a different meaning in the GST Act and current drafting practice is to seek to avoid inconsistent definitions in related legislation.</w:t>
      </w:r>
    </w:p>
    <w:p w14:paraId="5CB7C5F3" w14:textId="77777777" w:rsidR="009F63A9" w:rsidRDefault="009F63A9" w:rsidP="00426E41">
      <w:pPr>
        <w:spacing w:before="0" w:after="0"/>
      </w:pPr>
    </w:p>
    <w:p w14:paraId="481E60F6" w14:textId="35CB8B9D" w:rsidR="00337A4B" w:rsidRPr="00BF272D" w:rsidRDefault="00512A59" w:rsidP="00426E41">
      <w:pPr>
        <w:spacing w:before="0" w:after="0"/>
        <w:rPr>
          <w:b/>
        </w:rPr>
      </w:pPr>
      <w:r w:rsidRPr="00BF272D">
        <w:t>The</w:t>
      </w:r>
      <w:r w:rsidR="002E0E73" w:rsidRPr="00BF272D">
        <w:t xml:space="preserve"> d</w:t>
      </w:r>
      <w:r w:rsidR="00337A4B" w:rsidRPr="00BF272D">
        <w:t xml:space="preserve">efinition of ‘associated person’ is </w:t>
      </w:r>
      <w:r w:rsidRPr="00BF272D">
        <w:t>separate and has a different meaning from the term</w:t>
      </w:r>
      <w:r w:rsidR="00337A4B" w:rsidRPr="00BF272D">
        <w:t xml:space="preserve"> ‘associate’ which is defined in the Act.</w:t>
      </w:r>
      <w:r w:rsidR="009A6368" w:rsidRPr="00BF272D">
        <w:t xml:space="preserve"> In relation to a partner in a partnership, ‘associated person’ means the partner or a family member of the partner. In relation to a shareholder in a company, ‘associated person’ means the shareholder or a family member of the shareholder. </w:t>
      </w:r>
    </w:p>
    <w:p w14:paraId="40447F03" w14:textId="77777777" w:rsidR="0072158F" w:rsidRDefault="0072158F" w:rsidP="009250E9">
      <w:pPr>
        <w:spacing w:before="0" w:after="0"/>
        <w:rPr>
          <w:b/>
          <w:sz w:val="28"/>
          <w:szCs w:val="28"/>
        </w:rPr>
      </w:pPr>
    </w:p>
    <w:p w14:paraId="77C5A715" w14:textId="516285E8" w:rsidR="009250E9" w:rsidRDefault="009250E9" w:rsidP="009250E9">
      <w:pPr>
        <w:spacing w:before="0" w:after="0"/>
        <w:rPr>
          <w:b/>
          <w:sz w:val="28"/>
          <w:szCs w:val="28"/>
        </w:rPr>
      </w:pPr>
      <w:r>
        <w:rPr>
          <w:b/>
          <w:sz w:val="28"/>
          <w:szCs w:val="28"/>
        </w:rPr>
        <w:t>Chapter 7</w:t>
      </w:r>
      <w:r w:rsidRPr="00E555A4">
        <w:rPr>
          <w:b/>
          <w:sz w:val="28"/>
          <w:szCs w:val="28"/>
        </w:rPr>
        <w:t>—</w:t>
      </w:r>
      <w:r>
        <w:rPr>
          <w:b/>
          <w:sz w:val="28"/>
          <w:szCs w:val="28"/>
        </w:rPr>
        <w:t>Transitional</w:t>
      </w:r>
    </w:p>
    <w:p w14:paraId="23ECE038" w14:textId="77777777" w:rsidR="009250E9" w:rsidRDefault="009250E9" w:rsidP="009250E9">
      <w:pPr>
        <w:spacing w:before="0" w:after="0"/>
        <w:rPr>
          <w:b/>
          <w:sz w:val="28"/>
          <w:szCs w:val="28"/>
        </w:rPr>
      </w:pPr>
    </w:p>
    <w:p w14:paraId="4BB7ECA6" w14:textId="1F7929B8" w:rsidR="009250E9" w:rsidRPr="00CA6BC9" w:rsidRDefault="009250E9" w:rsidP="009250E9">
      <w:pPr>
        <w:spacing w:before="0" w:after="0"/>
        <w:rPr>
          <w:b/>
        </w:rPr>
      </w:pPr>
      <w:r w:rsidRPr="00CA6BC9">
        <w:rPr>
          <w:b/>
        </w:rPr>
        <w:t>Part 7-1—Transitional matters</w:t>
      </w:r>
    </w:p>
    <w:p w14:paraId="45747354" w14:textId="77777777" w:rsidR="009250E9" w:rsidRPr="00CA6BC9" w:rsidRDefault="009250E9" w:rsidP="009250E9">
      <w:pPr>
        <w:spacing w:before="0" w:after="0"/>
        <w:rPr>
          <w:b/>
        </w:rPr>
      </w:pPr>
    </w:p>
    <w:p w14:paraId="06424746" w14:textId="020A7BFE" w:rsidR="009250E9" w:rsidRPr="00C14762" w:rsidRDefault="009250E9" w:rsidP="009250E9">
      <w:pPr>
        <w:spacing w:before="0" w:after="0"/>
        <w:rPr>
          <w:b/>
          <w:sz w:val="28"/>
          <w:szCs w:val="28"/>
        </w:rPr>
      </w:pPr>
      <w:r w:rsidRPr="00CA6BC9">
        <w:rPr>
          <w:b/>
        </w:rPr>
        <w:t>Division 197—Transitional matters relating to the repeal of the A New Tax System (Goods and Services Tax) Regulations 1999</w:t>
      </w:r>
      <w:r w:rsidR="008B5F84">
        <w:rPr>
          <w:b/>
        </w:rPr>
        <w:t>: sections 3</w:t>
      </w:r>
      <w:r w:rsidR="00EB1F2A">
        <w:rPr>
          <w:b/>
        </w:rPr>
        <w:t>4</w:t>
      </w:r>
      <w:r w:rsidR="008B5F84">
        <w:rPr>
          <w:b/>
        </w:rPr>
        <w:t>0 to 360</w:t>
      </w:r>
    </w:p>
    <w:p w14:paraId="657B4A79" w14:textId="00FB27E6" w:rsidR="00FC1A56" w:rsidRDefault="00FC1A56" w:rsidP="00BF272D">
      <w:pPr>
        <w:spacing w:before="240" w:after="0"/>
      </w:pPr>
      <w:r>
        <w:t xml:space="preserve">Section </w:t>
      </w:r>
      <w:r w:rsidR="00FB5B0B">
        <w:t>340</w:t>
      </w:r>
      <w:r>
        <w:t xml:space="preserve"> </w:t>
      </w:r>
      <w:r w:rsidR="00902858">
        <w:t>defines</w:t>
      </w:r>
      <w:r>
        <w:t xml:space="preserve"> commencement time</w:t>
      </w:r>
      <w:r w:rsidR="00902858">
        <w:t xml:space="preserve"> as the time that section commences</w:t>
      </w:r>
      <w:r>
        <w:t xml:space="preserve">, old regulations </w:t>
      </w:r>
      <w:r w:rsidR="00902858">
        <w:t xml:space="preserve">as the 1999 Regulations </w:t>
      </w:r>
      <w:r>
        <w:t>and repealing regulations</w:t>
      </w:r>
      <w:r w:rsidR="00902858">
        <w:t xml:space="preserve"> as the </w:t>
      </w:r>
      <w:r w:rsidR="00C14762">
        <w:t>Regulations</w:t>
      </w:r>
      <w:r>
        <w:t xml:space="preserve">. </w:t>
      </w:r>
    </w:p>
    <w:p w14:paraId="178456FA" w14:textId="0FFC3B21" w:rsidR="009250E9" w:rsidRDefault="00FC1A56" w:rsidP="00BF272D">
      <w:pPr>
        <w:spacing w:before="240" w:after="0"/>
        <w:rPr>
          <w:b/>
        </w:rPr>
      </w:pPr>
      <w:r>
        <w:t xml:space="preserve">Section </w:t>
      </w:r>
      <w:r w:rsidR="00FB5B0B">
        <w:t>345</w:t>
      </w:r>
      <w:r>
        <w:t xml:space="preserve"> </w:t>
      </w:r>
      <w:r w:rsidR="00902858">
        <w:t xml:space="preserve">sets out a </w:t>
      </w:r>
      <w:r>
        <w:t xml:space="preserve">transitional rule </w:t>
      </w:r>
      <w:r w:rsidR="00330D36">
        <w:t>that provides</w:t>
      </w:r>
      <w:r w:rsidR="00902858">
        <w:t xml:space="preserve"> that </w:t>
      </w:r>
      <w:r>
        <w:t>the 1999 Regulations (other than Division 168</w:t>
      </w:r>
      <w:r w:rsidR="00FB5B0B">
        <w:t xml:space="preserve"> of the 1999 Regulations</w:t>
      </w:r>
      <w:r>
        <w:t xml:space="preserve">) continue to apply in relation to working out net amounts for tax periods starting before the commencement time. </w:t>
      </w:r>
    </w:p>
    <w:p w14:paraId="235E09FB" w14:textId="5A751669" w:rsidR="00FC1A56" w:rsidRPr="00FB022F" w:rsidRDefault="00FC1A56" w:rsidP="00BF272D">
      <w:pPr>
        <w:spacing w:before="240" w:after="0"/>
      </w:pPr>
      <w:r w:rsidRPr="00FB022F">
        <w:lastRenderedPageBreak/>
        <w:t xml:space="preserve">Section </w:t>
      </w:r>
      <w:r w:rsidR="00FB5B0B">
        <w:t>350</w:t>
      </w:r>
      <w:r w:rsidRPr="00FB022F">
        <w:t xml:space="preserve"> provides that if there was a form approved under section 388-50 in Schedule 1 to the </w:t>
      </w:r>
      <w:r w:rsidRPr="00FB022F">
        <w:rPr>
          <w:i/>
        </w:rPr>
        <w:t>Taxation Administration Act 1953</w:t>
      </w:r>
      <w:r w:rsidRPr="00FB022F">
        <w:t xml:space="preserve"> for the purposes of a provision of the old regulations immediately before the commencement time and the form could be approved for that purpose under this instrument, the form has effect for the purposes of this instrument as if it had been approved for the purposes of the corresponding provision of this instrument. </w:t>
      </w:r>
      <w:r w:rsidR="008B5F84">
        <w:t>This provides continuity for approved forms.</w:t>
      </w:r>
    </w:p>
    <w:p w14:paraId="47CE65CA" w14:textId="4BF4AECE" w:rsidR="000355E2" w:rsidRPr="00FB022F" w:rsidRDefault="00FC1A56" w:rsidP="00BF272D">
      <w:pPr>
        <w:spacing w:before="240" w:after="0"/>
      </w:pPr>
      <w:r w:rsidRPr="00FB022F">
        <w:t xml:space="preserve">Section </w:t>
      </w:r>
      <w:r w:rsidR="00FB5B0B">
        <w:t>355</w:t>
      </w:r>
      <w:r w:rsidRPr="00FB022F">
        <w:t xml:space="preserve"> </w:t>
      </w:r>
      <w:r w:rsidR="00033CC0" w:rsidRPr="00FB022F">
        <w:t>provides that</w:t>
      </w:r>
      <w:r w:rsidR="00C337DC" w:rsidRPr="00FB022F">
        <w:t xml:space="preserve"> regulations 33-15.02 to 33-15.05 and 33-15.09 of the </w:t>
      </w:r>
      <w:r w:rsidR="00FB5B0B" w:rsidRPr="00FB022F">
        <w:t>1999</w:t>
      </w:r>
      <w:r w:rsidR="00FB5B0B">
        <w:t> </w:t>
      </w:r>
      <w:r w:rsidR="00C337DC" w:rsidRPr="00FB022F">
        <w:t xml:space="preserve">Regulations continue to apply </w:t>
      </w:r>
      <w:r w:rsidR="00FB5B0B">
        <w:t xml:space="preserve">before commencement time </w:t>
      </w:r>
      <w:r w:rsidR="00C337DC" w:rsidRPr="00FB022F">
        <w:t>to any application</w:t>
      </w:r>
      <w:r w:rsidR="00CA6BC9">
        <w:t>s</w:t>
      </w:r>
      <w:r w:rsidR="00C337DC" w:rsidRPr="00FB022F">
        <w:t xml:space="preserve"> made under regulation 33-15.02 of the 1999 Regulation </w:t>
      </w:r>
      <w:r w:rsidR="00FB5B0B" w:rsidRPr="00FB5B0B">
        <w:t>for approval to make deferred payments of assessed GST on taxable importations</w:t>
      </w:r>
      <w:r w:rsidR="00C337DC" w:rsidRPr="00FB022F">
        <w:t xml:space="preserve">. </w:t>
      </w:r>
    </w:p>
    <w:p w14:paraId="57D70AA8" w14:textId="04E2EFCE" w:rsidR="00765962" w:rsidRPr="00FB022F" w:rsidRDefault="00765962" w:rsidP="00BF272D">
      <w:pPr>
        <w:spacing w:before="240" w:after="0"/>
      </w:pPr>
      <w:r w:rsidRPr="00FB022F">
        <w:t xml:space="preserve">Section </w:t>
      </w:r>
      <w:r w:rsidR="00FB5B0B">
        <w:t>360</w:t>
      </w:r>
      <w:r w:rsidRPr="00FB022F">
        <w:t xml:space="preserve"> provides that Division 168 of the 1999 Regulations continues to apply in relation to any acquisition of goods before the commencement time. </w:t>
      </w:r>
      <w:r w:rsidR="008B5F84">
        <w:t>This ensures continued eligibility.</w:t>
      </w:r>
    </w:p>
    <w:p w14:paraId="678944FE" w14:textId="6F4DE2C2" w:rsidR="000355E2" w:rsidRDefault="000355E2" w:rsidP="00BF272D">
      <w:pPr>
        <w:spacing w:before="240" w:after="0"/>
        <w:rPr>
          <w:b/>
        </w:rPr>
      </w:pPr>
      <w:r>
        <w:rPr>
          <w:b/>
          <w:sz w:val="28"/>
          <w:szCs w:val="28"/>
        </w:rPr>
        <w:t xml:space="preserve">Schedule </w:t>
      </w:r>
      <w:r w:rsidR="00FB5B0B">
        <w:rPr>
          <w:b/>
          <w:sz w:val="28"/>
          <w:szCs w:val="28"/>
        </w:rPr>
        <w:t>1</w:t>
      </w:r>
      <w:r w:rsidRPr="00E555A4">
        <w:rPr>
          <w:b/>
          <w:sz w:val="28"/>
          <w:szCs w:val="28"/>
        </w:rPr>
        <w:t>—</w:t>
      </w:r>
      <w:r>
        <w:rPr>
          <w:b/>
          <w:sz w:val="28"/>
          <w:szCs w:val="28"/>
        </w:rPr>
        <w:t>Rules for the supply of goods to a relevant traveller</w:t>
      </w:r>
    </w:p>
    <w:p w14:paraId="200A2FBF" w14:textId="73FF9DE2" w:rsidR="00330D36" w:rsidRDefault="00330D36" w:rsidP="00BF272D">
      <w:pPr>
        <w:spacing w:before="240" w:after="0"/>
      </w:pPr>
      <w:r>
        <w:t>Schedule</w:t>
      </w:r>
      <w:r w:rsidR="00FB5B0B">
        <w:t xml:space="preserve"> 1</w:t>
      </w:r>
      <w:r>
        <w:t xml:space="preserve"> </w:t>
      </w:r>
      <w:r w:rsidRPr="00050EF4">
        <w:t>replicat</w:t>
      </w:r>
      <w:r>
        <w:t>e</w:t>
      </w:r>
      <w:r w:rsidR="00CA6BC9">
        <w:t>s</w:t>
      </w:r>
      <w:r>
        <w:t xml:space="preserve"> the corresponding regulations</w:t>
      </w:r>
      <w:r w:rsidRPr="00050EF4">
        <w:t xml:space="preserve"> in the 1999 Regulations </w:t>
      </w:r>
      <w:r w:rsidR="00FB5B0B">
        <w:t>and</w:t>
      </w:r>
      <w:r>
        <w:t xml:space="preserve"> clarifi</w:t>
      </w:r>
      <w:r w:rsidR="00FB5B0B">
        <w:t>es</w:t>
      </w:r>
      <w:r>
        <w:t xml:space="preserve"> the way in which the provision is expressed to address ambiguities in the old provisions and to be consistent with current drafting practice</w:t>
      </w:r>
      <w:r w:rsidRPr="00050EF4">
        <w:t>.</w:t>
      </w:r>
    </w:p>
    <w:p w14:paraId="0444ACA9" w14:textId="37A47E70" w:rsidR="00172699" w:rsidRDefault="00DB619B" w:rsidP="00BF272D">
      <w:pPr>
        <w:spacing w:before="240" w:after="0"/>
      </w:pPr>
      <w:r>
        <w:t>Clause</w:t>
      </w:r>
      <w:r w:rsidR="009873B8">
        <w:t xml:space="preserve"> 1 </w:t>
      </w:r>
      <w:r w:rsidR="00FB5B0B">
        <w:t xml:space="preserve">of Schedule 1 </w:t>
      </w:r>
      <w:r w:rsidR="009873B8">
        <w:t xml:space="preserve">provides that the purpose of </w:t>
      </w:r>
      <w:r w:rsidR="00FB5B0B">
        <w:t xml:space="preserve">the </w:t>
      </w:r>
      <w:r w:rsidR="009873B8">
        <w:t xml:space="preserve">Schedule is to specify rules for the supply of goods to a relevant traveller for the purpose of item 7 of the table in </w:t>
      </w:r>
      <w:r w:rsidR="009873B8" w:rsidDel="00330D36">
        <w:t>subsection</w:t>
      </w:r>
      <w:r w:rsidR="00330D36">
        <w:t> </w:t>
      </w:r>
      <w:r w:rsidR="009873B8">
        <w:t>38</w:t>
      </w:r>
      <w:r w:rsidR="00330D36">
        <w:noBreakHyphen/>
      </w:r>
      <w:r w:rsidR="009873B8">
        <w:t xml:space="preserve">185(1) of the Act. </w:t>
      </w:r>
    </w:p>
    <w:p w14:paraId="027B685C" w14:textId="1274D5C7" w:rsidR="000610EE" w:rsidRDefault="00DB619B" w:rsidP="00BF272D">
      <w:pPr>
        <w:spacing w:before="240" w:after="0"/>
      </w:pPr>
      <w:r>
        <w:t>Clause</w:t>
      </w:r>
      <w:r w:rsidR="009873B8">
        <w:t xml:space="preserve"> 2 </w:t>
      </w:r>
      <w:r>
        <w:t xml:space="preserve">of Schedule 1 </w:t>
      </w:r>
      <w:r w:rsidR="009873B8">
        <w:t xml:space="preserve">provides </w:t>
      </w:r>
      <w:r w:rsidR="00613557">
        <w:t xml:space="preserve">sealed bag rules for </w:t>
      </w:r>
      <w:r w:rsidR="00B64FD8">
        <w:t xml:space="preserve">goods that are not liquids, aerosols, gels, creams and pastes products (‘LAG products’). If the relevant traveller takes possession of the goods before presenting to an officer of Customs as departing the indirect tax zone, the supply must be made in accordance with the requirements in column 2 of an item </w:t>
      </w:r>
      <w:r>
        <w:t xml:space="preserve">in the table within Clause 2 </w:t>
      </w:r>
      <w:r w:rsidR="00B64FD8">
        <w:t xml:space="preserve">and within the timeframe (if any) in column 3 </w:t>
      </w:r>
      <w:r>
        <w:t xml:space="preserve">for </w:t>
      </w:r>
      <w:r w:rsidR="00B64FD8">
        <w:t xml:space="preserve">the </w:t>
      </w:r>
      <w:r>
        <w:t xml:space="preserve">same </w:t>
      </w:r>
      <w:r w:rsidR="00B64FD8">
        <w:t>item in the table</w:t>
      </w:r>
      <w:r w:rsidR="000610EE">
        <w:t xml:space="preserve"> for the supply </w:t>
      </w:r>
      <w:r w:rsidR="000610EE" w:rsidRPr="00B03B4C">
        <w:t>to be GST</w:t>
      </w:r>
      <w:r w:rsidR="008B5F84">
        <w:t>-</w:t>
      </w:r>
      <w:r w:rsidR="000610EE" w:rsidRPr="00B03B4C">
        <w:t>free under item 7 of the table in subsection 38</w:t>
      </w:r>
      <w:r w:rsidR="000610EE" w:rsidRPr="00B03B4C">
        <w:noBreakHyphen/>
      </w:r>
      <w:proofErr w:type="gramStart"/>
      <w:r w:rsidR="000610EE" w:rsidRPr="00B03B4C">
        <w:t>185(</w:t>
      </w:r>
      <w:proofErr w:type="gramEnd"/>
      <w:r w:rsidR="000610EE" w:rsidRPr="00B03B4C">
        <w:t>1) of the GST Act</w:t>
      </w:r>
      <w:r w:rsidR="00B64FD8" w:rsidRPr="00B03B4C">
        <w:t xml:space="preserve">. </w:t>
      </w:r>
    </w:p>
    <w:p w14:paraId="55F7F5CC" w14:textId="2739EAF7" w:rsidR="009873B8" w:rsidRDefault="00330D36" w:rsidP="00BF272D">
      <w:pPr>
        <w:spacing w:before="240" w:after="0"/>
      </w:pPr>
      <w:r>
        <w:t>These rules replicate the corresponding regulations</w:t>
      </w:r>
      <w:r w:rsidRPr="00050EF4">
        <w:t xml:space="preserve"> in the 1999 Regulations </w:t>
      </w:r>
      <w:r>
        <w:t>but have been updated consistent with current drafting practice</w:t>
      </w:r>
      <w:r w:rsidRPr="00050EF4">
        <w:t>.</w:t>
      </w:r>
    </w:p>
    <w:p w14:paraId="2D1165B6" w14:textId="2F515C84" w:rsidR="000610EE" w:rsidRDefault="00B03B4C" w:rsidP="00BF272D">
      <w:pPr>
        <w:spacing w:before="240" w:after="0"/>
      </w:pPr>
      <w:r>
        <w:t xml:space="preserve">Clause </w:t>
      </w:r>
      <w:r w:rsidR="00B64FD8">
        <w:t xml:space="preserve">3 </w:t>
      </w:r>
      <w:r w:rsidR="00DD71BC">
        <w:t xml:space="preserve">of Schedule 1 </w:t>
      </w:r>
      <w:r w:rsidR="00B64FD8">
        <w:t xml:space="preserve">provides </w:t>
      </w:r>
      <w:r w:rsidR="00DD71BC">
        <w:t xml:space="preserve">the </w:t>
      </w:r>
      <w:r w:rsidR="00B64FD8">
        <w:t>seal</w:t>
      </w:r>
      <w:r w:rsidR="00330D36">
        <w:t>ed</w:t>
      </w:r>
      <w:r w:rsidR="00B64FD8">
        <w:t xml:space="preserve"> bag rules for LAG products</w:t>
      </w:r>
      <w:r w:rsidR="00D5158A">
        <w:t xml:space="preserve"> </w:t>
      </w:r>
      <w:r w:rsidR="008C325B">
        <w:t xml:space="preserve">that must be met </w:t>
      </w:r>
      <w:r w:rsidR="00D5158A">
        <w:t xml:space="preserve">to </w:t>
      </w:r>
      <w:r w:rsidR="00294F74">
        <w:t>ensure that</w:t>
      </w:r>
      <w:r w:rsidR="00D5158A">
        <w:t xml:space="preserve"> GST-free treatment </w:t>
      </w:r>
      <w:r w:rsidR="00294F74">
        <w:t>applies</w:t>
      </w:r>
      <w:r w:rsidR="00B64FD8">
        <w:t>. If the goods are LAG product</w:t>
      </w:r>
      <w:r w:rsidR="008B5F84">
        <w:t>s</w:t>
      </w:r>
      <w:r w:rsidR="00B64FD8">
        <w:t xml:space="preserve">, the supply must be made in accordance with the requirements in column 2 of an item and within the timeframe (if any) in column 3 of the </w:t>
      </w:r>
      <w:r w:rsidR="008C325B">
        <w:t xml:space="preserve">same </w:t>
      </w:r>
      <w:r w:rsidR="00B64FD8">
        <w:t xml:space="preserve">item in the table </w:t>
      </w:r>
      <w:r w:rsidR="003F5DAF">
        <w:t>within</w:t>
      </w:r>
      <w:r w:rsidR="00B64FD8">
        <w:t xml:space="preserve"> </w:t>
      </w:r>
      <w:r w:rsidR="0052315C">
        <w:t>Clause</w:t>
      </w:r>
      <w:r w:rsidR="008C325B">
        <w:t> </w:t>
      </w:r>
      <w:r w:rsidR="00B64FD8">
        <w:t xml:space="preserve">3 </w:t>
      </w:r>
      <w:r w:rsidR="000610EE">
        <w:t xml:space="preserve">for the supply to </w:t>
      </w:r>
      <w:r w:rsidR="005E236B">
        <w:t xml:space="preserve">also </w:t>
      </w:r>
      <w:r w:rsidR="000610EE">
        <w:t>be GST</w:t>
      </w:r>
      <w:r w:rsidR="008B5F84">
        <w:t>-</w:t>
      </w:r>
      <w:r w:rsidR="000610EE">
        <w:t>free under item 7 of the table in subsection 38</w:t>
      </w:r>
      <w:r w:rsidR="000610EE">
        <w:noBreakHyphen/>
      </w:r>
      <w:proofErr w:type="gramStart"/>
      <w:r w:rsidR="000610EE">
        <w:t>185(</w:t>
      </w:r>
      <w:proofErr w:type="gramEnd"/>
      <w:r w:rsidR="000610EE">
        <w:t>1) of the GST Act</w:t>
      </w:r>
      <w:r w:rsidR="00B64FD8">
        <w:t>.</w:t>
      </w:r>
    </w:p>
    <w:p w14:paraId="36B05DE5" w14:textId="562D0D2C" w:rsidR="00B64FD8" w:rsidRDefault="00330D36" w:rsidP="00BF272D">
      <w:pPr>
        <w:spacing w:before="240" w:after="0"/>
      </w:pPr>
      <w:r>
        <w:t>These rules replicate the rules that previously applied under the corresponding regulations</w:t>
      </w:r>
      <w:r w:rsidRPr="00050EF4">
        <w:t xml:space="preserve"> in the 1999 Regulations</w:t>
      </w:r>
      <w:r>
        <w:t xml:space="preserve">, which provided that LAG products need not comply with the general sealed bag rules if they instead complied with an ‘interim sealed bag arrangement’. </w:t>
      </w:r>
      <w:r w:rsidR="00F21141">
        <w:t>Clause</w:t>
      </w:r>
      <w:r>
        <w:t xml:space="preserve"> 3 incorporates the content of the </w:t>
      </w:r>
      <w:r w:rsidR="000610EE">
        <w:t xml:space="preserve">‘interim sealed bag arrangement’ directly into the </w:t>
      </w:r>
      <w:r w:rsidR="00F21141">
        <w:t>R</w:t>
      </w:r>
      <w:r w:rsidR="000610EE">
        <w:t>egulations to provide simplicity and transparency.</w:t>
      </w:r>
      <w:r w:rsidR="00F21141">
        <w:t xml:space="preserve"> The operation of the arrangements is replicated </w:t>
      </w:r>
      <w:r w:rsidR="00E52FDC">
        <w:t xml:space="preserve">in the </w:t>
      </w:r>
      <w:r w:rsidR="00F21141">
        <w:t>Regulations and therefore there is no change in its application</w:t>
      </w:r>
      <w:r w:rsidR="00E52FDC">
        <w:t xml:space="preserve"> of the arrangement</w:t>
      </w:r>
      <w:r w:rsidR="00F21141">
        <w:t>.</w:t>
      </w:r>
    </w:p>
    <w:p w14:paraId="1F59FEE0" w14:textId="25578CFD" w:rsidR="00B64FD8" w:rsidRDefault="004020EA" w:rsidP="00BF272D">
      <w:pPr>
        <w:spacing w:before="240" w:after="0"/>
      </w:pPr>
      <w:r>
        <w:lastRenderedPageBreak/>
        <w:t>Clause</w:t>
      </w:r>
      <w:r w:rsidR="00513AB5">
        <w:t xml:space="preserve"> 4 </w:t>
      </w:r>
      <w:r>
        <w:t xml:space="preserve">contains the </w:t>
      </w:r>
      <w:r w:rsidR="009D5504">
        <w:t>customs barrier rules</w:t>
      </w:r>
      <w:r w:rsidR="000610EE">
        <w:t>.</w:t>
      </w:r>
      <w:r w:rsidR="009D5504" w:rsidDel="000610EE">
        <w:t xml:space="preserve"> </w:t>
      </w:r>
      <w:r w:rsidR="000610EE">
        <w:t>I</w:t>
      </w:r>
      <w:r w:rsidR="009D5504">
        <w:t xml:space="preserve">f the relevant traveller takes possession of goods after presenting to an officer of Customs as departing the indirect tax zone, the supply must be made in accordance with the requirements in column 2 of an item and within the timeframe (if any) in column 3 of the </w:t>
      </w:r>
      <w:r w:rsidR="00E52FDC">
        <w:t xml:space="preserve">same </w:t>
      </w:r>
      <w:r w:rsidR="009D5504">
        <w:t xml:space="preserve">item in the table </w:t>
      </w:r>
      <w:r w:rsidR="00E52FDC">
        <w:t>within Clause 4</w:t>
      </w:r>
      <w:r w:rsidR="000610EE">
        <w:t xml:space="preserve"> for the supply to</w:t>
      </w:r>
      <w:r w:rsidR="00E52FDC">
        <w:t xml:space="preserve"> also</w:t>
      </w:r>
      <w:r w:rsidR="000610EE">
        <w:t xml:space="preserve"> be GST</w:t>
      </w:r>
      <w:r w:rsidR="008B5F84">
        <w:t>-</w:t>
      </w:r>
      <w:r w:rsidR="000610EE">
        <w:t>free under item 7 of the table in subsection 38</w:t>
      </w:r>
      <w:r w:rsidR="000610EE">
        <w:noBreakHyphen/>
      </w:r>
      <w:proofErr w:type="gramStart"/>
      <w:r w:rsidR="000610EE">
        <w:t>185(</w:t>
      </w:r>
      <w:proofErr w:type="gramEnd"/>
      <w:r w:rsidR="000610EE">
        <w:t>1) of the GST Act</w:t>
      </w:r>
      <w:r w:rsidR="009D5504">
        <w:t>.</w:t>
      </w:r>
    </w:p>
    <w:p w14:paraId="5BE3E40B" w14:textId="2AC8902B" w:rsidR="000610EE" w:rsidRDefault="000610EE" w:rsidP="00BF272D">
      <w:pPr>
        <w:spacing w:before="240" w:after="0"/>
      </w:pPr>
      <w:r>
        <w:t>These rules replicate the corresponding regulations</w:t>
      </w:r>
      <w:r w:rsidRPr="00050EF4">
        <w:t xml:space="preserve"> in the 1999 Regulations </w:t>
      </w:r>
      <w:r>
        <w:t>but have been updated consistent with current drafting practice</w:t>
      </w:r>
      <w:r w:rsidRPr="00050EF4">
        <w:t>.</w:t>
      </w:r>
    </w:p>
    <w:p w14:paraId="3336497E" w14:textId="1F12E59F" w:rsidR="00E90B26" w:rsidRDefault="00D3719F" w:rsidP="00BF272D">
      <w:pPr>
        <w:spacing w:before="240" w:after="0"/>
      </w:pPr>
      <w:r>
        <w:t xml:space="preserve">Clause </w:t>
      </w:r>
      <w:r w:rsidR="00E90B26">
        <w:t xml:space="preserve">5 provides that the Commissioner may, in writing, approve </w:t>
      </w:r>
      <w:r>
        <w:t xml:space="preserve">the </w:t>
      </w:r>
      <w:r w:rsidR="00E90B26">
        <w:t>form of invoice</w:t>
      </w:r>
      <w:r>
        <w:t xml:space="preserve"> and receipts</w:t>
      </w:r>
      <w:r w:rsidR="00E90B26">
        <w:t xml:space="preserve">, including forms that </w:t>
      </w:r>
      <w:r>
        <w:t>highlight</w:t>
      </w:r>
      <w:r w:rsidR="00E90B26">
        <w:t xml:space="preserve"> an alteration </w:t>
      </w:r>
      <w:proofErr w:type="gramStart"/>
      <w:r w:rsidR="00E90B26">
        <w:t>to,</w:t>
      </w:r>
      <w:proofErr w:type="gramEnd"/>
      <w:r w:rsidR="00E90B26">
        <w:t xml:space="preserve"> or deletion </w:t>
      </w:r>
      <w:r>
        <w:t>to</w:t>
      </w:r>
      <w:r w:rsidR="00E90B26">
        <w:t>, the contents of the invoice</w:t>
      </w:r>
      <w:r>
        <w:t xml:space="preserve"> or receipt</w:t>
      </w:r>
      <w:r w:rsidR="00E90B26">
        <w:t xml:space="preserve">. </w:t>
      </w:r>
    </w:p>
    <w:p w14:paraId="3152C608" w14:textId="6C4AB897" w:rsidR="009D5504" w:rsidRDefault="00D3719F" w:rsidP="00BF272D">
      <w:pPr>
        <w:spacing w:before="240" w:after="0"/>
      </w:pPr>
      <w:r>
        <w:t xml:space="preserve">Clause </w:t>
      </w:r>
      <w:r w:rsidR="00E90B26">
        <w:t xml:space="preserve">6 provides that a requirement </w:t>
      </w:r>
      <w:r>
        <w:t>that must be satisfied</w:t>
      </w:r>
      <w:r w:rsidR="00E90B26">
        <w:t xml:space="preserve"> by a seller under Schedule</w:t>
      </w:r>
      <w:r>
        <w:t> 1</w:t>
      </w:r>
      <w:r w:rsidR="008B5F84">
        <w:t xml:space="preserve"> </w:t>
      </w:r>
      <w:r>
        <w:t>can</w:t>
      </w:r>
      <w:r w:rsidR="00E90B26">
        <w:t xml:space="preserve"> be </w:t>
      </w:r>
      <w:r>
        <w:t xml:space="preserve">undertaken </w:t>
      </w:r>
      <w:r w:rsidR="00E90B26">
        <w:t xml:space="preserve">by </w:t>
      </w:r>
      <w:r>
        <w:t>their</w:t>
      </w:r>
      <w:r w:rsidR="00E90B26">
        <w:t xml:space="preserve"> employee or agent.  </w:t>
      </w:r>
    </w:p>
    <w:p w14:paraId="65D68AAF" w14:textId="32B7D705" w:rsidR="000610EE" w:rsidRDefault="000610EE" w:rsidP="00BF272D">
      <w:pPr>
        <w:spacing w:before="240" w:after="0"/>
      </w:pPr>
      <w:r>
        <w:t xml:space="preserve">None of the changes to the way </w:t>
      </w:r>
      <w:r w:rsidR="00AF4046">
        <w:t xml:space="preserve">the </w:t>
      </w:r>
      <w:r>
        <w:t xml:space="preserve">provisions are expressed has altered the outcomes arising under the </w:t>
      </w:r>
      <w:r w:rsidR="00D3719F">
        <w:t>1999 Regulations</w:t>
      </w:r>
      <w:r>
        <w:t>.</w:t>
      </w:r>
    </w:p>
    <w:p w14:paraId="3E2869B9" w14:textId="2FE4CC3E" w:rsidR="00172699" w:rsidRDefault="00172699" w:rsidP="00BF272D">
      <w:pPr>
        <w:spacing w:before="240" w:after="0"/>
        <w:rPr>
          <w:b/>
          <w:sz w:val="28"/>
          <w:szCs w:val="28"/>
        </w:rPr>
      </w:pPr>
      <w:r>
        <w:rPr>
          <w:b/>
          <w:sz w:val="28"/>
          <w:szCs w:val="28"/>
        </w:rPr>
        <w:t xml:space="preserve">Schedule </w:t>
      </w:r>
      <w:r w:rsidR="00D3719F">
        <w:rPr>
          <w:b/>
          <w:sz w:val="28"/>
          <w:szCs w:val="28"/>
        </w:rPr>
        <w:t>2</w:t>
      </w:r>
      <w:r w:rsidRPr="00E555A4">
        <w:rPr>
          <w:b/>
          <w:sz w:val="28"/>
          <w:szCs w:val="28"/>
        </w:rPr>
        <w:t>—</w:t>
      </w:r>
      <w:r>
        <w:rPr>
          <w:b/>
          <w:sz w:val="28"/>
          <w:szCs w:val="28"/>
        </w:rPr>
        <w:t>Examples of financial supply</w:t>
      </w:r>
    </w:p>
    <w:p w14:paraId="5F5856F6" w14:textId="77777777" w:rsidR="007217D9" w:rsidRDefault="007217D9" w:rsidP="007217D9">
      <w:pPr>
        <w:spacing w:before="0" w:after="0"/>
      </w:pPr>
    </w:p>
    <w:p w14:paraId="28AAC44E" w14:textId="2C840F44" w:rsidR="007217D9" w:rsidRDefault="007217D9" w:rsidP="007217D9">
      <w:pPr>
        <w:spacing w:before="0" w:after="0"/>
      </w:pPr>
      <w:r>
        <w:t xml:space="preserve">Schedule </w:t>
      </w:r>
      <w:r w:rsidR="00D3719F">
        <w:t>2</w:t>
      </w:r>
      <w:r>
        <w:t xml:space="preserve"> </w:t>
      </w:r>
      <w:r w:rsidRPr="00524A77">
        <w:t>replicate</w:t>
      </w:r>
      <w:r>
        <w:t>s</w:t>
      </w:r>
      <w:r w:rsidRPr="00524A77">
        <w:t xml:space="preserve"> the corresponding provisions in the </w:t>
      </w:r>
      <w:r>
        <w:t>1999 Regulations, but has</w:t>
      </w:r>
      <w:r w:rsidRPr="00524A77">
        <w:t xml:space="preserve"> been updated in accordance with </w:t>
      </w:r>
      <w:r w:rsidR="00AE5F70">
        <w:t>current</w:t>
      </w:r>
      <w:r w:rsidRPr="00524A77">
        <w:t xml:space="preserve"> drafting practice.</w:t>
      </w:r>
    </w:p>
    <w:p w14:paraId="2C465CA0" w14:textId="180D142A" w:rsidR="00172699" w:rsidRDefault="00172699" w:rsidP="00FB022F">
      <w:pPr>
        <w:spacing w:before="240" w:after="0"/>
        <w:rPr>
          <w:b/>
          <w:sz w:val="28"/>
          <w:szCs w:val="28"/>
        </w:rPr>
      </w:pPr>
      <w:r>
        <w:rPr>
          <w:b/>
          <w:sz w:val="28"/>
          <w:szCs w:val="28"/>
        </w:rPr>
        <w:t xml:space="preserve">Schedule </w:t>
      </w:r>
      <w:r w:rsidR="00D3719F">
        <w:rPr>
          <w:b/>
          <w:sz w:val="28"/>
          <w:szCs w:val="28"/>
        </w:rPr>
        <w:t>3</w:t>
      </w:r>
      <w:r w:rsidRPr="00E555A4">
        <w:rPr>
          <w:b/>
          <w:sz w:val="28"/>
          <w:szCs w:val="28"/>
        </w:rPr>
        <w:t>—</w:t>
      </w:r>
      <w:r>
        <w:rPr>
          <w:b/>
          <w:sz w:val="28"/>
          <w:szCs w:val="28"/>
        </w:rPr>
        <w:t>Examples of supply that is not financial supply</w:t>
      </w:r>
    </w:p>
    <w:p w14:paraId="425FA70A" w14:textId="77777777" w:rsidR="00B903DA" w:rsidRDefault="00B903DA" w:rsidP="00B903DA">
      <w:pPr>
        <w:spacing w:before="0" w:after="0"/>
      </w:pPr>
    </w:p>
    <w:p w14:paraId="27C77065" w14:textId="6328F161" w:rsidR="00B903DA" w:rsidRDefault="00B903DA" w:rsidP="00B903DA">
      <w:pPr>
        <w:spacing w:before="0" w:after="0"/>
      </w:pPr>
      <w:r>
        <w:t xml:space="preserve">Schedule </w:t>
      </w:r>
      <w:r w:rsidR="00207556">
        <w:t>3</w:t>
      </w:r>
      <w:r>
        <w:t xml:space="preserve"> </w:t>
      </w:r>
      <w:r w:rsidRPr="00524A77">
        <w:t>replicate</w:t>
      </w:r>
      <w:r>
        <w:t>s</w:t>
      </w:r>
      <w:r w:rsidRPr="00524A77">
        <w:t xml:space="preserve"> the corresponding provisions in the </w:t>
      </w:r>
      <w:r>
        <w:t>1999 Regulations, but has</w:t>
      </w:r>
      <w:r w:rsidRPr="00524A77">
        <w:t xml:space="preserve"> been updated in accordance with </w:t>
      </w:r>
      <w:r w:rsidR="00AE5F70">
        <w:t>current</w:t>
      </w:r>
      <w:r w:rsidRPr="00524A77">
        <w:t xml:space="preserve"> drafting practice</w:t>
      </w:r>
      <w:r w:rsidR="000C3E86">
        <w:t xml:space="preserve"> and some renumbering has occurred.</w:t>
      </w:r>
    </w:p>
    <w:p w14:paraId="6074F401" w14:textId="77777777" w:rsidR="00B903DA" w:rsidRDefault="00B903DA" w:rsidP="00B903DA">
      <w:pPr>
        <w:spacing w:before="0" w:after="0"/>
      </w:pPr>
    </w:p>
    <w:p w14:paraId="180DAC10" w14:textId="40A7AFD4" w:rsidR="00B903DA" w:rsidRPr="00613557" w:rsidRDefault="00B903DA" w:rsidP="00B903DA">
      <w:pPr>
        <w:spacing w:before="0" w:after="0"/>
      </w:pPr>
      <w:r w:rsidRPr="00FB022F">
        <w:t>Ite</w:t>
      </w:r>
      <w:r w:rsidRPr="00613557">
        <w:t xml:space="preserve">m 4 of the table in </w:t>
      </w:r>
      <w:r w:rsidR="000C3E86">
        <w:t>clause</w:t>
      </w:r>
      <w:r w:rsidRPr="00B64FD8">
        <w:t xml:space="preserve"> 2 of</w:t>
      </w:r>
      <w:r w:rsidR="00FA66A8" w:rsidRPr="00B64FD8">
        <w:t xml:space="preserve"> </w:t>
      </w:r>
      <w:r w:rsidRPr="00B64FD8">
        <w:t xml:space="preserve"> Schedule </w:t>
      </w:r>
      <w:r w:rsidR="000C3E86">
        <w:t>3</w:t>
      </w:r>
      <w:r w:rsidR="000C3E86" w:rsidRPr="00B64FD8">
        <w:t xml:space="preserve"> </w:t>
      </w:r>
      <w:r w:rsidRPr="00B64FD8">
        <w:t>has been updated to replace the terms ‘B-pay’ and ‘</w:t>
      </w:r>
      <w:proofErr w:type="spellStart"/>
      <w:r w:rsidRPr="00B64FD8">
        <w:t>GiroPost</w:t>
      </w:r>
      <w:proofErr w:type="spellEnd"/>
      <w:r w:rsidRPr="00B64FD8">
        <w:t>’ with the terms ‘BPAY’ and ‘</w:t>
      </w:r>
      <w:proofErr w:type="spellStart"/>
      <w:r w:rsidRPr="00B64FD8">
        <w:t>Bank@Post</w:t>
      </w:r>
      <w:proofErr w:type="spellEnd"/>
      <w:r w:rsidRPr="00B64FD8">
        <w:t>’ respectively.</w:t>
      </w:r>
    </w:p>
    <w:p w14:paraId="7BDF8B1A" w14:textId="77777777" w:rsidR="00B903DA" w:rsidRPr="00613557" w:rsidRDefault="00B903DA" w:rsidP="00B903DA">
      <w:pPr>
        <w:spacing w:before="0" w:after="0"/>
      </w:pPr>
    </w:p>
    <w:p w14:paraId="24C7245E" w14:textId="432EF97F" w:rsidR="000C3E86" w:rsidRDefault="000C3E86" w:rsidP="00B903DA">
      <w:pPr>
        <w:spacing w:before="0" w:after="0"/>
      </w:pPr>
      <w:r>
        <w:t>Item 1 of t</w:t>
      </w:r>
      <w:r w:rsidR="00B903DA" w:rsidRPr="00613557">
        <w:t xml:space="preserve">he table in </w:t>
      </w:r>
      <w:r>
        <w:t>clause</w:t>
      </w:r>
      <w:r w:rsidRPr="00613557">
        <w:t xml:space="preserve"> </w:t>
      </w:r>
      <w:r w:rsidR="00B903DA" w:rsidRPr="00613557">
        <w:t>4</w:t>
      </w:r>
      <w:r w:rsidR="00FA66A8" w:rsidRPr="00613557">
        <w:t xml:space="preserve"> of</w:t>
      </w:r>
      <w:r w:rsidR="00FA66A8">
        <w:t xml:space="preserve"> </w:t>
      </w:r>
      <w:r w:rsidR="00B903DA">
        <w:t xml:space="preserve">Schedule </w:t>
      </w:r>
      <w:proofErr w:type="gramStart"/>
      <w:r>
        <w:t>3</w:t>
      </w:r>
      <w:r w:rsidR="00B903DA">
        <w:t>,</w:t>
      </w:r>
      <w:proofErr w:type="gramEnd"/>
      <w:r w:rsidR="00B903DA">
        <w:t xml:space="preserve"> </w:t>
      </w:r>
      <w:r>
        <w:t xml:space="preserve">has been updated with the </w:t>
      </w:r>
      <w:r w:rsidR="00B903DA">
        <w:t xml:space="preserve">reference to Commonwealth legislation </w:t>
      </w:r>
      <w:r>
        <w:t>being</w:t>
      </w:r>
      <w:r w:rsidR="00B903DA">
        <w:t xml:space="preserve"> updated to </w:t>
      </w:r>
      <w:r>
        <w:t>now refer to</w:t>
      </w:r>
      <w:r w:rsidR="00B903DA">
        <w:t xml:space="preserve"> </w:t>
      </w:r>
      <w:r>
        <w:t>secti</w:t>
      </w:r>
      <w:r w:rsidR="008B5F84">
        <w:t>o</w:t>
      </w:r>
      <w:r>
        <w:t xml:space="preserve">n 121-1 of </w:t>
      </w:r>
      <w:r w:rsidR="00B903DA">
        <w:t xml:space="preserve">the </w:t>
      </w:r>
      <w:r>
        <w:rPr>
          <w:i/>
        </w:rPr>
        <w:t>Private </w:t>
      </w:r>
      <w:r w:rsidR="00B903DA">
        <w:rPr>
          <w:i/>
        </w:rPr>
        <w:t xml:space="preserve">Health Insurance Act </w:t>
      </w:r>
      <w:r w:rsidR="00B903DA" w:rsidRPr="00CA6BC9">
        <w:rPr>
          <w:i/>
        </w:rPr>
        <w:t>2007</w:t>
      </w:r>
      <w:r w:rsidR="00B903DA">
        <w:t xml:space="preserve">. </w:t>
      </w:r>
    </w:p>
    <w:p w14:paraId="71BCC175" w14:textId="77777777" w:rsidR="000C3E86" w:rsidRDefault="000C3E86" w:rsidP="00B903DA">
      <w:pPr>
        <w:spacing w:before="0" w:after="0"/>
      </w:pPr>
    </w:p>
    <w:p w14:paraId="5023E71A" w14:textId="79FDABFE" w:rsidR="00631380" w:rsidRDefault="00631380" w:rsidP="00B903DA">
      <w:pPr>
        <w:spacing w:before="0" w:after="0"/>
        <w:rPr>
          <w:b/>
        </w:rPr>
      </w:pPr>
      <w:r>
        <w:rPr>
          <w:b/>
        </w:rPr>
        <w:br w:type="page"/>
      </w:r>
      <w:r w:rsidR="00426E41">
        <w:lastRenderedPageBreak/>
        <w:t xml:space="preserve"> </w:t>
      </w:r>
    </w:p>
    <w:p w14:paraId="73A62B76" w14:textId="0D8EF753" w:rsidR="002C4903" w:rsidRPr="000428A3" w:rsidRDefault="002C4903" w:rsidP="000428A3">
      <w:pPr>
        <w:spacing w:before="0" w:after="0"/>
        <w:rPr>
          <w:b/>
        </w:rPr>
      </w:pPr>
      <w:r w:rsidRPr="000428A3">
        <w:rPr>
          <w:b/>
        </w:rPr>
        <w:br w:type="page"/>
      </w:r>
    </w:p>
    <w:p w14:paraId="17E1D00A" w14:textId="52F3BF0D" w:rsidR="002C4903" w:rsidRDefault="002C4903" w:rsidP="002C4903">
      <w:pPr>
        <w:spacing w:before="240"/>
        <w:jc w:val="right"/>
        <w:rPr>
          <w:b/>
          <w:u w:val="single"/>
        </w:rPr>
      </w:pPr>
      <w:r w:rsidRPr="002C4903">
        <w:rPr>
          <w:b/>
          <w:u w:val="single"/>
        </w:rPr>
        <w:lastRenderedPageBreak/>
        <w:t>ATTACHMENT B</w:t>
      </w:r>
    </w:p>
    <w:p w14:paraId="0556186D" w14:textId="0A5CA40B" w:rsidR="002C4903" w:rsidRDefault="002C4903" w:rsidP="002C4903">
      <w:pPr>
        <w:spacing w:before="240"/>
        <w:rPr>
          <w:b/>
        </w:rPr>
      </w:pPr>
      <w:r>
        <w:rPr>
          <w:b/>
        </w:rPr>
        <w:t>FINDING TABLES</w:t>
      </w:r>
    </w:p>
    <w:p w14:paraId="34B9D2CD" w14:textId="77777777" w:rsidR="002C4903" w:rsidRPr="002C4903" w:rsidRDefault="002C4903" w:rsidP="002C4903">
      <w:pPr>
        <w:shd w:val="clear" w:color="auto" w:fill="FFFFFF"/>
        <w:rPr>
          <w:color w:val="000000"/>
          <w:szCs w:val="24"/>
        </w:rPr>
      </w:pPr>
      <w:r w:rsidRPr="002C4903">
        <w:rPr>
          <w:color w:val="000000"/>
          <w:szCs w:val="24"/>
        </w:rPr>
        <w:t xml:space="preserve">As a result of some of the changes outlined in </w:t>
      </w:r>
      <w:r w:rsidRPr="00CA6BC9">
        <w:rPr>
          <w:color w:val="000000"/>
          <w:szCs w:val="24"/>
          <w:u w:val="single"/>
        </w:rPr>
        <w:t xml:space="preserve">Attachment </w:t>
      </w:r>
      <w:proofErr w:type="gramStart"/>
      <w:r w:rsidRPr="00CA6BC9">
        <w:rPr>
          <w:color w:val="000000"/>
          <w:szCs w:val="24"/>
          <w:u w:val="single"/>
        </w:rPr>
        <w:t>A</w:t>
      </w:r>
      <w:proofErr w:type="gramEnd"/>
      <w:r w:rsidRPr="002C4903">
        <w:rPr>
          <w:color w:val="000000"/>
          <w:szCs w:val="24"/>
        </w:rPr>
        <w:t>, it was necessary to renumber the provisions in the Regulations. This explanatory statement includes finding tables to assist in identifying which provision in the Regulations corresponds to a provision in the old law that has been rewritten or consolidated, and vice versa.</w:t>
      </w:r>
    </w:p>
    <w:p w14:paraId="57D8CEC0" w14:textId="2206AE46" w:rsidR="002C4903" w:rsidRDefault="002C4903" w:rsidP="002C4903">
      <w:pPr>
        <w:shd w:val="clear" w:color="auto" w:fill="FFFFFF"/>
        <w:rPr>
          <w:color w:val="000000"/>
          <w:szCs w:val="24"/>
        </w:rPr>
      </w:pPr>
      <w:r w:rsidRPr="002C4903">
        <w:rPr>
          <w:color w:val="000000"/>
          <w:szCs w:val="24"/>
        </w:rPr>
        <w:t>References to the old law are to the </w:t>
      </w:r>
      <w:r w:rsidRPr="002C4903">
        <w:rPr>
          <w:i/>
          <w:iCs/>
          <w:color w:val="000000"/>
          <w:szCs w:val="24"/>
        </w:rPr>
        <w:t>A New Tax System (Goods an</w:t>
      </w:r>
      <w:r>
        <w:rPr>
          <w:i/>
          <w:iCs/>
          <w:color w:val="000000"/>
          <w:szCs w:val="24"/>
        </w:rPr>
        <w:t>d Services Tax) Regulations 1999</w:t>
      </w:r>
      <w:r w:rsidRPr="002C4903">
        <w:rPr>
          <w:i/>
          <w:iCs/>
          <w:color w:val="000000"/>
          <w:szCs w:val="24"/>
        </w:rPr>
        <w:t xml:space="preserve"> </w:t>
      </w:r>
      <w:r w:rsidRPr="002C4903">
        <w:rPr>
          <w:color w:val="000000"/>
          <w:szCs w:val="24"/>
        </w:rPr>
        <w:t>unless otherwise specified. References to the new law are to the </w:t>
      </w:r>
      <w:r w:rsidRPr="002C4903" w:rsidDel="007F4171">
        <w:rPr>
          <w:i/>
          <w:iCs/>
          <w:color w:val="000000"/>
          <w:szCs w:val="24"/>
        </w:rPr>
        <w:t>A</w:t>
      </w:r>
      <w:r w:rsidR="007F4171">
        <w:rPr>
          <w:i/>
          <w:iCs/>
          <w:color w:val="000000"/>
          <w:szCs w:val="24"/>
        </w:rPr>
        <w:t> </w:t>
      </w:r>
      <w:r w:rsidRPr="002C4903">
        <w:rPr>
          <w:i/>
          <w:iCs/>
          <w:color w:val="000000"/>
          <w:szCs w:val="24"/>
        </w:rPr>
        <w:t>New Tax System (Goods and Services Tax) Regulations 201</w:t>
      </w:r>
      <w:r w:rsidR="00FD34F6">
        <w:rPr>
          <w:i/>
          <w:iCs/>
          <w:color w:val="000000"/>
          <w:szCs w:val="24"/>
        </w:rPr>
        <w:t>9</w:t>
      </w:r>
      <w:r w:rsidRPr="002C4903">
        <w:rPr>
          <w:i/>
          <w:iCs/>
          <w:color w:val="000000"/>
          <w:szCs w:val="24"/>
        </w:rPr>
        <w:t xml:space="preserve"> </w:t>
      </w:r>
      <w:r w:rsidRPr="002C4903">
        <w:rPr>
          <w:color w:val="000000"/>
          <w:szCs w:val="24"/>
        </w:rPr>
        <w:t>unless otherwise specified. In the finding table, in the Old Law column, ‘no equivalent’ means that this is a new provision that has no equivalent in the old law. In the ‘New Law’ column, ‘omitted’ means that the section from the old law has not been remade.</w:t>
      </w:r>
    </w:p>
    <w:p w14:paraId="472391E5" w14:textId="5F55410E" w:rsidR="005E0EE0" w:rsidRPr="005E0EE0" w:rsidRDefault="005E0EE0" w:rsidP="002C4903">
      <w:pPr>
        <w:shd w:val="clear" w:color="auto" w:fill="FFFFFF"/>
        <w:rPr>
          <w:b/>
          <w:color w:val="000000"/>
          <w:szCs w:val="24"/>
        </w:rPr>
      </w:pPr>
      <w:r w:rsidRPr="005E0EE0">
        <w:rPr>
          <w:b/>
          <w:color w:val="000000"/>
          <w:szCs w:val="24"/>
        </w:rPr>
        <w:t>Finding Table – Old to New Law</w:t>
      </w:r>
    </w:p>
    <w:tbl>
      <w:tblPr>
        <w:tblStyle w:val="TableGrid"/>
        <w:tblW w:w="0" w:type="auto"/>
        <w:tblLook w:val="04A0" w:firstRow="1" w:lastRow="0" w:firstColumn="1" w:lastColumn="0" w:noHBand="0" w:noVBand="1"/>
      </w:tblPr>
      <w:tblGrid>
        <w:gridCol w:w="4261"/>
        <w:gridCol w:w="4261"/>
      </w:tblGrid>
      <w:tr w:rsidR="005E0EE0" w14:paraId="1974FF07" w14:textId="77777777" w:rsidTr="00CA6BC9">
        <w:trPr>
          <w:tblHeader/>
        </w:trPr>
        <w:tc>
          <w:tcPr>
            <w:tcW w:w="4261" w:type="dxa"/>
          </w:tcPr>
          <w:p w14:paraId="30A45AF9" w14:textId="075AE311" w:rsidR="005E0EE0" w:rsidRPr="005E0EE0" w:rsidRDefault="005E0EE0" w:rsidP="005E0EE0">
            <w:pPr>
              <w:jc w:val="center"/>
              <w:rPr>
                <w:b/>
                <w:i/>
                <w:color w:val="000000"/>
                <w:szCs w:val="24"/>
              </w:rPr>
            </w:pPr>
            <w:r w:rsidRPr="005E0EE0">
              <w:rPr>
                <w:b/>
                <w:i/>
                <w:color w:val="000000"/>
                <w:szCs w:val="24"/>
              </w:rPr>
              <w:t>Old Law</w:t>
            </w:r>
          </w:p>
        </w:tc>
        <w:tc>
          <w:tcPr>
            <w:tcW w:w="4261" w:type="dxa"/>
          </w:tcPr>
          <w:p w14:paraId="2C42CB10" w14:textId="44C5C62A" w:rsidR="005E0EE0" w:rsidRPr="005E0EE0" w:rsidRDefault="005E0EE0" w:rsidP="005E0EE0">
            <w:pPr>
              <w:jc w:val="center"/>
              <w:rPr>
                <w:b/>
                <w:i/>
                <w:color w:val="000000"/>
                <w:szCs w:val="24"/>
              </w:rPr>
            </w:pPr>
            <w:r w:rsidRPr="005E0EE0">
              <w:rPr>
                <w:b/>
                <w:i/>
                <w:color w:val="000000"/>
                <w:szCs w:val="24"/>
              </w:rPr>
              <w:t>New Law</w:t>
            </w:r>
          </w:p>
        </w:tc>
      </w:tr>
      <w:tr w:rsidR="005E0EE0" w14:paraId="048B3DE1" w14:textId="77777777" w:rsidTr="00CA6BC9">
        <w:trPr>
          <w:tblHeader/>
        </w:trPr>
        <w:tc>
          <w:tcPr>
            <w:tcW w:w="4261" w:type="dxa"/>
          </w:tcPr>
          <w:p w14:paraId="38687DB2" w14:textId="39711D1D" w:rsidR="005E0EE0" w:rsidRDefault="005E0EE0" w:rsidP="002C4903">
            <w:pPr>
              <w:rPr>
                <w:color w:val="000000"/>
                <w:szCs w:val="24"/>
              </w:rPr>
            </w:pPr>
            <w:r w:rsidRPr="005E0EE0">
              <w:rPr>
                <w:i/>
                <w:color w:val="000000"/>
                <w:szCs w:val="24"/>
              </w:rPr>
              <w:t>Regulation in</w:t>
            </w:r>
            <w:r>
              <w:rPr>
                <w:color w:val="000000"/>
                <w:szCs w:val="24"/>
              </w:rPr>
              <w:t xml:space="preserve"> </w:t>
            </w:r>
            <w:r w:rsidRPr="005E0EE0">
              <w:rPr>
                <w:i/>
                <w:color w:val="000000"/>
                <w:szCs w:val="24"/>
              </w:rPr>
              <w:t>A New Tax System (Goods and Services Tax) Regulations 1999</w:t>
            </w:r>
          </w:p>
        </w:tc>
        <w:tc>
          <w:tcPr>
            <w:tcW w:w="4261" w:type="dxa"/>
          </w:tcPr>
          <w:p w14:paraId="1BAADA73" w14:textId="3DF8EDC3" w:rsidR="005E0EE0" w:rsidRPr="005E0EE0" w:rsidRDefault="005E0EE0" w:rsidP="002C4903">
            <w:pPr>
              <w:rPr>
                <w:i/>
                <w:color w:val="000000"/>
                <w:szCs w:val="24"/>
              </w:rPr>
            </w:pPr>
            <w:r w:rsidRPr="005E0EE0">
              <w:rPr>
                <w:i/>
                <w:color w:val="000000"/>
                <w:szCs w:val="24"/>
              </w:rPr>
              <w:t>Section in A New Tax System (Goods an</w:t>
            </w:r>
            <w:r>
              <w:rPr>
                <w:i/>
                <w:color w:val="000000"/>
                <w:szCs w:val="24"/>
              </w:rPr>
              <w:t>d Services Tax) Regulations 201</w:t>
            </w:r>
            <w:r w:rsidR="00FD34F6">
              <w:rPr>
                <w:i/>
                <w:color w:val="000000"/>
                <w:szCs w:val="24"/>
              </w:rPr>
              <w:t>9</w:t>
            </w:r>
          </w:p>
        </w:tc>
      </w:tr>
      <w:tr w:rsidR="00D22A1C" w14:paraId="5E9A5214" w14:textId="77777777" w:rsidTr="005856DD">
        <w:tc>
          <w:tcPr>
            <w:tcW w:w="4261" w:type="dxa"/>
          </w:tcPr>
          <w:p w14:paraId="67542EC5" w14:textId="74B72B70" w:rsidR="00D22A1C" w:rsidRDefault="00D22A1C" w:rsidP="002C4903">
            <w:pPr>
              <w:rPr>
                <w:color w:val="000000"/>
                <w:szCs w:val="24"/>
              </w:rPr>
            </w:pPr>
            <w:r>
              <w:rPr>
                <w:color w:val="000000"/>
                <w:szCs w:val="24"/>
              </w:rPr>
              <w:t>1</w:t>
            </w:r>
          </w:p>
        </w:tc>
        <w:tc>
          <w:tcPr>
            <w:tcW w:w="4261" w:type="dxa"/>
          </w:tcPr>
          <w:p w14:paraId="2393225F" w14:textId="52A27A32" w:rsidR="00D22A1C" w:rsidRDefault="00D22A1C" w:rsidP="002C4903">
            <w:pPr>
              <w:rPr>
                <w:color w:val="000000"/>
                <w:szCs w:val="24"/>
              </w:rPr>
            </w:pPr>
            <w:r>
              <w:rPr>
                <w:color w:val="000000"/>
                <w:szCs w:val="24"/>
              </w:rPr>
              <w:t>1</w:t>
            </w:r>
          </w:p>
        </w:tc>
      </w:tr>
      <w:tr w:rsidR="00595DBD" w14:paraId="2933CCA7" w14:textId="77777777" w:rsidTr="005856DD">
        <w:tc>
          <w:tcPr>
            <w:tcW w:w="4261" w:type="dxa"/>
          </w:tcPr>
          <w:p w14:paraId="62DB9E8D" w14:textId="3992F39A" w:rsidR="00595DBD" w:rsidRDefault="00595DBD" w:rsidP="002C4903">
            <w:pPr>
              <w:rPr>
                <w:color w:val="000000"/>
                <w:szCs w:val="24"/>
              </w:rPr>
            </w:pPr>
            <w:r>
              <w:rPr>
                <w:color w:val="000000"/>
                <w:szCs w:val="24"/>
              </w:rPr>
              <w:t>3</w:t>
            </w:r>
          </w:p>
        </w:tc>
        <w:tc>
          <w:tcPr>
            <w:tcW w:w="4261" w:type="dxa"/>
          </w:tcPr>
          <w:p w14:paraId="1E5E7824" w14:textId="3CAEBD5A" w:rsidR="00595DBD" w:rsidRDefault="00595DBD" w:rsidP="002C4903">
            <w:pPr>
              <w:rPr>
                <w:color w:val="000000"/>
                <w:szCs w:val="24"/>
              </w:rPr>
            </w:pPr>
            <w:r>
              <w:rPr>
                <w:color w:val="000000"/>
                <w:szCs w:val="24"/>
              </w:rPr>
              <w:t>335</w:t>
            </w:r>
          </w:p>
        </w:tc>
      </w:tr>
      <w:tr w:rsidR="005E0EE0" w14:paraId="7F525766" w14:textId="77777777" w:rsidTr="005E0EE0">
        <w:tc>
          <w:tcPr>
            <w:tcW w:w="4261" w:type="dxa"/>
          </w:tcPr>
          <w:p w14:paraId="6CD19AE1" w14:textId="23A4DBC9" w:rsidR="005E0EE0" w:rsidRDefault="005856DD" w:rsidP="002C4903">
            <w:pPr>
              <w:rPr>
                <w:color w:val="000000"/>
                <w:szCs w:val="24"/>
              </w:rPr>
            </w:pPr>
            <w:r w:rsidRPr="005856DD">
              <w:rPr>
                <w:color w:val="000000"/>
                <w:szCs w:val="24"/>
              </w:rPr>
              <w:t>23 15.01</w:t>
            </w:r>
          </w:p>
        </w:tc>
        <w:tc>
          <w:tcPr>
            <w:tcW w:w="4261" w:type="dxa"/>
          </w:tcPr>
          <w:p w14:paraId="402FA825" w14:textId="4F925DD2" w:rsidR="005E0EE0" w:rsidRDefault="005856DD" w:rsidP="002C4903">
            <w:pPr>
              <w:rPr>
                <w:color w:val="000000"/>
                <w:szCs w:val="24"/>
              </w:rPr>
            </w:pPr>
            <w:r>
              <w:rPr>
                <w:color w:val="000000"/>
                <w:szCs w:val="24"/>
              </w:rPr>
              <w:t>5</w:t>
            </w:r>
          </w:p>
        </w:tc>
      </w:tr>
      <w:tr w:rsidR="005E0EE0" w14:paraId="677622CC" w14:textId="77777777" w:rsidTr="005E0EE0">
        <w:tc>
          <w:tcPr>
            <w:tcW w:w="4261" w:type="dxa"/>
          </w:tcPr>
          <w:p w14:paraId="14EFDA98" w14:textId="3F2DD2DA" w:rsidR="005E0EE0" w:rsidRDefault="005856DD" w:rsidP="002C4903">
            <w:pPr>
              <w:rPr>
                <w:color w:val="000000"/>
                <w:szCs w:val="24"/>
              </w:rPr>
            </w:pPr>
            <w:r w:rsidRPr="00CA6BC9">
              <w:rPr>
                <w:color w:val="000000"/>
                <w:szCs w:val="24"/>
              </w:rPr>
              <w:t>23</w:t>
            </w:r>
            <w:r w:rsidRPr="00CA6BC9">
              <w:rPr>
                <w:color w:val="000000"/>
                <w:szCs w:val="24"/>
              </w:rPr>
              <w:noBreakHyphen/>
              <w:t>15.02</w:t>
            </w:r>
          </w:p>
        </w:tc>
        <w:tc>
          <w:tcPr>
            <w:tcW w:w="4261" w:type="dxa"/>
          </w:tcPr>
          <w:p w14:paraId="50A1BA55" w14:textId="4AB0F7C3" w:rsidR="005E0EE0" w:rsidRDefault="005856DD" w:rsidP="002C4903">
            <w:pPr>
              <w:rPr>
                <w:color w:val="000000"/>
                <w:szCs w:val="24"/>
              </w:rPr>
            </w:pPr>
            <w:r>
              <w:rPr>
                <w:color w:val="000000"/>
                <w:szCs w:val="24"/>
              </w:rPr>
              <w:t>10</w:t>
            </w:r>
          </w:p>
        </w:tc>
      </w:tr>
      <w:tr w:rsidR="005856DD" w14:paraId="06358D3F" w14:textId="77777777" w:rsidTr="005856DD">
        <w:tc>
          <w:tcPr>
            <w:tcW w:w="4261" w:type="dxa"/>
            <w:hideMark/>
          </w:tcPr>
          <w:p w14:paraId="2B57509D" w14:textId="1AF8F8D7" w:rsidR="005856DD" w:rsidRPr="00CA6BC9" w:rsidRDefault="005856DD" w:rsidP="00CA6BC9">
            <w:pPr>
              <w:rPr>
                <w:color w:val="000000"/>
                <w:szCs w:val="24"/>
              </w:rPr>
            </w:pPr>
            <w:r w:rsidRPr="00CA6BC9">
              <w:rPr>
                <w:color w:val="000000"/>
                <w:szCs w:val="24"/>
              </w:rPr>
              <w:t>29</w:t>
            </w:r>
            <w:r w:rsidRPr="00CA6BC9">
              <w:rPr>
                <w:color w:val="000000"/>
                <w:szCs w:val="24"/>
              </w:rPr>
              <w:noBreakHyphen/>
              <w:t>80.01</w:t>
            </w:r>
          </w:p>
        </w:tc>
        <w:tc>
          <w:tcPr>
            <w:tcW w:w="4261" w:type="dxa"/>
            <w:hideMark/>
          </w:tcPr>
          <w:p w14:paraId="4FBC4F28" w14:textId="77777777" w:rsidR="005856DD" w:rsidRPr="00CA6BC9" w:rsidRDefault="005856DD" w:rsidP="00CA6BC9">
            <w:pPr>
              <w:rPr>
                <w:color w:val="000000"/>
                <w:szCs w:val="24"/>
              </w:rPr>
            </w:pPr>
            <w:r w:rsidRPr="00CA6BC9">
              <w:rPr>
                <w:color w:val="000000"/>
                <w:szCs w:val="24"/>
              </w:rPr>
              <w:t>15</w:t>
            </w:r>
          </w:p>
        </w:tc>
      </w:tr>
      <w:tr w:rsidR="005856DD" w14:paraId="6FDC0186" w14:textId="77777777" w:rsidTr="005856DD">
        <w:tc>
          <w:tcPr>
            <w:tcW w:w="4261" w:type="dxa"/>
            <w:hideMark/>
          </w:tcPr>
          <w:p w14:paraId="4F7869F3" w14:textId="77777777" w:rsidR="005856DD" w:rsidRPr="00CA6BC9" w:rsidRDefault="005856DD" w:rsidP="00CA6BC9">
            <w:pPr>
              <w:rPr>
                <w:color w:val="000000"/>
                <w:szCs w:val="24"/>
              </w:rPr>
            </w:pPr>
            <w:r w:rsidRPr="00CA6BC9">
              <w:rPr>
                <w:color w:val="000000"/>
                <w:szCs w:val="24"/>
              </w:rPr>
              <w:t>29</w:t>
            </w:r>
            <w:r w:rsidRPr="00CA6BC9">
              <w:rPr>
                <w:color w:val="000000"/>
                <w:szCs w:val="24"/>
              </w:rPr>
              <w:noBreakHyphen/>
              <w:t>80.02</w:t>
            </w:r>
          </w:p>
        </w:tc>
        <w:tc>
          <w:tcPr>
            <w:tcW w:w="4261" w:type="dxa"/>
            <w:hideMark/>
          </w:tcPr>
          <w:p w14:paraId="598574BB" w14:textId="77777777" w:rsidR="005856DD" w:rsidRPr="00CA6BC9" w:rsidRDefault="005856DD" w:rsidP="00CA6BC9">
            <w:pPr>
              <w:rPr>
                <w:color w:val="000000"/>
                <w:szCs w:val="24"/>
              </w:rPr>
            </w:pPr>
            <w:r w:rsidRPr="00CA6BC9">
              <w:rPr>
                <w:color w:val="000000"/>
                <w:szCs w:val="24"/>
              </w:rPr>
              <w:t>20</w:t>
            </w:r>
          </w:p>
        </w:tc>
      </w:tr>
      <w:tr w:rsidR="005856DD" w14:paraId="69AC9862" w14:textId="77777777" w:rsidTr="005856DD">
        <w:tc>
          <w:tcPr>
            <w:tcW w:w="4261" w:type="dxa"/>
            <w:hideMark/>
          </w:tcPr>
          <w:p w14:paraId="6633587B" w14:textId="77777777" w:rsidR="005856DD" w:rsidRPr="00CA6BC9" w:rsidRDefault="005856DD" w:rsidP="00CA6BC9">
            <w:pPr>
              <w:rPr>
                <w:color w:val="000000"/>
                <w:szCs w:val="24"/>
              </w:rPr>
            </w:pPr>
            <w:r w:rsidRPr="00CA6BC9">
              <w:rPr>
                <w:color w:val="000000"/>
                <w:szCs w:val="24"/>
              </w:rPr>
              <w:t>33</w:t>
            </w:r>
            <w:r w:rsidRPr="00CA6BC9">
              <w:rPr>
                <w:color w:val="000000"/>
                <w:szCs w:val="24"/>
              </w:rPr>
              <w:noBreakHyphen/>
              <w:t>15.01</w:t>
            </w:r>
          </w:p>
        </w:tc>
        <w:tc>
          <w:tcPr>
            <w:tcW w:w="4261" w:type="dxa"/>
            <w:hideMark/>
          </w:tcPr>
          <w:p w14:paraId="5AD6489D" w14:textId="77777777" w:rsidR="005856DD" w:rsidRPr="00CA6BC9" w:rsidRDefault="005856DD" w:rsidP="00CA6BC9">
            <w:pPr>
              <w:rPr>
                <w:color w:val="000000"/>
                <w:szCs w:val="24"/>
              </w:rPr>
            </w:pPr>
            <w:r w:rsidRPr="00CA6BC9">
              <w:rPr>
                <w:color w:val="000000"/>
                <w:szCs w:val="24"/>
              </w:rPr>
              <w:t>25</w:t>
            </w:r>
          </w:p>
        </w:tc>
      </w:tr>
      <w:tr w:rsidR="005856DD" w14:paraId="20FC8077" w14:textId="77777777" w:rsidTr="005856DD">
        <w:tc>
          <w:tcPr>
            <w:tcW w:w="4261" w:type="dxa"/>
            <w:hideMark/>
          </w:tcPr>
          <w:p w14:paraId="45015ADD" w14:textId="52CEC8C6" w:rsidR="005856DD" w:rsidRPr="00CA6BC9" w:rsidRDefault="005856DD" w:rsidP="00CA6BC9">
            <w:pPr>
              <w:rPr>
                <w:color w:val="000000"/>
                <w:szCs w:val="24"/>
              </w:rPr>
            </w:pPr>
            <w:r w:rsidRPr="00CA6BC9">
              <w:rPr>
                <w:color w:val="000000"/>
                <w:szCs w:val="24"/>
              </w:rPr>
              <w:t>33</w:t>
            </w:r>
            <w:r w:rsidRPr="00CA6BC9">
              <w:rPr>
                <w:color w:val="000000"/>
                <w:szCs w:val="24"/>
              </w:rPr>
              <w:noBreakHyphen/>
              <w:t>15.02</w:t>
            </w:r>
          </w:p>
        </w:tc>
        <w:tc>
          <w:tcPr>
            <w:tcW w:w="4261" w:type="dxa"/>
            <w:hideMark/>
          </w:tcPr>
          <w:p w14:paraId="6007A973" w14:textId="77777777" w:rsidR="005856DD" w:rsidRPr="00CA6BC9" w:rsidRDefault="005856DD" w:rsidP="00CA6BC9">
            <w:pPr>
              <w:rPr>
                <w:color w:val="000000"/>
                <w:szCs w:val="24"/>
              </w:rPr>
            </w:pPr>
            <w:r w:rsidRPr="00CA6BC9">
              <w:rPr>
                <w:color w:val="000000"/>
                <w:szCs w:val="24"/>
              </w:rPr>
              <w:t>40</w:t>
            </w:r>
          </w:p>
        </w:tc>
      </w:tr>
      <w:tr w:rsidR="005856DD" w14:paraId="34618081" w14:textId="77777777" w:rsidTr="005856DD">
        <w:tc>
          <w:tcPr>
            <w:tcW w:w="4261" w:type="dxa"/>
            <w:hideMark/>
          </w:tcPr>
          <w:p w14:paraId="11D906FC" w14:textId="77777777" w:rsidR="005856DD" w:rsidRPr="00CA6BC9" w:rsidRDefault="005856DD" w:rsidP="00CA6BC9">
            <w:pPr>
              <w:rPr>
                <w:color w:val="000000"/>
                <w:szCs w:val="24"/>
              </w:rPr>
            </w:pPr>
            <w:r w:rsidRPr="00CA6BC9">
              <w:rPr>
                <w:color w:val="000000"/>
                <w:szCs w:val="24"/>
              </w:rPr>
              <w:t>33</w:t>
            </w:r>
            <w:r w:rsidRPr="00CA6BC9">
              <w:rPr>
                <w:color w:val="000000"/>
                <w:szCs w:val="24"/>
              </w:rPr>
              <w:noBreakHyphen/>
              <w:t>15.03</w:t>
            </w:r>
          </w:p>
        </w:tc>
        <w:tc>
          <w:tcPr>
            <w:tcW w:w="4261" w:type="dxa"/>
            <w:hideMark/>
          </w:tcPr>
          <w:p w14:paraId="4DEDBC66" w14:textId="77777777" w:rsidR="005856DD" w:rsidRPr="00CA6BC9" w:rsidRDefault="005856DD" w:rsidP="00CA6BC9">
            <w:pPr>
              <w:rPr>
                <w:color w:val="000000"/>
                <w:szCs w:val="24"/>
              </w:rPr>
            </w:pPr>
            <w:r w:rsidRPr="00CA6BC9">
              <w:rPr>
                <w:color w:val="000000"/>
                <w:szCs w:val="24"/>
              </w:rPr>
              <w:t>45</w:t>
            </w:r>
          </w:p>
        </w:tc>
      </w:tr>
      <w:tr w:rsidR="005856DD" w14:paraId="2483EDBA" w14:textId="77777777" w:rsidTr="005856DD">
        <w:tc>
          <w:tcPr>
            <w:tcW w:w="4261" w:type="dxa"/>
            <w:hideMark/>
          </w:tcPr>
          <w:p w14:paraId="1B8B9A79" w14:textId="77777777" w:rsidR="005856DD" w:rsidRPr="00CA6BC9" w:rsidRDefault="005856DD" w:rsidP="00CA6BC9">
            <w:pPr>
              <w:rPr>
                <w:color w:val="000000"/>
                <w:szCs w:val="24"/>
              </w:rPr>
            </w:pPr>
            <w:r w:rsidRPr="00CA6BC9">
              <w:rPr>
                <w:color w:val="000000"/>
                <w:szCs w:val="24"/>
              </w:rPr>
              <w:t>33</w:t>
            </w:r>
            <w:r w:rsidRPr="00CA6BC9">
              <w:rPr>
                <w:color w:val="000000"/>
                <w:szCs w:val="24"/>
              </w:rPr>
              <w:noBreakHyphen/>
              <w:t>15.04</w:t>
            </w:r>
          </w:p>
        </w:tc>
        <w:tc>
          <w:tcPr>
            <w:tcW w:w="4261" w:type="dxa"/>
            <w:hideMark/>
          </w:tcPr>
          <w:p w14:paraId="55B1E3FB" w14:textId="77777777" w:rsidR="005856DD" w:rsidRPr="00CA6BC9" w:rsidRDefault="005856DD" w:rsidP="00CA6BC9">
            <w:pPr>
              <w:rPr>
                <w:color w:val="000000"/>
                <w:szCs w:val="24"/>
              </w:rPr>
            </w:pPr>
            <w:r w:rsidRPr="00CA6BC9">
              <w:rPr>
                <w:color w:val="000000"/>
                <w:szCs w:val="24"/>
              </w:rPr>
              <w:t>50</w:t>
            </w:r>
          </w:p>
        </w:tc>
      </w:tr>
      <w:tr w:rsidR="005856DD" w14:paraId="087650FC" w14:textId="77777777" w:rsidTr="005856DD">
        <w:tc>
          <w:tcPr>
            <w:tcW w:w="4261" w:type="dxa"/>
            <w:hideMark/>
          </w:tcPr>
          <w:p w14:paraId="7443AE5E" w14:textId="77777777" w:rsidR="005856DD" w:rsidRPr="00CA6BC9" w:rsidRDefault="005856DD" w:rsidP="00CA6BC9">
            <w:pPr>
              <w:rPr>
                <w:color w:val="000000"/>
                <w:szCs w:val="24"/>
              </w:rPr>
            </w:pPr>
            <w:r w:rsidRPr="00CA6BC9">
              <w:rPr>
                <w:color w:val="000000"/>
                <w:szCs w:val="24"/>
              </w:rPr>
              <w:t>33</w:t>
            </w:r>
            <w:r w:rsidRPr="00CA6BC9">
              <w:rPr>
                <w:color w:val="000000"/>
                <w:szCs w:val="24"/>
              </w:rPr>
              <w:noBreakHyphen/>
              <w:t>15.05</w:t>
            </w:r>
          </w:p>
        </w:tc>
        <w:tc>
          <w:tcPr>
            <w:tcW w:w="4261" w:type="dxa"/>
            <w:hideMark/>
          </w:tcPr>
          <w:p w14:paraId="63853605" w14:textId="77777777" w:rsidR="005856DD" w:rsidRPr="00CA6BC9" w:rsidRDefault="005856DD" w:rsidP="00CA6BC9">
            <w:pPr>
              <w:rPr>
                <w:color w:val="000000"/>
                <w:szCs w:val="24"/>
              </w:rPr>
            </w:pPr>
            <w:r w:rsidRPr="00CA6BC9">
              <w:rPr>
                <w:color w:val="000000"/>
                <w:szCs w:val="24"/>
              </w:rPr>
              <w:t>55</w:t>
            </w:r>
          </w:p>
        </w:tc>
      </w:tr>
      <w:tr w:rsidR="00D22A1C" w14:paraId="631D8A56" w14:textId="77777777" w:rsidTr="005856DD">
        <w:tc>
          <w:tcPr>
            <w:tcW w:w="4261" w:type="dxa"/>
          </w:tcPr>
          <w:p w14:paraId="235CC7ED" w14:textId="73B8943B" w:rsidR="00D22A1C" w:rsidRPr="00D22A1C" w:rsidRDefault="00D22A1C" w:rsidP="005856DD">
            <w:pPr>
              <w:rPr>
                <w:color w:val="000000"/>
                <w:szCs w:val="24"/>
              </w:rPr>
            </w:pPr>
            <w:r w:rsidRPr="003A7394">
              <w:rPr>
                <w:color w:val="000000"/>
                <w:szCs w:val="24"/>
              </w:rPr>
              <w:t>33</w:t>
            </w:r>
            <w:r w:rsidRPr="003A7394">
              <w:rPr>
                <w:color w:val="000000"/>
                <w:szCs w:val="24"/>
              </w:rPr>
              <w:noBreakHyphen/>
              <w:t>15.06</w:t>
            </w:r>
          </w:p>
        </w:tc>
        <w:tc>
          <w:tcPr>
            <w:tcW w:w="4261" w:type="dxa"/>
          </w:tcPr>
          <w:p w14:paraId="396E9A2D" w14:textId="259F84DB" w:rsidR="00D22A1C" w:rsidRPr="00D22A1C" w:rsidRDefault="00D22A1C" w:rsidP="005856DD">
            <w:pPr>
              <w:rPr>
                <w:color w:val="000000"/>
                <w:szCs w:val="24"/>
              </w:rPr>
            </w:pPr>
            <w:r w:rsidRPr="003A7394">
              <w:rPr>
                <w:color w:val="000000"/>
                <w:szCs w:val="24"/>
              </w:rPr>
              <w:t>30</w:t>
            </w:r>
          </w:p>
        </w:tc>
      </w:tr>
      <w:tr w:rsidR="00D22A1C" w14:paraId="7DC1848E" w14:textId="77777777" w:rsidTr="005856DD">
        <w:tc>
          <w:tcPr>
            <w:tcW w:w="4261" w:type="dxa"/>
          </w:tcPr>
          <w:p w14:paraId="6CE31325" w14:textId="57F6797D" w:rsidR="00D22A1C" w:rsidRDefault="00D22A1C" w:rsidP="005856DD">
            <w:pPr>
              <w:rPr>
                <w:color w:val="000000"/>
                <w:szCs w:val="24"/>
              </w:rPr>
            </w:pPr>
            <w:r w:rsidRPr="003A7394">
              <w:rPr>
                <w:color w:val="000000"/>
                <w:szCs w:val="24"/>
              </w:rPr>
              <w:t>33</w:t>
            </w:r>
            <w:r w:rsidRPr="003A7394">
              <w:rPr>
                <w:color w:val="000000"/>
                <w:szCs w:val="24"/>
              </w:rPr>
              <w:noBreakHyphen/>
              <w:t>15.07</w:t>
            </w:r>
          </w:p>
        </w:tc>
        <w:tc>
          <w:tcPr>
            <w:tcW w:w="4261" w:type="dxa"/>
          </w:tcPr>
          <w:p w14:paraId="5E625771" w14:textId="325DEA69" w:rsidR="00D22A1C" w:rsidRDefault="00D22A1C" w:rsidP="005856DD">
            <w:pPr>
              <w:rPr>
                <w:color w:val="000000"/>
                <w:szCs w:val="24"/>
              </w:rPr>
            </w:pPr>
            <w:r w:rsidRPr="003A7394">
              <w:rPr>
                <w:color w:val="000000"/>
                <w:szCs w:val="24"/>
              </w:rPr>
              <w:t>35</w:t>
            </w:r>
          </w:p>
        </w:tc>
      </w:tr>
      <w:tr w:rsidR="00D22A1C" w14:paraId="7631766A" w14:textId="77777777" w:rsidTr="005856DD">
        <w:tc>
          <w:tcPr>
            <w:tcW w:w="4261" w:type="dxa"/>
            <w:hideMark/>
          </w:tcPr>
          <w:p w14:paraId="3E0D8DFE" w14:textId="43626F8A" w:rsidR="00D22A1C" w:rsidRPr="00CA6BC9" w:rsidRDefault="00D22A1C" w:rsidP="00CA6BC9">
            <w:pPr>
              <w:rPr>
                <w:color w:val="000000"/>
                <w:szCs w:val="24"/>
              </w:rPr>
            </w:pPr>
            <w:r w:rsidRPr="00CA6BC9">
              <w:rPr>
                <w:color w:val="000000"/>
                <w:szCs w:val="24"/>
              </w:rPr>
              <w:t>33</w:t>
            </w:r>
            <w:r w:rsidRPr="00CA6BC9">
              <w:rPr>
                <w:color w:val="000000"/>
                <w:szCs w:val="24"/>
              </w:rPr>
              <w:noBreakHyphen/>
              <w:t>15.08</w:t>
            </w:r>
          </w:p>
        </w:tc>
        <w:tc>
          <w:tcPr>
            <w:tcW w:w="4261" w:type="dxa"/>
            <w:hideMark/>
          </w:tcPr>
          <w:p w14:paraId="290D16D3" w14:textId="5C12415D" w:rsidR="00D22A1C" w:rsidRPr="00CA6BC9" w:rsidRDefault="00D22A1C" w:rsidP="00CA6BC9">
            <w:pPr>
              <w:rPr>
                <w:color w:val="000000"/>
                <w:szCs w:val="24"/>
              </w:rPr>
            </w:pPr>
            <w:r w:rsidRPr="00CA6BC9">
              <w:rPr>
                <w:color w:val="000000"/>
                <w:szCs w:val="24"/>
              </w:rPr>
              <w:t>60</w:t>
            </w:r>
          </w:p>
        </w:tc>
      </w:tr>
      <w:tr w:rsidR="00D22A1C" w14:paraId="58478BBA" w14:textId="77777777" w:rsidTr="005856DD">
        <w:tc>
          <w:tcPr>
            <w:tcW w:w="4261" w:type="dxa"/>
            <w:hideMark/>
          </w:tcPr>
          <w:p w14:paraId="6298B193" w14:textId="24AB5616" w:rsidR="00D22A1C" w:rsidRPr="00CA6BC9" w:rsidRDefault="00D22A1C" w:rsidP="00CA6BC9">
            <w:pPr>
              <w:rPr>
                <w:color w:val="000000"/>
                <w:szCs w:val="24"/>
              </w:rPr>
            </w:pPr>
            <w:r w:rsidRPr="00CA6BC9">
              <w:rPr>
                <w:color w:val="000000"/>
                <w:szCs w:val="24"/>
              </w:rPr>
              <w:t>33</w:t>
            </w:r>
            <w:r w:rsidRPr="00CA6BC9">
              <w:rPr>
                <w:color w:val="000000"/>
                <w:szCs w:val="24"/>
              </w:rPr>
              <w:noBreakHyphen/>
              <w:t>15.09</w:t>
            </w:r>
          </w:p>
        </w:tc>
        <w:tc>
          <w:tcPr>
            <w:tcW w:w="4261" w:type="dxa"/>
            <w:hideMark/>
          </w:tcPr>
          <w:p w14:paraId="16E131FE" w14:textId="6FCCF3A1" w:rsidR="00D22A1C" w:rsidRPr="00CA6BC9" w:rsidRDefault="00D22A1C" w:rsidP="00CA6BC9">
            <w:pPr>
              <w:rPr>
                <w:color w:val="000000"/>
                <w:szCs w:val="24"/>
              </w:rPr>
            </w:pPr>
            <w:r w:rsidRPr="00CA6BC9">
              <w:rPr>
                <w:color w:val="000000"/>
                <w:szCs w:val="24"/>
              </w:rPr>
              <w:t>65</w:t>
            </w:r>
          </w:p>
        </w:tc>
      </w:tr>
      <w:tr w:rsidR="00303466" w14:paraId="1CC17A53" w14:textId="77777777" w:rsidTr="005856DD">
        <w:tc>
          <w:tcPr>
            <w:tcW w:w="4261" w:type="dxa"/>
          </w:tcPr>
          <w:p w14:paraId="5E3C0E00" w14:textId="07D32D7E" w:rsidR="00303466" w:rsidRDefault="00303466" w:rsidP="005856DD">
            <w:pPr>
              <w:rPr>
                <w:color w:val="000000"/>
                <w:szCs w:val="24"/>
              </w:rPr>
            </w:pPr>
            <w:r w:rsidRPr="000233C3">
              <w:rPr>
                <w:color w:val="000000"/>
                <w:szCs w:val="24"/>
              </w:rPr>
              <w:lastRenderedPageBreak/>
              <w:t>38</w:t>
            </w:r>
            <w:r w:rsidRPr="000233C3">
              <w:rPr>
                <w:color w:val="000000"/>
                <w:szCs w:val="24"/>
              </w:rPr>
              <w:noBreakHyphen/>
              <w:t>3.01</w:t>
            </w:r>
          </w:p>
        </w:tc>
        <w:tc>
          <w:tcPr>
            <w:tcW w:w="4261" w:type="dxa"/>
          </w:tcPr>
          <w:p w14:paraId="40F1F143" w14:textId="24BF1A85" w:rsidR="00303466" w:rsidRPr="00303466" w:rsidRDefault="00303466" w:rsidP="005856DD">
            <w:pPr>
              <w:rPr>
                <w:color w:val="000000"/>
                <w:szCs w:val="24"/>
              </w:rPr>
            </w:pPr>
            <w:r w:rsidRPr="000233C3">
              <w:rPr>
                <w:color w:val="000000"/>
                <w:szCs w:val="24"/>
              </w:rPr>
              <w:t>75</w:t>
            </w:r>
          </w:p>
        </w:tc>
      </w:tr>
      <w:tr w:rsidR="00303466" w14:paraId="6DBDE0A5" w14:textId="77777777" w:rsidTr="00CA6BC9">
        <w:tc>
          <w:tcPr>
            <w:tcW w:w="4261" w:type="dxa"/>
          </w:tcPr>
          <w:p w14:paraId="39E65DBA" w14:textId="2E7365B9" w:rsidR="00303466" w:rsidRPr="00CA6BC9" w:rsidRDefault="00303466" w:rsidP="00CA6BC9">
            <w:pPr>
              <w:rPr>
                <w:color w:val="000000"/>
                <w:szCs w:val="24"/>
              </w:rPr>
            </w:pPr>
            <w:r w:rsidRPr="00F902D5">
              <w:rPr>
                <w:color w:val="000000"/>
                <w:szCs w:val="24"/>
              </w:rPr>
              <w:t>38</w:t>
            </w:r>
            <w:r w:rsidRPr="00F902D5">
              <w:rPr>
                <w:color w:val="000000"/>
                <w:szCs w:val="24"/>
              </w:rPr>
              <w:noBreakHyphen/>
              <w:t>3.02</w:t>
            </w:r>
          </w:p>
        </w:tc>
        <w:tc>
          <w:tcPr>
            <w:tcW w:w="4261" w:type="dxa"/>
          </w:tcPr>
          <w:p w14:paraId="55A67406" w14:textId="599118DB" w:rsidR="00303466" w:rsidRPr="00CA6BC9" w:rsidRDefault="00303466" w:rsidP="00CA6BC9">
            <w:pPr>
              <w:rPr>
                <w:color w:val="000000"/>
                <w:szCs w:val="24"/>
              </w:rPr>
            </w:pPr>
            <w:r w:rsidRPr="00F902D5">
              <w:rPr>
                <w:color w:val="000000"/>
                <w:szCs w:val="24"/>
              </w:rPr>
              <w:t>70</w:t>
            </w:r>
          </w:p>
        </w:tc>
      </w:tr>
      <w:tr w:rsidR="00303466" w14:paraId="6CBE5E71" w14:textId="77777777" w:rsidTr="005856DD">
        <w:tc>
          <w:tcPr>
            <w:tcW w:w="4261" w:type="dxa"/>
            <w:hideMark/>
          </w:tcPr>
          <w:p w14:paraId="28600B4F" w14:textId="686A8584" w:rsidR="00303466" w:rsidRPr="00CA6BC9" w:rsidRDefault="00303466" w:rsidP="00CA6BC9">
            <w:pPr>
              <w:rPr>
                <w:color w:val="000000"/>
                <w:szCs w:val="24"/>
              </w:rPr>
            </w:pPr>
            <w:r w:rsidRPr="00CA6BC9">
              <w:rPr>
                <w:color w:val="000000"/>
                <w:szCs w:val="24"/>
              </w:rPr>
              <w:t>38</w:t>
            </w:r>
            <w:r w:rsidRPr="00CA6BC9">
              <w:rPr>
                <w:color w:val="000000"/>
                <w:szCs w:val="24"/>
              </w:rPr>
              <w:noBreakHyphen/>
              <w:t>45.01</w:t>
            </w:r>
          </w:p>
        </w:tc>
        <w:tc>
          <w:tcPr>
            <w:tcW w:w="4261" w:type="dxa"/>
            <w:hideMark/>
          </w:tcPr>
          <w:p w14:paraId="079EA8CC" w14:textId="7ED2649B" w:rsidR="00303466" w:rsidRPr="00CA6BC9" w:rsidRDefault="00303466" w:rsidP="00CA6BC9">
            <w:pPr>
              <w:rPr>
                <w:color w:val="000000"/>
                <w:szCs w:val="24"/>
              </w:rPr>
            </w:pPr>
            <w:r w:rsidRPr="00CA6BC9">
              <w:rPr>
                <w:color w:val="000000"/>
                <w:szCs w:val="24"/>
              </w:rPr>
              <w:t>80</w:t>
            </w:r>
          </w:p>
        </w:tc>
      </w:tr>
      <w:tr w:rsidR="00303466" w14:paraId="03394D07" w14:textId="77777777" w:rsidTr="005856DD">
        <w:tc>
          <w:tcPr>
            <w:tcW w:w="4261" w:type="dxa"/>
            <w:hideMark/>
          </w:tcPr>
          <w:p w14:paraId="5E3A0810" w14:textId="58318544" w:rsidR="00303466" w:rsidRPr="00CA6BC9" w:rsidRDefault="00303466" w:rsidP="00CA6BC9">
            <w:pPr>
              <w:rPr>
                <w:color w:val="000000"/>
                <w:szCs w:val="24"/>
              </w:rPr>
            </w:pPr>
            <w:r w:rsidRPr="00CA6BC9">
              <w:rPr>
                <w:color w:val="000000"/>
                <w:szCs w:val="24"/>
              </w:rPr>
              <w:t>38</w:t>
            </w:r>
            <w:r w:rsidRPr="00CA6BC9">
              <w:rPr>
                <w:color w:val="000000"/>
                <w:szCs w:val="24"/>
              </w:rPr>
              <w:noBreakHyphen/>
              <w:t>185.01</w:t>
            </w:r>
          </w:p>
        </w:tc>
        <w:tc>
          <w:tcPr>
            <w:tcW w:w="4261" w:type="dxa"/>
            <w:hideMark/>
          </w:tcPr>
          <w:p w14:paraId="7354471E" w14:textId="45909F06" w:rsidR="00303466" w:rsidRPr="00CA6BC9" w:rsidRDefault="00303466" w:rsidP="00CA6BC9">
            <w:pPr>
              <w:rPr>
                <w:color w:val="000000"/>
                <w:szCs w:val="24"/>
              </w:rPr>
            </w:pPr>
            <w:r w:rsidRPr="00CA6BC9">
              <w:rPr>
                <w:color w:val="000000"/>
                <w:szCs w:val="24"/>
              </w:rPr>
              <w:t>85</w:t>
            </w:r>
          </w:p>
        </w:tc>
      </w:tr>
      <w:tr w:rsidR="00303466" w14:paraId="743E4D04" w14:textId="77777777" w:rsidTr="005856DD">
        <w:tc>
          <w:tcPr>
            <w:tcW w:w="4261" w:type="dxa"/>
            <w:hideMark/>
          </w:tcPr>
          <w:p w14:paraId="484CB413" w14:textId="714029CD" w:rsidR="00303466" w:rsidRPr="00CA6BC9" w:rsidRDefault="00303466" w:rsidP="00CA6BC9">
            <w:pPr>
              <w:rPr>
                <w:color w:val="000000"/>
                <w:szCs w:val="24"/>
              </w:rPr>
            </w:pPr>
            <w:r w:rsidRPr="00CA6BC9">
              <w:rPr>
                <w:color w:val="000000"/>
                <w:szCs w:val="24"/>
              </w:rPr>
              <w:t>40</w:t>
            </w:r>
            <w:r w:rsidRPr="00CA6BC9">
              <w:rPr>
                <w:color w:val="000000"/>
                <w:szCs w:val="24"/>
              </w:rPr>
              <w:noBreakHyphen/>
              <w:t>5.01</w:t>
            </w:r>
          </w:p>
        </w:tc>
        <w:tc>
          <w:tcPr>
            <w:tcW w:w="4261" w:type="dxa"/>
            <w:hideMark/>
          </w:tcPr>
          <w:p w14:paraId="41A50F07" w14:textId="1A0948F2" w:rsidR="00303466" w:rsidRPr="00CA6BC9" w:rsidRDefault="00303466" w:rsidP="00CA6BC9">
            <w:pPr>
              <w:rPr>
                <w:color w:val="000000"/>
                <w:szCs w:val="24"/>
              </w:rPr>
            </w:pPr>
            <w:r w:rsidRPr="00CA6BC9">
              <w:rPr>
                <w:color w:val="000000"/>
                <w:szCs w:val="24"/>
              </w:rPr>
              <w:t>90</w:t>
            </w:r>
          </w:p>
        </w:tc>
      </w:tr>
      <w:tr w:rsidR="00303466" w14:paraId="38AC340A" w14:textId="77777777" w:rsidTr="005856DD">
        <w:tc>
          <w:tcPr>
            <w:tcW w:w="4261" w:type="dxa"/>
          </w:tcPr>
          <w:p w14:paraId="1BDA4C76" w14:textId="1988ED41" w:rsidR="00303466" w:rsidRDefault="00303466" w:rsidP="005856DD">
            <w:pPr>
              <w:rPr>
                <w:color w:val="000000"/>
                <w:szCs w:val="24"/>
              </w:rPr>
            </w:pPr>
            <w:r>
              <w:rPr>
                <w:color w:val="000000"/>
                <w:szCs w:val="24"/>
              </w:rPr>
              <w:t>40-5.02</w:t>
            </w:r>
          </w:p>
        </w:tc>
        <w:tc>
          <w:tcPr>
            <w:tcW w:w="4261" w:type="dxa"/>
          </w:tcPr>
          <w:p w14:paraId="20B41C3E" w14:textId="4E575E03" w:rsidR="00303466" w:rsidRPr="00303466" w:rsidRDefault="00303466" w:rsidP="005856DD">
            <w:pPr>
              <w:rPr>
                <w:color w:val="000000"/>
                <w:szCs w:val="24"/>
              </w:rPr>
            </w:pPr>
            <w:r>
              <w:rPr>
                <w:color w:val="000000"/>
                <w:szCs w:val="24"/>
              </w:rPr>
              <w:t>335</w:t>
            </w:r>
          </w:p>
        </w:tc>
      </w:tr>
      <w:tr w:rsidR="00303466" w14:paraId="6B3A2319" w14:textId="77777777" w:rsidTr="005856DD">
        <w:tc>
          <w:tcPr>
            <w:tcW w:w="4261" w:type="dxa"/>
          </w:tcPr>
          <w:p w14:paraId="351DDC78" w14:textId="4091C255" w:rsidR="00303466" w:rsidRDefault="00303466" w:rsidP="005856DD">
            <w:pPr>
              <w:rPr>
                <w:color w:val="000000"/>
                <w:szCs w:val="24"/>
              </w:rPr>
            </w:pPr>
            <w:r>
              <w:rPr>
                <w:color w:val="000000"/>
                <w:szCs w:val="24"/>
              </w:rPr>
              <w:t>40-5.03</w:t>
            </w:r>
          </w:p>
        </w:tc>
        <w:tc>
          <w:tcPr>
            <w:tcW w:w="4261" w:type="dxa"/>
          </w:tcPr>
          <w:p w14:paraId="559FB6F1" w14:textId="08BE7E52" w:rsidR="00303466" w:rsidRDefault="00303466" w:rsidP="005856DD">
            <w:pPr>
              <w:rPr>
                <w:color w:val="000000"/>
                <w:szCs w:val="24"/>
              </w:rPr>
            </w:pPr>
            <w:r>
              <w:rPr>
                <w:color w:val="000000"/>
                <w:szCs w:val="24"/>
              </w:rPr>
              <w:t>335</w:t>
            </w:r>
          </w:p>
        </w:tc>
      </w:tr>
      <w:tr w:rsidR="00303466" w14:paraId="2731F448" w14:textId="77777777" w:rsidTr="005856DD">
        <w:tc>
          <w:tcPr>
            <w:tcW w:w="4261" w:type="dxa"/>
          </w:tcPr>
          <w:p w14:paraId="7C3556BC" w14:textId="32D91DC2" w:rsidR="00303466" w:rsidRDefault="00303466" w:rsidP="005856DD">
            <w:pPr>
              <w:rPr>
                <w:color w:val="000000"/>
                <w:szCs w:val="24"/>
              </w:rPr>
            </w:pPr>
            <w:r>
              <w:rPr>
                <w:color w:val="000000"/>
                <w:szCs w:val="24"/>
              </w:rPr>
              <w:t>40-5.04</w:t>
            </w:r>
          </w:p>
        </w:tc>
        <w:tc>
          <w:tcPr>
            <w:tcW w:w="4261" w:type="dxa"/>
          </w:tcPr>
          <w:p w14:paraId="254D7298" w14:textId="0F00D27B" w:rsidR="00303466" w:rsidRDefault="00303466" w:rsidP="005856DD">
            <w:pPr>
              <w:rPr>
                <w:color w:val="000000"/>
                <w:szCs w:val="24"/>
              </w:rPr>
            </w:pPr>
            <w:r>
              <w:rPr>
                <w:color w:val="000000"/>
                <w:szCs w:val="24"/>
              </w:rPr>
              <w:t>335</w:t>
            </w:r>
          </w:p>
        </w:tc>
      </w:tr>
      <w:tr w:rsidR="00303466" w14:paraId="74D2B8ED" w14:textId="77777777" w:rsidTr="005856DD">
        <w:tc>
          <w:tcPr>
            <w:tcW w:w="4261" w:type="dxa"/>
            <w:hideMark/>
          </w:tcPr>
          <w:p w14:paraId="151D8B9D" w14:textId="17FB2D65" w:rsidR="00303466" w:rsidRPr="00CA6BC9" w:rsidRDefault="00303466" w:rsidP="00CA6BC9">
            <w:pPr>
              <w:rPr>
                <w:color w:val="000000"/>
                <w:szCs w:val="24"/>
              </w:rPr>
            </w:pPr>
            <w:r w:rsidRPr="00CA6BC9">
              <w:rPr>
                <w:color w:val="000000"/>
                <w:szCs w:val="24"/>
              </w:rPr>
              <w:t>40</w:t>
            </w:r>
            <w:r w:rsidRPr="00CA6BC9">
              <w:rPr>
                <w:color w:val="000000"/>
                <w:szCs w:val="24"/>
              </w:rPr>
              <w:noBreakHyphen/>
              <w:t>5.05</w:t>
            </w:r>
          </w:p>
        </w:tc>
        <w:tc>
          <w:tcPr>
            <w:tcW w:w="4261" w:type="dxa"/>
            <w:hideMark/>
          </w:tcPr>
          <w:p w14:paraId="2981D4F0" w14:textId="2D5B05D3" w:rsidR="00303466" w:rsidRPr="00CA6BC9" w:rsidRDefault="00303466" w:rsidP="00CA6BC9">
            <w:pPr>
              <w:rPr>
                <w:color w:val="000000"/>
                <w:szCs w:val="24"/>
              </w:rPr>
            </w:pPr>
            <w:r w:rsidRPr="00CA6BC9">
              <w:rPr>
                <w:color w:val="000000"/>
                <w:szCs w:val="24"/>
              </w:rPr>
              <w:t>95</w:t>
            </w:r>
          </w:p>
        </w:tc>
      </w:tr>
      <w:tr w:rsidR="00303466" w14:paraId="68B74091" w14:textId="77777777" w:rsidTr="005856DD">
        <w:tc>
          <w:tcPr>
            <w:tcW w:w="4261" w:type="dxa"/>
            <w:hideMark/>
          </w:tcPr>
          <w:p w14:paraId="530D4FB6" w14:textId="53B04BDB" w:rsidR="00303466" w:rsidRPr="00CA6BC9" w:rsidRDefault="00303466" w:rsidP="00CA6BC9">
            <w:pPr>
              <w:rPr>
                <w:color w:val="000000"/>
                <w:szCs w:val="24"/>
              </w:rPr>
            </w:pPr>
            <w:r w:rsidRPr="00CA6BC9">
              <w:rPr>
                <w:color w:val="000000"/>
                <w:szCs w:val="24"/>
              </w:rPr>
              <w:t>40</w:t>
            </w:r>
            <w:r w:rsidRPr="00CA6BC9">
              <w:rPr>
                <w:color w:val="000000"/>
                <w:szCs w:val="24"/>
              </w:rPr>
              <w:noBreakHyphen/>
              <w:t>5.06</w:t>
            </w:r>
          </w:p>
        </w:tc>
        <w:tc>
          <w:tcPr>
            <w:tcW w:w="4261" w:type="dxa"/>
            <w:hideMark/>
          </w:tcPr>
          <w:p w14:paraId="40B7DD72" w14:textId="6B05AC4F" w:rsidR="00303466" w:rsidRPr="00CA6BC9" w:rsidRDefault="00303466" w:rsidP="00CA6BC9">
            <w:pPr>
              <w:rPr>
                <w:color w:val="000000"/>
                <w:szCs w:val="24"/>
              </w:rPr>
            </w:pPr>
            <w:r w:rsidRPr="00CA6BC9">
              <w:rPr>
                <w:color w:val="000000"/>
                <w:szCs w:val="24"/>
              </w:rPr>
              <w:t>100</w:t>
            </w:r>
          </w:p>
        </w:tc>
      </w:tr>
      <w:tr w:rsidR="00303466" w14:paraId="5D5DE360" w14:textId="77777777" w:rsidTr="005856DD">
        <w:tc>
          <w:tcPr>
            <w:tcW w:w="4261" w:type="dxa"/>
            <w:hideMark/>
          </w:tcPr>
          <w:p w14:paraId="5934F8EE" w14:textId="1DA200CE" w:rsidR="00303466" w:rsidRPr="00CA6BC9" w:rsidRDefault="00303466" w:rsidP="00CA6BC9">
            <w:pPr>
              <w:rPr>
                <w:color w:val="000000"/>
                <w:szCs w:val="24"/>
              </w:rPr>
            </w:pPr>
            <w:r w:rsidRPr="00CA6BC9">
              <w:rPr>
                <w:color w:val="000000"/>
                <w:szCs w:val="24"/>
              </w:rPr>
              <w:t>40</w:t>
            </w:r>
            <w:r w:rsidRPr="00CA6BC9">
              <w:rPr>
                <w:color w:val="000000"/>
                <w:szCs w:val="24"/>
              </w:rPr>
              <w:noBreakHyphen/>
              <w:t>5.07</w:t>
            </w:r>
          </w:p>
        </w:tc>
        <w:tc>
          <w:tcPr>
            <w:tcW w:w="4261" w:type="dxa"/>
            <w:hideMark/>
          </w:tcPr>
          <w:p w14:paraId="603E9EC5" w14:textId="5E4BD11C" w:rsidR="00303466" w:rsidRPr="00CA6BC9" w:rsidRDefault="00303466" w:rsidP="00CA6BC9">
            <w:pPr>
              <w:rPr>
                <w:color w:val="000000"/>
                <w:szCs w:val="24"/>
              </w:rPr>
            </w:pPr>
            <w:r w:rsidRPr="00CA6BC9">
              <w:rPr>
                <w:color w:val="000000"/>
                <w:szCs w:val="24"/>
              </w:rPr>
              <w:t>105</w:t>
            </w:r>
          </w:p>
        </w:tc>
      </w:tr>
      <w:tr w:rsidR="00303466" w14:paraId="2730A7D1" w14:textId="77777777" w:rsidTr="005856DD">
        <w:tc>
          <w:tcPr>
            <w:tcW w:w="4261" w:type="dxa"/>
            <w:hideMark/>
          </w:tcPr>
          <w:p w14:paraId="75E8C4B8" w14:textId="2B43ACE0" w:rsidR="00303466" w:rsidRPr="00CA6BC9" w:rsidRDefault="00303466" w:rsidP="00CA6BC9">
            <w:pPr>
              <w:rPr>
                <w:color w:val="000000"/>
                <w:szCs w:val="24"/>
              </w:rPr>
            </w:pPr>
            <w:r w:rsidRPr="00CA6BC9">
              <w:rPr>
                <w:color w:val="000000"/>
                <w:szCs w:val="24"/>
              </w:rPr>
              <w:t>40</w:t>
            </w:r>
            <w:r w:rsidRPr="00CA6BC9">
              <w:rPr>
                <w:color w:val="000000"/>
                <w:szCs w:val="24"/>
              </w:rPr>
              <w:noBreakHyphen/>
              <w:t>5.08</w:t>
            </w:r>
          </w:p>
        </w:tc>
        <w:tc>
          <w:tcPr>
            <w:tcW w:w="4261" w:type="dxa"/>
            <w:hideMark/>
          </w:tcPr>
          <w:p w14:paraId="7DCFC7CB" w14:textId="3216AEFB" w:rsidR="00303466" w:rsidRPr="00CA6BC9" w:rsidRDefault="00303466" w:rsidP="00CA6BC9">
            <w:pPr>
              <w:rPr>
                <w:color w:val="000000"/>
                <w:szCs w:val="24"/>
              </w:rPr>
            </w:pPr>
            <w:r w:rsidRPr="00CA6BC9">
              <w:rPr>
                <w:color w:val="000000"/>
                <w:szCs w:val="24"/>
              </w:rPr>
              <w:t>110</w:t>
            </w:r>
          </w:p>
        </w:tc>
      </w:tr>
      <w:tr w:rsidR="00303466" w14:paraId="2B66C748" w14:textId="77777777" w:rsidTr="005856DD">
        <w:tc>
          <w:tcPr>
            <w:tcW w:w="4261" w:type="dxa"/>
            <w:hideMark/>
          </w:tcPr>
          <w:p w14:paraId="10A2B427" w14:textId="3C94C357" w:rsidR="00303466" w:rsidRPr="00CA6BC9" w:rsidRDefault="00303466" w:rsidP="00CA6BC9">
            <w:pPr>
              <w:rPr>
                <w:color w:val="000000"/>
                <w:szCs w:val="24"/>
              </w:rPr>
            </w:pPr>
            <w:r w:rsidRPr="00CA6BC9">
              <w:rPr>
                <w:color w:val="000000"/>
                <w:szCs w:val="24"/>
              </w:rPr>
              <w:t>40</w:t>
            </w:r>
            <w:r w:rsidRPr="00CA6BC9">
              <w:rPr>
                <w:color w:val="000000"/>
                <w:szCs w:val="24"/>
              </w:rPr>
              <w:noBreakHyphen/>
              <w:t>5.09</w:t>
            </w:r>
          </w:p>
        </w:tc>
        <w:tc>
          <w:tcPr>
            <w:tcW w:w="4261" w:type="dxa"/>
            <w:hideMark/>
          </w:tcPr>
          <w:p w14:paraId="4CE5EAA0" w14:textId="19F08E6E" w:rsidR="00303466" w:rsidRPr="00CA6BC9" w:rsidRDefault="00303466" w:rsidP="00CA6BC9">
            <w:pPr>
              <w:rPr>
                <w:color w:val="000000"/>
                <w:szCs w:val="24"/>
              </w:rPr>
            </w:pPr>
            <w:r w:rsidRPr="00CA6BC9">
              <w:rPr>
                <w:color w:val="000000"/>
                <w:szCs w:val="24"/>
              </w:rPr>
              <w:t>115</w:t>
            </w:r>
          </w:p>
        </w:tc>
      </w:tr>
      <w:tr w:rsidR="00303466" w14:paraId="6E7FF9AE" w14:textId="77777777" w:rsidTr="005856DD">
        <w:tc>
          <w:tcPr>
            <w:tcW w:w="4261" w:type="dxa"/>
            <w:hideMark/>
          </w:tcPr>
          <w:p w14:paraId="20F7CFC1" w14:textId="7CEC8D2A" w:rsidR="00303466" w:rsidRPr="00CA6BC9" w:rsidRDefault="00303466" w:rsidP="00CA6BC9">
            <w:pPr>
              <w:rPr>
                <w:color w:val="000000"/>
                <w:szCs w:val="24"/>
              </w:rPr>
            </w:pPr>
            <w:r w:rsidRPr="00CA6BC9">
              <w:rPr>
                <w:color w:val="000000"/>
                <w:szCs w:val="24"/>
              </w:rPr>
              <w:t>40</w:t>
            </w:r>
            <w:r w:rsidRPr="00CA6BC9">
              <w:rPr>
                <w:color w:val="000000"/>
                <w:szCs w:val="24"/>
              </w:rPr>
              <w:noBreakHyphen/>
              <w:t>5.10</w:t>
            </w:r>
          </w:p>
        </w:tc>
        <w:tc>
          <w:tcPr>
            <w:tcW w:w="4261" w:type="dxa"/>
            <w:hideMark/>
          </w:tcPr>
          <w:p w14:paraId="5DE9D43C" w14:textId="5F5FE54C" w:rsidR="00303466" w:rsidRPr="00CA6BC9" w:rsidRDefault="00303466" w:rsidP="00CA6BC9">
            <w:pPr>
              <w:rPr>
                <w:color w:val="000000"/>
                <w:szCs w:val="24"/>
              </w:rPr>
            </w:pPr>
            <w:r w:rsidRPr="00CA6BC9">
              <w:rPr>
                <w:color w:val="000000"/>
                <w:szCs w:val="24"/>
              </w:rPr>
              <w:t>120</w:t>
            </w:r>
          </w:p>
        </w:tc>
      </w:tr>
      <w:tr w:rsidR="00303466" w14:paraId="38295EF7" w14:textId="77777777" w:rsidTr="005856DD">
        <w:tc>
          <w:tcPr>
            <w:tcW w:w="4261" w:type="dxa"/>
            <w:hideMark/>
          </w:tcPr>
          <w:p w14:paraId="3E9A7A07" w14:textId="5F3A6C76" w:rsidR="00303466" w:rsidRPr="00CA6BC9" w:rsidRDefault="00303466" w:rsidP="00CA6BC9">
            <w:pPr>
              <w:rPr>
                <w:color w:val="000000"/>
                <w:szCs w:val="24"/>
              </w:rPr>
            </w:pPr>
            <w:r w:rsidRPr="00CA6BC9">
              <w:rPr>
                <w:color w:val="000000"/>
                <w:szCs w:val="24"/>
              </w:rPr>
              <w:t>40</w:t>
            </w:r>
            <w:r w:rsidRPr="00CA6BC9">
              <w:rPr>
                <w:color w:val="000000"/>
                <w:szCs w:val="24"/>
              </w:rPr>
              <w:noBreakHyphen/>
              <w:t>5.11</w:t>
            </w:r>
          </w:p>
        </w:tc>
        <w:tc>
          <w:tcPr>
            <w:tcW w:w="4261" w:type="dxa"/>
            <w:hideMark/>
          </w:tcPr>
          <w:p w14:paraId="47483516" w14:textId="3B0F90FF" w:rsidR="00303466" w:rsidRPr="00CA6BC9" w:rsidRDefault="00303466" w:rsidP="00CA6BC9">
            <w:pPr>
              <w:rPr>
                <w:color w:val="000000"/>
                <w:szCs w:val="24"/>
              </w:rPr>
            </w:pPr>
            <w:r w:rsidRPr="00CA6BC9">
              <w:rPr>
                <w:color w:val="000000"/>
                <w:szCs w:val="24"/>
              </w:rPr>
              <w:t>125</w:t>
            </w:r>
          </w:p>
        </w:tc>
      </w:tr>
      <w:tr w:rsidR="00303466" w14:paraId="2A94C079" w14:textId="77777777" w:rsidTr="005856DD">
        <w:tc>
          <w:tcPr>
            <w:tcW w:w="4261" w:type="dxa"/>
            <w:hideMark/>
          </w:tcPr>
          <w:p w14:paraId="262CF8A2" w14:textId="5FF0FC65" w:rsidR="00303466" w:rsidRPr="00CA6BC9" w:rsidRDefault="00303466" w:rsidP="00CA6BC9">
            <w:pPr>
              <w:rPr>
                <w:color w:val="000000"/>
                <w:szCs w:val="24"/>
              </w:rPr>
            </w:pPr>
            <w:r w:rsidRPr="00CA6BC9">
              <w:rPr>
                <w:color w:val="000000"/>
                <w:szCs w:val="24"/>
              </w:rPr>
              <w:t>40</w:t>
            </w:r>
            <w:r w:rsidRPr="00CA6BC9">
              <w:rPr>
                <w:color w:val="000000"/>
                <w:szCs w:val="24"/>
              </w:rPr>
              <w:noBreakHyphen/>
              <w:t>5.12</w:t>
            </w:r>
          </w:p>
        </w:tc>
        <w:tc>
          <w:tcPr>
            <w:tcW w:w="4261" w:type="dxa"/>
            <w:hideMark/>
          </w:tcPr>
          <w:p w14:paraId="264B1C98" w14:textId="47569723" w:rsidR="00303466" w:rsidRPr="00CA6BC9" w:rsidRDefault="00303466" w:rsidP="00CA6BC9">
            <w:pPr>
              <w:rPr>
                <w:color w:val="000000"/>
                <w:szCs w:val="24"/>
              </w:rPr>
            </w:pPr>
            <w:r w:rsidRPr="00CA6BC9">
              <w:rPr>
                <w:color w:val="000000"/>
                <w:szCs w:val="24"/>
              </w:rPr>
              <w:t>130</w:t>
            </w:r>
          </w:p>
        </w:tc>
      </w:tr>
      <w:tr w:rsidR="00303466" w14:paraId="789152D3" w14:textId="77777777" w:rsidTr="005856DD">
        <w:tc>
          <w:tcPr>
            <w:tcW w:w="4261" w:type="dxa"/>
            <w:hideMark/>
          </w:tcPr>
          <w:p w14:paraId="27A89FDA" w14:textId="3CF969A4" w:rsidR="00303466" w:rsidRPr="00CA6BC9" w:rsidRDefault="00303466" w:rsidP="00CA6BC9">
            <w:pPr>
              <w:rPr>
                <w:color w:val="000000"/>
                <w:szCs w:val="24"/>
              </w:rPr>
            </w:pPr>
            <w:r w:rsidRPr="00CA6BC9">
              <w:rPr>
                <w:color w:val="000000"/>
                <w:szCs w:val="24"/>
              </w:rPr>
              <w:t>40</w:t>
            </w:r>
            <w:r w:rsidRPr="00CA6BC9">
              <w:rPr>
                <w:color w:val="000000"/>
                <w:szCs w:val="24"/>
              </w:rPr>
              <w:noBreakHyphen/>
              <w:t>5.13</w:t>
            </w:r>
          </w:p>
        </w:tc>
        <w:tc>
          <w:tcPr>
            <w:tcW w:w="4261" w:type="dxa"/>
            <w:hideMark/>
          </w:tcPr>
          <w:p w14:paraId="0B092306" w14:textId="29E478C2" w:rsidR="00303466" w:rsidRPr="00CA6BC9" w:rsidRDefault="00303466" w:rsidP="00CA6BC9">
            <w:pPr>
              <w:rPr>
                <w:color w:val="000000"/>
                <w:szCs w:val="24"/>
              </w:rPr>
            </w:pPr>
            <w:r w:rsidRPr="00CA6BC9">
              <w:rPr>
                <w:color w:val="000000"/>
                <w:szCs w:val="24"/>
              </w:rPr>
              <w:t>135</w:t>
            </w:r>
          </w:p>
        </w:tc>
      </w:tr>
      <w:tr w:rsidR="00BE6C8A" w14:paraId="7F850FF6" w14:textId="77777777" w:rsidTr="005856DD">
        <w:tc>
          <w:tcPr>
            <w:tcW w:w="4261" w:type="dxa"/>
          </w:tcPr>
          <w:p w14:paraId="60E49011" w14:textId="6B823CEE" w:rsidR="00BE6C8A" w:rsidRDefault="00BE6C8A" w:rsidP="005856DD">
            <w:pPr>
              <w:rPr>
                <w:color w:val="000000"/>
                <w:szCs w:val="24"/>
              </w:rPr>
            </w:pPr>
            <w:r>
              <w:rPr>
                <w:color w:val="000000"/>
                <w:szCs w:val="24"/>
              </w:rPr>
              <w:t>48-10.01</w:t>
            </w:r>
          </w:p>
        </w:tc>
        <w:tc>
          <w:tcPr>
            <w:tcW w:w="4261" w:type="dxa"/>
          </w:tcPr>
          <w:p w14:paraId="3B77D722" w14:textId="7E68553E" w:rsidR="00BE6C8A" w:rsidRPr="00BE6C8A" w:rsidRDefault="00BE6C8A" w:rsidP="005856DD">
            <w:pPr>
              <w:rPr>
                <w:color w:val="000000"/>
                <w:szCs w:val="24"/>
              </w:rPr>
            </w:pPr>
            <w:r>
              <w:rPr>
                <w:color w:val="000000"/>
                <w:szCs w:val="24"/>
              </w:rPr>
              <w:t>No equivalent</w:t>
            </w:r>
          </w:p>
        </w:tc>
      </w:tr>
      <w:tr w:rsidR="00303466" w14:paraId="722704B4" w14:textId="77777777" w:rsidTr="005856DD">
        <w:tc>
          <w:tcPr>
            <w:tcW w:w="4261" w:type="dxa"/>
            <w:hideMark/>
          </w:tcPr>
          <w:p w14:paraId="7A236AF3" w14:textId="489F7F53" w:rsidR="00303466" w:rsidRPr="00CA6BC9" w:rsidRDefault="00303466" w:rsidP="00CA6BC9">
            <w:pPr>
              <w:rPr>
                <w:color w:val="000000"/>
                <w:szCs w:val="24"/>
              </w:rPr>
            </w:pPr>
            <w:r w:rsidRPr="00CA6BC9">
              <w:rPr>
                <w:color w:val="000000"/>
                <w:szCs w:val="24"/>
              </w:rPr>
              <w:t>48</w:t>
            </w:r>
            <w:r w:rsidRPr="00CA6BC9">
              <w:rPr>
                <w:color w:val="000000"/>
                <w:szCs w:val="24"/>
              </w:rPr>
              <w:noBreakHyphen/>
              <w:t>10.01A</w:t>
            </w:r>
          </w:p>
        </w:tc>
        <w:tc>
          <w:tcPr>
            <w:tcW w:w="4261" w:type="dxa"/>
            <w:hideMark/>
          </w:tcPr>
          <w:p w14:paraId="3BCAE7AF" w14:textId="65C4C3FC" w:rsidR="00303466" w:rsidRPr="00CA6BC9" w:rsidRDefault="00303466" w:rsidP="00CA6BC9">
            <w:pPr>
              <w:rPr>
                <w:color w:val="000000"/>
                <w:szCs w:val="24"/>
              </w:rPr>
            </w:pPr>
            <w:r w:rsidRPr="00CA6BC9">
              <w:rPr>
                <w:color w:val="000000"/>
                <w:szCs w:val="24"/>
              </w:rPr>
              <w:t>140</w:t>
            </w:r>
          </w:p>
        </w:tc>
      </w:tr>
      <w:tr w:rsidR="00303466" w14:paraId="461B54B4" w14:textId="77777777" w:rsidTr="005856DD">
        <w:tc>
          <w:tcPr>
            <w:tcW w:w="4261" w:type="dxa"/>
            <w:hideMark/>
          </w:tcPr>
          <w:p w14:paraId="5DEC6F51" w14:textId="74471385" w:rsidR="00303466" w:rsidRPr="00CA6BC9" w:rsidRDefault="00303466" w:rsidP="00CA6BC9">
            <w:pPr>
              <w:rPr>
                <w:color w:val="000000"/>
                <w:szCs w:val="24"/>
              </w:rPr>
            </w:pPr>
            <w:r w:rsidRPr="00CA6BC9">
              <w:rPr>
                <w:color w:val="000000"/>
                <w:szCs w:val="24"/>
              </w:rPr>
              <w:t>48</w:t>
            </w:r>
            <w:r w:rsidRPr="00CA6BC9">
              <w:rPr>
                <w:color w:val="000000"/>
                <w:szCs w:val="24"/>
              </w:rPr>
              <w:noBreakHyphen/>
              <w:t>10.02</w:t>
            </w:r>
          </w:p>
        </w:tc>
        <w:tc>
          <w:tcPr>
            <w:tcW w:w="4261" w:type="dxa"/>
            <w:hideMark/>
          </w:tcPr>
          <w:p w14:paraId="52774EEA" w14:textId="6CD9A2CA" w:rsidR="00303466" w:rsidRPr="00CA6BC9" w:rsidRDefault="00303466" w:rsidP="00CA6BC9">
            <w:pPr>
              <w:rPr>
                <w:color w:val="000000"/>
                <w:szCs w:val="24"/>
              </w:rPr>
            </w:pPr>
            <w:r w:rsidRPr="00CA6BC9">
              <w:rPr>
                <w:color w:val="000000"/>
                <w:szCs w:val="24"/>
              </w:rPr>
              <w:t>145</w:t>
            </w:r>
          </w:p>
        </w:tc>
      </w:tr>
      <w:tr w:rsidR="00303466" w14:paraId="08390D93" w14:textId="77777777" w:rsidTr="005856DD">
        <w:tc>
          <w:tcPr>
            <w:tcW w:w="4261" w:type="dxa"/>
            <w:hideMark/>
          </w:tcPr>
          <w:p w14:paraId="218D543C" w14:textId="286604FA" w:rsidR="00303466" w:rsidRPr="00CA6BC9" w:rsidRDefault="00303466" w:rsidP="00CA6BC9">
            <w:pPr>
              <w:rPr>
                <w:color w:val="000000"/>
                <w:szCs w:val="24"/>
              </w:rPr>
            </w:pPr>
            <w:r w:rsidRPr="00CA6BC9">
              <w:rPr>
                <w:color w:val="000000"/>
                <w:szCs w:val="24"/>
              </w:rPr>
              <w:t>48</w:t>
            </w:r>
            <w:r w:rsidRPr="00CA6BC9">
              <w:rPr>
                <w:color w:val="000000"/>
                <w:szCs w:val="24"/>
              </w:rPr>
              <w:noBreakHyphen/>
              <w:t>10.03</w:t>
            </w:r>
          </w:p>
        </w:tc>
        <w:tc>
          <w:tcPr>
            <w:tcW w:w="4261" w:type="dxa"/>
            <w:hideMark/>
          </w:tcPr>
          <w:p w14:paraId="45E54947" w14:textId="6624AF4D" w:rsidR="00303466" w:rsidRPr="00CA6BC9" w:rsidRDefault="00303466" w:rsidP="00CA6BC9">
            <w:pPr>
              <w:rPr>
                <w:color w:val="000000"/>
                <w:szCs w:val="24"/>
              </w:rPr>
            </w:pPr>
            <w:r w:rsidRPr="00CA6BC9">
              <w:rPr>
                <w:color w:val="000000"/>
                <w:szCs w:val="24"/>
              </w:rPr>
              <w:t>150</w:t>
            </w:r>
          </w:p>
        </w:tc>
      </w:tr>
      <w:tr w:rsidR="00303466" w14:paraId="2E64965F" w14:textId="77777777" w:rsidTr="005856DD">
        <w:tc>
          <w:tcPr>
            <w:tcW w:w="4261" w:type="dxa"/>
            <w:hideMark/>
          </w:tcPr>
          <w:p w14:paraId="0FCA7FA5" w14:textId="3E9E9E1E" w:rsidR="00303466" w:rsidRPr="00CA6BC9" w:rsidRDefault="00303466" w:rsidP="00CA6BC9">
            <w:pPr>
              <w:rPr>
                <w:color w:val="000000"/>
                <w:szCs w:val="24"/>
              </w:rPr>
            </w:pPr>
            <w:r w:rsidRPr="00CA6BC9">
              <w:rPr>
                <w:color w:val="000000"/>
                <w:szCs w:val="24"/>
              </w:rPr>
              <w:t>48</w:t>
            </w:r>
            <w:r w:rsidRPr="00CA6BC9">
              <w:rPr>
                <w:color w:val="000000"/>
                <w:szCs w:val="24"/>
              </w:rPr>
              <w:noBreakHyphen/>
              <w:t>10.03A</w:t>
            </w:r>
          </w:p>
        </w:tc>
        <w:tc>
          <w:tcPr>
            <w:tcW w:w="4261" w:type="dxa"/>
            <w:hideMark/>
          </w:tcPr>
          <w:p w14:paraId="668F9C1B" w14:textId="1574D867" w:rsidR="00303466" w:rsidRPr="00CA6BC9" w:rsidRDefault="00303466" w:rsidP="00CA6BC9">
            <w:pPr>
              <w:rPr>
                <w:color w:val="000000"/>
                <w:szCs w:val="24"/>
              </w:rPr>
            </w:pPr>
            <w:r w:rsidRPr="00CA6BC9">
              <w:rPr>
                <w:color w:val="000000"/>
                <w:szCs w:val="24"/>
              </w:rPr>
              <w:t>155</w:t>
            </w:r>
          </w:p>
        </w:tc>
      </w:tr>
      <w:tr w:rsidR="00303466" w14:paraId="7387809D" w14:textId="77777777" w:rsidTr="005856DD">
        <w:tc>
          <w:tcPr>
            <w:tcW w:w="4261" w:type="dxa"/>
            <w:hideMark/>
          </w:tcPr>
          <w:p w14:paraId="63E976D4" w14:textId="65DE1FBF" w:rsidR="00303466" w:rsidRPr="00CA6BC9" w:rsidRDefault="00303466" w:rsidP="00CA6BC9">
            <w:pPr>
              <w:rPr>
                <w:color w:val="000000"/>
                <w:szCs w:val="24"/>
              </w:rPr>
            </w:pPr>
            <w:r w:rsidRPr="00CA6BC9">
              <w:rPr>
                <w:color w:val="000000"/>
                <w:szCs w:val="24"/>
              </w:rPr>
              <w:t>48</w:t>
            </w:r>
            <w:r w:rsidRPr="00CA6BC9">
              <w:rPr>
                <w:color w:val="000000"/>
                <w:szCs w:val="24"/>
              </w:rPr>
              <w:noBreakHyphen/>
              <w:t>10.04</w:t>
            </w:r>
          </w:p>
        </w:tc>
        <w:tc>
          <w:tcPr>
            <w:tcW w:w="4261" w:type="dxa"/>
            <w:hideMark/>
          </w:tcPr>
          <w:p w14:paraId="0E808553" w14:textId="0AFEA3C9" w:rsidR="00303466" w:rsidRPr="00CA6BC9" w:rsidRDefault="00303466" w:rsidP="00CA6BC9">
            <w:pPr>
              <w:rPr>
                <w:color w:val="000000"/>
                <w:szCs w:val="24"/>
              </w:rPr>
            </w:pPr>
            <w:r w:rsidRPr="00CA6BC9">
              <w:rPr>
                <w:color w:val="000000"/>
                <w:szCs w:val="24"/>
              </w:rPr>
              <w:t>160</w:t>
            </w:r>
          </w:p>
        </w:tc>
      </w:tr>
      <w:tr w:rsidR="00303466" w14:paraId="27556B30" w14:textId="77777777" w:rsidTr="005856DD">
        <w:tc>
          <w:tcPr>
            <w:tcW w:w="4261" w:type="dxa"/>
            <w:hideMark/>
          </w:tcPr>
          <w:p w14:paraId="305E0178" w14:textId="42106BA6" w:rsidR="00303466" w:rsidRPr="00CA6BC9" w:rsidRDefault="00303466" w:rsidP="00CA6BC9">
            <w:pPr>
              <w:rPr>
                <w:color w:val="000000"/>
                <w:szCs w:val="24"/>
              </w:rPr>
            </w:pPr>
            <w:r w:rsidRPr="00CA6BC9">
              <w:rPr>
                <w:color w:val="000000"/>
                <w:szCs w:val="24"/>
              </w:rPr>
              <w:lastRenderedPageBreak/>
              <w:t>51</w:t>
            </w:r>
            <w:r w:rsidRPr="00CA6BC9">
              <w:rPr>
                <w:color w:val="000000"/>
                <w:szCs w:val="24"/>
              </w:rPr>
              <w:noBreakHyphen/>
              <w:t>5.01</w:t>
            </w:r>
          </w:p>
        </w:tc>
        <w:tc>
          <w:tcPr>
            <w:tcW w:w="4261" w:type="dxa"/>
            <w:hideMark/>
          </w:tcPr>
          <w:p w14:paraId="216B2ACB" w14:textId="2958786B" w:rsidR="00303466" w:rsidRPr="00CA6BC9" w:rsidRDefault="00303466" w:rsidP="00CA6BC9">
            <w:pPr>
              <w:rPr>
                <w:color w:val="000000"/>
                <w:szCs w:val="24"/>
              </w:rPr>
            </w:pPr>
            <w:r w:rsidRPr="00CA6BC9">
              <w:rPr>
                <w:color w:val="000000"/>
                <w:szCs w:val="24"/>
              </w:rPr>
              <w:t>165</w:t>
            </w:r>
          </w:p>
        </w:tc>
      </w:tr>
      <w:tr w:rsidR="00303466" w14:paraId="536D54AE" w14:textId="77777777" w:rsidTr="005856DD">
        <w:tc>
          <w:tcPr>
            <w:tcW w:w="4261" w:type="dxa"/>
            <w:hideMark/>
          </w:tcPr>
          <w:p w14:paraId="12FDE82E" w14:textId="2F45F1C2" w:rsidR="00303466" w:rsidRPr="00CA6BC9" w:rsidRDefault="00303466" w:rsidP="00CA6BC9">
            <w:pPr>
              <w:rPr>
                <w:color w:val="000000"/>
                <w:szCs w:val="24"/>
              </w:rPr>
            </w:pPr>
            <w:r w:rsidRPr="00CA6BC9">
              <w:rPr>
                <w:color w:val="000000"/>
                <w:szCs w:val="24"/>
              </w:rPr>
              <w:t>70</w:t>
            </w:r>
            <w:r w:rsidRPr="00CA6BC9">
              <w:rPr>
                <w:color w:val="000000"/>
                <w:szCs w:val="24"/>
              </w:rPr>
              <w:noBreakHyphen/>
              <w:t>5.01</w:t>
            </w:r>
          </w:p>
        </w:tc>
        <w:tc>
          <w:tcPr>
            <w:tcW w:w="4261" w:type="dxa"/>
            <w:hideMark/>
          </w:tcPr>
          <w:p w14:paraId="31C0FB16" w14:textId="2DB90D74" w:rsidR="00303466" w:rsidRPr="00CA6BC9" w:rsidRDefault="00303466" w:rsidP="00CA6BC9">
            <w:pPr>
              <w:rPr>
                <w:color w:val="000000"/>
                <w:szCs w:val="24"/>
              </w:rPr>
            </w:pPr>
            <w:r w:rsidRPr="00CA6BC9">
              <w:rPr>
                <w:color w:val="000000"/>
                <w:szCs w:val="24"/>
              </w:rPr>
              <w:t>170</w:t>
            </w:r>
          </w:p>
        </w:tc>
      </w:tr>
      <w:tr w:rsidR="00303466" w14:paraId="428CAB5B" w14:textId="77777777" w:rsidTr="005856DD">
        <w:tc>
          <w:tcPr>
            <w:tcW w:w="4261" w:type="dxa"/>
            <w:hideMark/>
          </w:tcPr>
          <w:p w14:paraId="24568150" w14:textId="5C290BDD" w:rsidR="00303466" w:rsidRPr="00CA6BC9" w:rsidRDefault="00303466" w:rsidP="00CA6BC9">
            <w:pPr>
              <w:rPr>
                <w:color w:val="000000"/>
                <w:szCs w:val="24"/>
              </w:rPr>
            </w:pPr>
            <w:r w:rsidRPr="00CA6BC9">
              <w:rPr>
                <w:color w:val="000000"/>
                <w:szCs w:val="24"/>
              </w:rPr>
              <w:t>70</w:t>
            </w:r>
            <w:r w:rsidRPr="00CA6BC9">
              <w:rPr>
                <w:color w:val="000000"/>
                <w:szCs w:val="24"/>
              </w:rPr>
              <w:noBreakHyphen/>
              <w:t>5.01A</w:t>
            </w:r>
          </w:p>
        </w:tc>
        <w:tc>
          <w:tcPr>
            <w:tcW w:w="4261" w:type="dxa"/>
            <w:hideMark/>
          </w:tcPr>
          <w:p w14:paraId="25AB9555" w14:textId="781F19AD" w:rsidR="00303466" w:rsidRPr="00CA6BC9" w:rsidRDefault="00303466" w:rsidP="00CA6BC9">
            <w:pPr>
              <w:rPr>
                <w:color w:val="000000"/>
                <w:szCs w:val="24"/>
              </w:rPr>
            </w:pPr>
            <w:r w:rsidRPr="00CA6BC9">
              <w:rPr>
                <w:color w:val="000000"/>
                <w:szCs w:val="24"/>
              </w:rPr>
              <w:t>175</w:t>
            </w:r>
          </w:p>
        </w:tc>
      </w:tr>
      <w:tr w:rsidR="00303466" w14:paraId="7EECE0BC" w14:textId="77777777" w:rsidTr="005856DD">
        <w:tc>
          <w:tcPr>
            <w:tcW w:w="4261" w:type="dxa"/>
            <w:hideMark/>
          </w:tcPr>
          <w:p w14:paraId="299694DB" w14:textId="1BDC93CE" w:rsidR="00303466" w:rsidRPr="00CA6BC9" w:rsidRDefault="00303466" w:rsidP="00CA6BC9">
            <w:pPr>
              <w:rPr>
                <w:color w:val="000000"/>
                <w:szCs w:val="24"/>
              </w:rPr>
            </w:pPr>
            <w:r w:rsidRPr="00CA6BC9">
              <w:rPr>
                <w:color w:val="000000"/>
                <w:szCs w:val="24"/>
              </w:rPr>
              <w:t>70</w:t>
            </w:r>
            <w:r w:rsidRPr="00CA6BC9">
              <w:rPr>
                <w:color w:val="000000"/>
                <w:szCs w:val="24"/>
              </w:rPr>
              <w:noBreakHyphen/>
              <w:t>5.02</w:t>
            </w:r>
          </w:p>
        </w:tc>
        <w:tc>
          <w:tcPr>
            <w:tcW w:w="4261" w:type="dxa"/>
            <w:hideMark/>
          </w:tcPr>
          <w:p w14:paraId="10D96463" w14:textId="7A048E86" w:rsidR="00303466" w:rsidRPr="00CA6BC9" w:rsidRDefault="00303466" w:rsidP="00CA6BC9">
            <w:pPr>
              <w:rPr>
                <w:color w:val="000000"/>
                <w:szCs w:val="24"/>
              </w:rPr>
            </w:pPr>
            <w:r w:rsidRPr="00CA6BC9">
              <w:rPr>
                <w:color w:val="000000"/>
                <w:szCs w:val="24"/>
              </w:rPr>
              <w:t>180</w:t>
            </w:r>
          </w:p>
        </w:tc>
      </w:tr>
      <w:tr w:rsidR="00303466" w14:paraId="3F0E9FBB" w14:textId="77777777" w:rsidTr="005856DD">
        <w:tc>
          <w:tcPr>
            <w:tcW w:w="4261" w:type="dxa"/>
            <w:hideMark/>
          </w:tcPr>
          <w:p w14:paraId="60768408" w14:textId="432192AB" w:rsidR="00303466" w:rsidRPr="00CA6BC9" w:rsidRDefault="00303466" w:rsidP="00CA6BC9">
            <w:pPr>
              <w:rPr>
                <w:color w:val="000000"/>
                <w:szCs w:val="24"/>
              </w:rPr>
            </w:pPr>
            <w:r w:rsidRPr="00CA6BC9">
              <w:rPr>
                <w:color w:val="000000"/>
                <w:szCs w:val="24"/>
              </w:rPr>
              <w:t>70</w:t>
            </w:r>
            <w:r w:rsidRPr="00CA6BC9">
              <w:rPr>
                <w:color w:val="000000"/>
                <w:szCs w:val="24"/>
              </w:rPr>
              <w:noBreakHyphen/>
              <w:t>5.02A</w:t>
            </w:r>
          </w:p>
        </w:tc>
        <w:tc>
          <w:tcPr>
            <w:tcW w:w="4261" w:type="dxa"/>
            <w:hideMark/>
          </w:tcPr>
          <w:p w14:paraId="3DB40AC9" w14:textId="44AD3045" w:rsidR="00303466" w:rsidRPr="00CA6BC9" w:rsidRDefault="00303466" w:rsidP="00CA6BC9">
            <w:pPr>
              <w:rPr>
                <w:color w:val="000000"/>
                <w:szCs w:val="24"/>
              </w:rPr>
            </w:pPr>
            <w:r w:rsidRPr="00CA6BC9">
              <w:rPr>
                <w:color w:val="000000"/>
                <w:szCs w:val="24"/>
              </w:rPr>
              <w:t>185</w:t>
            </w:r>
          </w:p>
        </w:tc>
      </w:tr>
      <w:tr w:rsidR="00865154" w14:paraId="5D722CCC" w14:textId="77777777" w:rsidTr="005856DD">
        <w:tc>
          <w:tcPr>
            <w:tcW w:w="4261" w:type="dxa"/>
          </w:tcPr>
          <w:p w14:paraId="0C64BBDB" w14:textId="2B172705" w:rsidR="00865154" w:rsidRDefault="00865154" w:rsidP="005856DD">
            <w:pPr>
              <w:rPr>
                <w:color w:val="000000"/>
                <w:szCs w:val="24"/>
              </w:rPr>
            </w:pPr>
            <w:r>
              <w:rPr>
                <w:color w:val="000000"/>
                <w:szCs w:val="24"/>
              </w:rPr>
              <w:t>70-5.02B</w:t>
            </w:r>
          </w:p>
        </w:tc>
        <w:tc>
          <w:tcPr>
            <w:tcW w:w="4261" w:type="dxa"/>
          </w:tcPr>
          <w:p w14:paraId="0F8787D2" w14:textId="3240B54C" w:rsidR="00865154" w:rsidRPr="00865154" w:rsidRDefault="00865154" w:rsidP="005856DD">
            <w:pPr>
              <w:rPr>
                <w:color w:val="000000"/>
                <w:szCs w:val="24"/>
              </w:rPr>
            </w:pPr>
            <w:r>
              <w:rPr>
                <w:color w:val="000000"/>
                <w:szCs w:val="24"/>
              </w:rPr>
              <w:t>185</w:t>
            </w:r>
          </w:p>
        </w:tc>
      </w:tr>
      <w:tr w:rsidR="00865154" w14:paraId="01B96398" w14:textId="77777777" w:rsidTr="005856DD">
        <w:tc>
          <w:tcPr>
            <w:tcW w:w="4261" w:type="dxa"/>
          </w:tcPr>
          <w:p w14:paraId="228CDD34" w14:textId="7777ED36" w:rsidR="00865154" w:rsidRDefault="00865154" w:rsidP="005856DD">
            <w:pPr>
              <w:rPr>
                <w:color w:val="000000"/>
                <w:szCs w:val="24"/>
              </w:rPr>
            </w:pPr>
            <w:r>
              <w:rPr>
                <w:color w:val="000000"/>
                <w:szCs w:val="24"/>
              </w:rPr>
              <w:t>70-5.02C</w:t>
            </w:r>
          </w:p>
        </w:tc>
        <w:tc>
          <w:tcPr>
            <w:tcW w:w="4261" w:type="dxa"/>
          </w:tcPr>
          <w:p w14:paraId="110ED977" w14:textId="7BEDD162" w:rsidR="00865154" w:rsidRDefault="00865154" w:rsidP="005856DD">
            <w:pPr>
              <w:rPr>
                <w:color w:val="000000"/>
                <w:szCs w:val="24"/>
              </w:rPr>
            </w:pPr>
            <w:r>
              <w:rPr>
                <w:color w:val="000000"/>
                <w:szCs w:val="24"/>
              </w:rPr>
              <w:t>185</w:t>
            </w:r>
          </w:p>
        </w:tc>
      </w:tr>
      <w:tr w:rsidR="00303466" w14:paraId="44267F14" w14:textId="77777777" w:rsidTr="005856DD">
        <w:tc>
          <w:tcPr>
            <w:tcW w:w="4261" w:type="dxa"/>
            <w:hideMark/>
          </w:tcPr>
          <w:p w14:paraId="2F129330" w14:textId="417871A9" w:rsidR="00303466" w:rsidRPr="00CA6BC9" w:rsidRDefault="00303466" w:rsidP="00CA6BC9">
            <w:pPr>
              <w:rPr>
                <w:color w:val="000000"/>
                <w:szCs w:val="24"/>
              </w:rPr>
            </w:pPr>
            <w:r w:rsidRPr="00CA6BC9">
              <w:rPr>
                <w:color w:val="000000"/>
                <w:szCs w:val="24"/>
              </w:rPr>
              <w:t>70</w:t>
            </w:r>
            <w:r w:rsidRPr="00CA6BC9">
              <w:rPr>
                <w:color w:val="000000"/>
                <w:szCs w:val="24"/>
              </w:rPr>
              <w:noBreakHyphen/>
              <w:t>5.02D</w:t>
            </w:r>
          </w:p>
        </w:tc>
        <w:tc>
          <w:tcPr>
            <w:tcW w:w="4261" w:type="dxa"/>
            <w:hideMark/>
          </w:tcPr>
          <w:p w14:paraId="76A57280" w14:textId="60ABFF92" w:rsidR="00303466" w:rsidRPr="00CA6BC9" w:rsidRDefault="00303466" w:rsidP="00CA6BC9">
            <w:pPr>
              <w:rPr>
                <w:color w:val="000000"/>
                <w:szCs w:val="24"/>
              </w:rPr>
            </w:pPr>
            <w:r w:rsidRPr="00CA6BC9">
              <w:rPr>
                <w:color w:val="000000"/>
                <w:szCs w:val="24"/>
              </w:rPr>
              <w:t>190</w:t>
            </w:r>
          </w:p>
        </w:tc>
      </w:tr>
      <w:tr w:rsidR="00303466" w14:paraId="24EA1BAA" w14:textId="77777777" w:rsidTr="005856DD">
        <w:tc>
          <w:tcPr>
            <w:tcW w:w="4261" w:type="dxa"/>
            <w:hideMark/>
          </w:tcPr>
          <w:p w14:paraId="13E5EF5F" w14:textId="0B58972B" w:rsidR="00303466" w:rsidRPr="00CA6BC9" w:rsidRDefault="00303466" w:rsidP="00CA6BC9">
            <w:pPr>
              <w:rPr>
                <w:color w:val="000000"/>
                <w:szCs w:val="24"/>
              </w:rPr>
            </w:pPr>
            <w:r w:rsidRPr="00CA6BC9">
              <w:rPr>
                <w:color w:val="000000"/>
                <w:szCs w:val="24"/>
              </w:rPr>
              <w:t>70</w:t>
            </w:r>
            <w:r w:rsidRPr="00CA6BC9">
              <w:rPr>
                <w:color w:val="000000"/>
                <w:szCs w:val="24"/>
              </w:rPr>
              <w:noBreakHyphen/>
              <w:t>5.03</w:t>
            </w:r>
          </w:p>
        </w:tc>
        <w:tc>
          <w:tcPr>
            <w:tcW w:w="4261" w:type="dxa"/>
            <w:hideMark/>
          </w:tcPr>
          <w:p w14:paraId="771CBF76" w14:textId="2C95D6A7" w:rsidR="00303466" w:rsidRPr="00CA6BC9" w:rsidRDefault="00303466" w:rsidP="00CA6BC9">
            <w:pPr>
              <w:rPr>
                <w:color w:val="000000"/>
                <w:szCs w:val="24"/>
              </w:rPr>
            </w:pPr>
            <w:r w:rsidRPr="00CA6BC9">
              <w:rPr>
                <w:color w:val="000000"/>
                <w:szCs w:val="24"/>
              </w:rPr>
              <w:t>195</w:t>
            </w:r>
          </w:p>
        </w:tc>
      </w:tr>
      <w:tr w:rsidR="00303466" w14:paraId="3E2229CC" w14:textId="77777777" w:rsidTr="005856DD">
        <w:tc>
          <w:tcPr>
            <w:tcW w:w="4261" w:type="dxa"/>
            <w:hideMark/>
          </w:tcPr>
          <w:p w14:paraId="4433FDBB" w14:textId="2FF6DD55" w:rsidR="00303466" w:rsidRPr="00CA6BC9" w:rsidRDefault="00303466" w:rsidP="00CA6BC9">
            <w:pPr>
              <w:rPr>
                <w:color w:val="000000"/>
                <w:szCs w:val="24"/>
              </w:rPr>
            </w:pPr>
            <w:r w:rsidRPr="00CA6BC9">
              <w:rPr>
                <w:color w:val="000000"/>
                <w:szCs w:val="24"/>
              </w:rPr>
              <w:t>78</w:t>
            </w:r>
            <w:r w:rsidRPr="00CA6BC9">
              <w:rPr>
                <w:color w:val="000000"/>
                <w:szCs w:val="24"/>
              </w:rPr>
              <w:noBreakHyphen/>
              <w:t>105.01</w:t>
            </w:r>
          </w:p>
        </w:tc>
        <w:tc>
          <w:tcPr>
            <w:tcW w:w="4261" w:type="dxa"/>
            <w:hideMark/>
          </w:tcPr>
          <w:p w14:paraId="1999D8E3" w14:textId="4EBFD262" w:rsidR="00303466" w:rsidRPr="00CA6BC9" w:rsidRDefault="00303466" w:rsidP="00CA6BC9">
            <w:pPr>
              <w:rPr>
                <w:color w:val="000000"/>
                <w:szCs w:val="24"/>
              </w:rPr>
            </w:pPr>
            <w:r w:rsidRPr="00CA6BC9">
              <w:rPr>
                <w:color w:val="000000"/>
                <w:szCs w:val="24"/>
              </w:rPr>
              <w:t>200</w:t>
            </w:r>
          </w:p>
        </w:tc>
      </w:tr>
      <w:tr w:rsidR="00303466" w14:paraId="037DC2AF" w14:textId="77777777" w:rsidTr="005856DD">
        <w:tc>
          <w:tcPr>
            <w:tcW w:w="4261" w:type="dxa"/>
            <w:hideMark/>
          </w:tcPr>
          <w:p w14:paraId="3FAA4CD4" w14:textId="7554BC11" w:rsidR="00303466" w:rsidRPr="00CA6BC9" w:rsidRDefault="00303466" w:rsidP="00CA6BC9">
            <w:pPr>
              <w:rPr>
                <w:color w:val="000000"/>
                <w:szCs w:val="24"/>
              </w:rPr>
            </w:pPr>
            <w:r w:rsidRPr="00CA6BC9">
              <w:rPr>
                <w:color w:val="000000"/>
                <w:szCs w:val="24"/>
              </w:rPr>
              <w:t>79</w:t>
            </w:r>
            <w:r w:rsidRPr="00CA6BC9">
              <w:rPr>
                <w:color w:val="000000"/>
                <w:szCs w:val="24"/>
              </w:rPr>
              <w:noBreakHyphen/>
              <w:t>35.01</w:t>
            </w:r>
          </w:p>
        </w:tc>
        <w:tc>
          <w:tcPr>
            <w:tcW w:w="4261" w:type="dxa"/>
            <w:hideMark/>
          </w:tcPr>
          <w:p w14:paraId="03523311" w14:textId="67B3BC89" w:rsidR="00303466" w:rsidRPr="00CA6BC9" w:rsidRDefault="00303466" w:rsidP="00CA6BC9">
            <w:pPr>
              <w:rPr>
                <w:color w:val="000000"/>
                <w:szCs w:val="24"/>
              </w:rPr>
            </w:pPr>
            <w:r w:rsidRPr="00CA6BC9">
              <w:rPr>
                <w:color w:val="000000"/>
                <w:szCs w:val="24"/>
              </w:rPr>
              <w:t>205</w:t>
            </w:r>
          </w:p>
        </w:tc>
      </w:tr>
      <w:tr w:rsidR="00303466" w14:paraId="0F1F446E" w14:textId="77777777" w:rsidTr="005856DD">
        <w:tc>
          <w:tcPr>
            <w:tcW w:w="4261" w:type="dxa"/>
            <w:hideMark/>
          </w:tcPr>
          <w:p w14:paraId="0AA26D33" w14:textId="5D56D845" w:rsidR="00303466" w:rsidRPr="00CA6BC9" w:rsidRDefault="00303466" w:rsidP="00CA6BC9">
            <w:pPr>
              <w:rPr>
                <w:color w:val="000000"/>
                <w:szCs w:val="24"/>
              </w:rPr>
            </w:pPr>
            <w:r w:rsidRPr="00CA6BC9">
              <w:rPr>
                <w:color w:val="000000"/>
                <w:szCs w:val="24"/>
              </w:rPr>
              <w:t>81</w:t>
            </w:r>
            <w:r w:rsidRPr="00CA6BC9">
              <w:rPr>
                <w:color w:val="000000"/>
                <w:szCs w:val="24"/>
              </w:rPr>
              <w:noBreakHyphen/>
              <w:t>10.01</w:t>
            </w:r>
          </w:p>
        </w:tc>
        <w:tc>
          <w:tcPr>
            <w:tcW w:w="4261" w:type="dxa"/>
            <w:hideMark/>
          </w:tcPr>
          <w:p w14:paraId="1443FBCB" w14:textId="6CC1AEAB" w:rsidR="00303466" w:rsidRPr="00CA6BC9" w:rsidRDefault="00303466" w:rsidP="00CA6BC9">
            <w:pPr>
              <w:rPr>
                <w:color w:val="000000"/>
                <w:szCs w:val="24"/>
              </w:rPr>
            </w:pPr>
            <w:r w:rsidRPr="00CA6BC9">
              <w:rPr>
                <w:color w:val="000000"/>
                <w:szCs w:val="24"/>
              </w:rPr>
              <w:t>210</w:t>
            </w:r>
          </w:p>
        </w:tc>
      </w:tr>
      <w:tr w:rsidR="00303466" w14:paraId="2CA7542F" w14:textId="77777777" w:rsidTr="005856DD">
        <w:tc>
          <w:tcPr>
            <w:tcW w:w="4261" w:type="dxa"/>
            <w:hideMark/>
          </w:tcPr>
          <w:p w14:paraId="3D90DB4A" w14:textId="771E9EDE" w:rsidR="00303466" w:rsidRPr="00CA6BC9" w:rsidRDefault="00303466" w:rsidP="00CA6BC9">
            <w:pPr>
              <w:rPr>
                <w:color w:val="000000"/>
                <w:szCs w:val="24"/>
              </w:rPr>
            </w:pPr>
            <w:r w:rsidRPr="00CA6BC9">
              <w:rPr>
                <w:color w:val="000000"/>
                <w:szCs w:val="24"/>
              </w:rPr>
              <w:t>81</w:t>
            </w:r>
            <w:r w:rsidRPr="00CA6BC9">
              <w:rPr>
                <w:color w:val="000000"/>
                <w:szCs w:val="24"/>
              </w:rPr>
              <w:noBreakHyphen/>
              <w:t>15.01</w:t>
            </w:r>
          </w:p>
        </w:tc>
        <w:tc>
          <w:tcPr>
            <w:tcW w:w="4261" w:type="dxa"/>
            <w:hideMark/>
          </w:tcPr>
          <w:p w14:paraId="7939776C" w14:textId="32580E05" w:rsidR="00303466" w:rsidRPr="00CA6BC9" w:rsidRDefault="00303466" w:rsidP="00CA6BC9">
            <w:pPr>
              <w:rPr>
                <w:color w:val="000000"/>
                <w:szCs w:val="24"/>
              </w:rPr>
            </w:pPr>
            <w:r w:rsidRPr="00CA6BC9">
              <w:rPr>
                <w:color w:val="000000"/>
                <w:szCs w:val="24"/>
              </w:rPr>
              <w:t>215</w:t>
            </w:r>
          </w:p>
        </w:tc>
      </w:tr>
      <w:tr w:rsidR="00303466" w14:paraId="2760C391" w14:textId="77777777" w:rsidTr="005856DD">
        <w:tc>
          <w:tcPr>
            <w:tcW w:w="4261" w:type="dxa"/>
            <w:hideMark/>
          </w:tcPr>
          <w:p w14:paraId="2A5562C5" w14:textId="319B6AAC" w:rsidR="00303466" w:rsidRPr="00CA6BC9" w:rsidRDefault="00303466" w:rsidP="00CA6BC9">
            <w:pPr>
              <w:rPr>
                <w:color w:val="000000"/>
                <w:szCs w:val="24"/>
              </w:rPr>
            </w:pPr>
            <w:r w:rsidRPr="00CA6BC9">
              <w:rPr>
                <w:color w:val="000000"/>
                <w:szCs w:val="24"/>
              </w:rPr>
              <w:t>81</w:t>
            </w:r>
            <w:r w:rsidRPr="00CA6BC9">
              <w:rPr>
                <w:color w:val="000000"/>
                <w:szCs w:val="24"/>
              </w:rPr>
              <w:noBreakHyphen/>
              <w:t>15.02</w:t>
            </w:r>
          </w:p>
        </w:tc>
        <w:tc>
          <w:tcPr>
            <w:tcW w:w="4261" w:type="dxa"/>
            <w:hideMark/>
          </w:tcPr>
          <w:p w14:paraId="28BAF549" w14:textId="4323059F" w:rsidR="00303466" w:rsidRPr="00CA6BC9" w:rsidRDefault="00303466" w:rsidP="00CA6BC9">
            <w:pPr>
              <w:rPr>
                <w:color w:val="000000"/>
                <w:szCs w:val="24"/>
              </w:rPr>
            </w:pPr>
            <w:r w:rsidRPr="00CA6BC9">
              <w:rPr>
                <w:color w:val="000000"/>
                <w:szCs w:val="24"/>
              </w:rPr>
              <w:t>220</w:t>
            </w:r>
          </w:p>
        </w:tc>
      </w:tr>
      <w:tr w:rsidR="00303466" w14:paraId="4FC47F4F" w14:textId="77777777" w:rsidTr="005856DD">
        <w:tc>
          <w:tcPr>
            <w:tcW w:w="4261" w:type="dxa"/>
            <w:hideMark/>
          </w:tcPr>
          <w:p w14:paraId="463B678B" w14:textId="4312CBD8" w:rsidR="00303466" w:rsidRPr="00CA6BC9" w:rsidRDefault="00303466" w:rsidP="00CA6BC9">
            <w:pPr>
              <w:rPr>
                <w:color w:val="000000"/>
                <w:szCs w:val="24"/>
              </w:rPr>
            </w:pPr>
            <w:r w:rsidRPr="00CA6BC9">
              <w:rPr>
                <w:color w:val="000000"/>
                <w:szCs w:val="24"/>
              </w:rPr>
              <w:t>168</w:t>
            </w:r>
            <w:r w:rsidRPr="00CA6BC9">
              <w:rPr>
                <w:color w:val="000000"/>
                <w:szCs w:val="24"/>
              </w:rPr>
              <w:noBreakHyphen/>
              <w:t>5.01</w:t>
            </w:r>
          </w:p>
        </w:tc>
        <w:tc>
          <w:tcPr>
            <w:tcW w:w="4261" w:type="dxa"/>
            <w:hideMark/>
          </w:tcPr>
          <w:p w14:paraId="70001F7A" w14:textId="2AA2D003" w:rsidR="00303466" w:rsidRPr="00CA6BC9" w:rsidRDefault="00303466" w:rsidP="00CA6BC9">
            <w:pPr>
              <w:rPr>
                <w:color w:val="000000"/>
                <w:szCs w:val="24"/>
              </w:rPr>
            </w:pPr>
            <w:r w:rsidRPr="00CA6BC9">
              <w:rPr>
                <w:color w:val="000000"/>
                <w:szCs w:val="24"/>
              </w:rPr>
              <w:t>225</w:t>
            </w:r>
          </w:p>
        </w:tc>
      </w:tr>
      <w:tr w:rsidR="00303466" w14:paraId="1FDF942B" w14:textId="77777777" w:rsidTr="005856DD">
        <w:tc>
          <w:tcPr>
            <w:tcW w:w="4261" w:type="dxa"/>
            <w:hideMark/>
          </w:tcPr>
          <w:p w14:paraId="4054DA6F" w14:textId="28359506" w:rsidR="00303466" w:rsidRPr="00CA6BC9" w:rsidRDefault="00303466" w:rsidP="00CA6BC9">
            <w:pPr>
              <w:rPr>
                <w:color w:val="000000"/>
                <w:szCs w:val="24"/>
              </w:rPr>
            </w:pPr>
            <w:r w:rsidRPr="00CA6BC9">
              <w:rPr>
                <w:color w:val="000000"/>
                <w:szCs w:val="24"/>
              </w:rPr>
              <w:t>168</w:t>
            </w:r>
            <w:r w:rsidRPr="00CA6BC9">
              <w:rPr>
                <w:color w:val="000000"/>
                <w:szCs w:val="24"/>
              </w:rPr>
              <w:noBreakHyphen/>
              <w:t>5.02</w:t>
            </w:r>
          </w:p>
        </w:tc>
        <w:tc>
          <w:tcPr>
            <w:tcW w:w="4261" w:type="dxa"/>
            <w:hideMark/>
          </w:tcPr>
          <w:p w14:paraId="124C9AE9" w14:textId="4D8CA8D3" w:rsidR="00303466" w:rsidRPr="00CA6BC9" w:rsidRDefault="00303466" w:rsidP="00CA6BC9">
            <w:pPr>
              <w:rPr>
                <w:color w:val="000000"/>
                <w:szCs w:val="24"/>
              </w:rPr>
            </w:pPr>
            <w:r w:rsidRPr="00CA6BC9">
              <w:rPr>
                <w:color w:val="000000"/>
                <w:szCs w:val="24"/>
              </w:rPr>
              <w:t>230</w:t>
            </w:r>
          </w:p>
        </w:tc>
      </w:tr>
      <w:tr w:rsidR="00303466" w14:paraId="0DC92F29" w14:textId="77777777" w:rsidTr="005856DD">
        <w:tc>
          <w:tcPr>
            <w:tcW w:w="4261" w:type="dxa"/>
            <w:hideMark/>
          </w:tcPr>
          <w:p w14:paraId="5F43FFF3" w14:textId="653C18B4" w:rsidR="00303466" w:rsidRPr="00CA6BC9" w:rsidRDefault="00303466" w:rsidP="00CA6BC9">
            <w:pPr>
              <w:rPr>
                <w:color w:val="000000"/>
                <w:szCs w:val="24"/>
              </w:rPr>
            </w:pPr>
            <w:r w:rsidRPr="00CA6BC9">
              <w:rPr>
                <w:color w:val="000000"/>
                <w:szCs w:val="24"/>
              </w:rPr>
              <w:t>168</w:t>
            </w:r>
            <w:r w:rsidRPr="00CA6BC9">
              <w:rPr>
                <w:color w:val="000000"/>
                <w:szCs w:val="24"/>
              </w:rPr>
              <w:noBreakHyphen/>
              <w:t>5.03</w:t>
            </w:r>
          </w:p>
        </w:tc>
        <w:tc>
          <w:tcPr>
            <w:tcW w:w="4261" w:type="dxa"/>
            <w:hideMark/>
          </w:tcPr>
          <w:p w14:paraId="4EBEEE4F" w14:textId="6A4B48FE" w:rsidR="00303466" w:rsidRPr="00CA6BC9" w:rsidRDefault="00303466" w:rsidP="00CA6BC9">
            <w:pPr>
              <w:rPr>
                <w:color w:val="000000"/>
                <w:szCs w:val="24"/>
              </w:rPr>
            </w:pPr>
            <w:r w:rsidRPr="00CA6BC9">
              <w:rPr>
                <w:color w:val="000000"/>
                <w:szCs w:val="24"/>
              </w:rPr>
              <w:t>235</w:t>
            </w:r>
          </w:p>
        </w:tc>
      </w:tr>
      <w:tr w:rsidR="00303466" w14:paraId="783CD39C" w14:textId="77777777" w:rsidTr="005856DD">
        <w:tc>
          <w:tcPr>
            <w:tcW w:w="4261" w:type="dxa"/>
            <w:hideMark/>
          </w:tcPr>
          <w:p w14:paraId="7A22DEEE" w14:textId="7F18824A" w:rsidR="00303466" w:rsidRPr="00CA6BC9" w:rsidRDefault="00303466" w:rsidP="00CA6BC9">
            <w:pPr>
              <w:rPr>
                <w:color w:val="000000"/>
                <w:szCs w:val="24"/>
              </w:rPr>
            </w:pPr>
            <w:r w:rsidRPr="00CA6BC9">
              <w:rPr>
                <w:color w:val="000000"/>
                <w:szCs w:val="24"/>
              </w:rPr>
              <w:t>168</w:t>
            </w:r>
            <w:r w:rsidRPr="00CA6BC9">
              <w:rPr>
                <w:color w:val="000000"/>
                <w:szCs w:val="24"/>
              </w:rPr>
              <w:noBreakHyphen/>
              <w:t>5.04</w:t>
            </w:r>
          </w:p>
        </w:tc>
        <w:tc>
          <w:tcPr>
            <w:tcW w:w="4261" w:type="dxa"/>
            <w:hideMark/>
          </w:tcPr>
          <w:p w14:paraId="26CF42A7" w14:textId="79885B03" w:rsidR="00303466" w:rsidRPr="00CA6BC9" w:rsidRDefault="00303466" w:rsidP="00CA6BC9">
            <w:pPr>
              <w:rPr>
                <w:color w:val="000000"/>
                <w:szCs w:val="24"/>
              </w:rPr>
            </w:pPr>
            <w:r w:rsidRPr="00CA6BC9">
              <w:rPr>
                <w:color w:val="000000"/>
                <w:szCs w:val="24"/>
              </w:rPr>
              <w:t>240</w:t>
            </w:r>
          </w:p>
        </w:tc>
      </w:tr>
      <w:tr w:rsidR="00303466" w14:paraId="3BCC3D7C" w14:textId="77777777" w:rsidTr="005856DD">
        <w:tc>
          <w:tcPr>
            <w:tcW w:w="4261" w:type="dxa"/>
            <w:hideMark/>
          </w:tcPr>
          <w:p w14:paraId="508F0ACC" w14:textId="7FF51DE2" w:rsidR="00303466" w:rsidRPr="00CA6BC9" w:rsidRDefault="00303466" w:rsidP="00CA6BC9">
            <w:pPr>
              <w:rPr>
                <w:color w:val="000000"/>
                <w:szCs w:val="24"/>
              </w:rPr>
            </w:pPr>
            <w:r w:rsidRPr="00CA6BC9">
              <w:rPr>
                <w:color w:val="000000"/>
                <w:szCs w:val="24"/>
              </w:rPr>
              <w:t>168</w:t>
            </w:r>
            <w:r w:rsidRPr="00CA6BC9">
              <w:rPr>
                <w:color w:val="000000"/>
                <w:szCs w:val="24"/>
              </w:rPr>
              <w:noBreakHyphen/>
              <w:t>5.05</w:t>
            </w:r>
          </w:p>
        </w:tc>
        <w:tc>
          <w:tcPr>
            <w:tcW w:w="4261" w:type="dxa"/>
            <w:hideMark/>
          </w:tcPr>
          <w:p w14:paraId="1A9E0901" w14:textId="3990B824" w:rsidR="00303466" w:rsidRPr="00CA6BC9" w:rsidRDefault="00303466" w:rsidP="00CA6BC9">
            <w:pPr>
              <w:rPr>
                <w:color w:val="000000"/>
                <w:szCs w:val="24"/>
              </w:rPr>
            </w:pPr>
            <w:r w:rsidRPr="00CA6BC9">
              <w:rPr>
                <w:color w:val="000000"/>
                <w:szCs w:val="24"/>
              </w:rPr>
              <w:t>245</w:t>
            </w:r>
          </w:p>
        </w:tc>
      </w:tr>
      <w:tr w:rsidR="00303466" w14:paraId="3D62F0BB" w14:textId="77777777" w:rsidTr="005856DD">
        <w:tc>
          <w:tcPr>
            <w:tcW w:w="4261" w:type="dxa"/>
            <w:hideMark/>
          </w:tcPr>
          <w:p w14:paraId="255F9AE3" w14:textId="1CA1FC41" w:rsidR="00303466" w:rsidRPr="00CA6BC9" w:rsidRDefault="00A9364B" w:rsidP="00CA6BC9">
            <w:pPr>
              <w:rPr>
                <w:color w:val="000000"/>
                <w:szCs w:val="24"/>
              </w:rPr>
            </w:pPr>
            <w:r>
              <w:rPr>
                <w:color w:val="000000"/>
                <w:szCs w:val="24"/>
              </w:rPr>
              <w:t>No equivalent</w:t>
            </w:r>
          </w:p>
        </w:tc>
        <w:tc>
          <w:tcPr>
            <w:tcW w:w="4261" w:type="dxa"/>
            <w:hideMark/>
          </w:tcPr>
          <w:p w14:paraId="5FC5ABF6" w14:textId="7D2C2DAE" w:rsidR="00303466" w:rsidRPr="00CA6BC9" w:rsidRDefault="00303466" w:rsidP="00CA6BC9">
            <w:pPr>
              <w:rPr>
                <w:color w:val="000000"/>
                <w:szCs w:val="24"/>
              </w:rPr>
            </w:pPr>
            <w:r w:rsidRPr="00CA6BC9">
              <w:rPr>
                <w:color w:val="000000"/>
                <w:szCs w:val="24"/>
              </w:rPr>
              <w:t>250</w:t>
            </w:r>
          </w:p>
        </w:tc>
      </w:tr>
      <w:tr w:rsidR="00303466" w14:paraId="59AABA6A" w14:textId="77777777" w:rsidTr="005856DD">
        <w:tc>
          <w:tcPr>
            <w:tcW w:w="4261" w:type="dxa"/>
            <w:hideMark/>
          </w:tcPr>
          <w:p w14:paraId="17BA1326" w14:textId="33707B05" w:rsidR="00303466" w:rsidRPr="00CA6BC9" w:rsidRDefault="00303466" w:rsidP="00CA6BC9">
            <w:pPr>
              <w:rPr>
                <w:color w:val="000000"/>
                <w:szCs w:val="24"/>
              </w:rPr>
            </w:pPr>
            <w:r w:rsidRPr="00CA6BC9">
              <w:rPr>
                <w:color w:val="000000"/>
                <w:szCs w:val="24"/>
              </w:rPr>
              <w:t>168</w:t>
            </w:r>
            <w:r w:rsidRPr="00CA6BC9">
              <w:rPr>
                <w:color w:val="000000"/>
                <w:szCs w:val="24"/>
              </w:rPr>
              <w:noBreakHyphen/>
              <w:t>5.06</w:t>
            </w:r>
          </w:p>
        </w:tc>
        <w:tc>
          <w:tcPr>
            <w:tcW w:w="4261" w:type="dxa"/>
            <w:hideMark/>
          </w:tcPr>
          <w:p w14:paraId="587D4AC8" w14:textId="72CCBCB6" w:rsidR="00303466" w:rsidRPr="00CA6BC9" w:rsidRDefault="00303466" w:rsidP="00CA6BC9">
            <w:pPr>
              <w:rPr>
                <w:color w:val="000000"/>
                <w:szCs w:val="24"/>
              </w:rPr>
            </w:pPr>
            <w:r w:rsidRPr="00CA6BC9">
              <w:rPr>
                <w:color w:val="000000"/>
                <w:szCs w:val="24"/>
              </w:rPr>
              <w:t>255</w:t>
            </w:r>
          </w:p>
        </w:tc>
      </w:tr>
      <w:tr w:rsidR="00303466" w14:paraId="30BFBA1A" w14:textId="77777777" w:rsidTr="005856DD">
        <w:tc>
          <w:tcPr>
            <w:tcW w:w="4261" w:type="dxa"/>
            <w:hideMark/>
          </w:tcPr>
          <w:p w14:paraId="05BE5398" w14:textId="694763CE" w:rsidR="00303466" w:rsidRPr="00CA6BC9" w:rsidRDefault="00303466" w:rsidP="00CA6BC9">
            <w:pPr>
              <w:rPr>
                <w:color w:val="000000"/>
                <w:szCs w:val="24"/>
              </w:rPr>
            </w:pPr>
            <w:r w:rsidRPr="00CA6BC9">
              <w:rPr>
                <w:color w:val="000000"/>
                <w:szCs w:val="24"/>
              </w:rPr>
              <w:t>168</w:t>
            </w:r>
            <w:r w:rsidRPr="00CA6BC9">
              <w:rPr>
                <w:color w:val="000000"/>
                <w:szCs w:val="24"/>
              </w:rPr>
              <w:noBreakHyphen/>
              <w:t>5.07</w:t>
            </w:r>
          </w:p>
        </w:tc>
        <w:tc>
          <w:tcPr>
            <w:tcW w:w="4261" w:type="dxa"/>
            <w:hideMark/>
          </w:tcPr>
          <w:p w14:paraId="7199B4F3" w14:textId="1D949C93" w:rsidR="00303466" w:rsidRPr="00CA6BC9" w:rsidRDefault="00303466" w:rsidP="00CA6BC9">
            <w:pPr>
              <w:rPr>
                <w:color w:val="000000"/>
                <w:szCs w:val="24"/>
              </w:rPr>
            </w:pPr>
            <w:r w:rsidRPr="00CA6BC9">
              <w:rPr>
                <w:color w:val="000000"/>
                <w:szCs w:val="24"/>
              </w:rPr>
              <w:t>260</w:t>
            </w:r>
          </w:p>
        </w:tc>
      </w:tr>
      <w:tr w:rsidR="00303466" w14:paraId="03CE8EBF" w14:textId="77777777" w:rsidTr="005856DD">
        <w:tc>
          <w:tcPr>
            <w:tcW w:w="4261" w:type="dxa"/>
            <w:hideMark/>
          </w:tcPr>
          <w:p w14:paraId="4653399B" w14:textId="3D87CB72" w:rsidR="00303466" w:rsidRPr="00CA6BC9" w:rsidRDefault="00303466" w:rsidP="00CA6BC9">
            <w:pPr>
              <w:rPr>
                <w:color w:val="000000"/>
                <w:szCs w:val="24"/>
              </w:rPr>
            </w:pPr>
            <w:r w:rsidRPr="00CA6BC9">
              <w:rPr>
                <w:color w:val="000000"/>
                <w:szCs w:val="24"/>
              </w:rPr>
              <w:t>168</w:t>
            </w:r>
            <w:r w:rsidRPr="00CA6BC9">
              <w:rPr>
                <w:color w:val="000000"/>
                <w:szCs w:val="24"/>
              </w:rPr>
              <w:noBreakHyphen/>
              <w:t>5.08</w:t>
            </w:r>
          </w:p>
        </w:tc>
        <w:tc>
          <w:tcPr>
            <w:tcW w:w="4261" w:type="dxa"/>
            <w:hideMark/>
          </w:tcPr>
          <w:p w14:paraId="01D5D810" w14:textId="4AA881C9" w:rsidR="00303466" w:rsidRPr="00CA6BC9" w:rsidRDefault="00303466" w:rsidP="00CA6BC9">
            <w:pPr>
              <w:rPr>
                <w:color w:val="000000"/>
                <w:szCs w:val="24"/>
              </w:rPr>
            </w:pPr>
            <w:r w:rsidRPr="00CA6BC9">
              <w:rPr>
                <w:color w:val="000000"/>
                <w:szCs w:val="24"/>
              </w:rPr>
              <w:t>265</w:t>
            </w:r>
          </w:p>
        </w:tc>
      </w:tr>
      <w:tr w:rsidR="00303466" w14:paraId="16058572" w14:textId="77777777" w:rsidTr="005856DD">
        <w:tc>
          <w:tcPr>
            <w:tcW w:w="4261" w:type="dxa"/>
            <w:hideMark/>
          </w:tcPr>
          <w:p w14:paraId="2646D9F5" w14:textId="62BB6898" w:rsidR="00303466" w:rsidRPr="00CA6BC9" w:rsidRDefault="00303466" w:rsidP="00CA6BC9">
            <w:pPr>
              <w:rPr>
                <w:color w:val="000000"/>
                <w:szCs w:val="24"/>
              </w:rPr>
            </w:pPr>
            <w:r w:rsidRPr="00CA6BC9">
              <w:rPr>
                <w:color w:val="000000"/>
                <w:szCs w:val="24"/>
              </w:rPr>
              <w:lastRenderedPageBreak/>
              <w:t>168</w:t>
            </w:r>
            <w:r w:rsidRPr="00CA6BC9">
              <w:rPr>
                <w:color w:val="000000"/>
                <w:szCs w:val="24"/>
              </w:rPr>
              <w:noBreakHyphen/>
              <w:t>5.09</w:t>
            </w:r>
          </w:p>
        </w:tc>
        <w:tc>
          <w:tcPr>
            <w:tcW w:w="4261" w:type="dxa"/>
            <w:hideMark/>
          </w:tcPr>
          <w:p w14:paraId="072448B2" w14:textId="7FAE7495" w:rsidR="00303466" w:rsidRPr="00CA6BC9" w:rsidRDefault="00303466" w:rsidP="00CA6BC9">
            <w:pPr>
              <w:rPr>
                <w:color w:val="000000"/>
                <w:szCs w:val="24"/>
              </w:rPr>
            </w:pPr>
            <w:r w:rsidRPr="00CA6BC9">
              <w:rPr>
                <w:color w:val="000000"/>
                <w:szCs w:val="24"/>
              </w:rPr>
              <w:t>270</w:t>
            </w:r>
          </w:p>
        </w:tc>
      </w:tr>
      <w:tr w:rsidR="00303466" w14:paraId="0595BD15" w14:textId="77777777" w:rsidTr="005856DD">
        <w:tc>
          <w:tcPr>
            <w:tcW w:w="4261" w:type="dxa"/>
            <w:hideMark/>
          </w:tcPr>
          <w:p w14:paraId="6CDD2367" w14:textId="7227E5F9" w:rsidR="00303466" w:rsidRPr="00CA6BC9" w:rsidRDefault="00303466" w:rsidP="00CA6BC9">
            <w:pPr>
              <w:rPr>
                <w:color w:val="000000"/>
                <w:szCs w:val="24"/>
              </w:rPr>
            </w:pPr>
            <w:r w:rsidRPr="00CA6BC9">
              <w:rPr>
                <w:color w:val="000000"/>
                <w:szCs w:val="24"/>
              </w:rPr>
              <w:t>168</w:t>
            </w:r>
            <w:r w:rsidRPr="00CA6BC9">
              <w:rPr>
                <w:color w:val="000000"/>
                <w:szCs w:val="24"/>
              </w:rPr>
              <w:noBreakHyphen/>
              <w:t>5.10</w:t>
            </w:r>
          </w:p>
        </w:tc>
        <w:tc>
          <w:tcPr>
            <w:tcW w:w="4261" w:type="dxa"/>
            <w:hideMark/>
          </w:tcPr>
          <w:p w14:paraId="7AA42113" w14:textId="253EB80F" w:rsidR="00303466" w:rsidRPr="00CA6BC9" w:rsidRDefault="00303466" w:rsidP="00CA6BC9">
            <w:pPr>
              <w:rPr>
                <w:color w:val="000000"/>
                <w:szCs w:val="24"/>
              </w:rPr>
            </w:pPr>
            <w:r w:rsidRPr="00CA6BC9">
              <w:rPr>
                <w:color w:val="000000"/>
                <w:szCs w:val="24"/>
              </w:rPr>
              <w:t>275</w:t>
            </w:r>
          </w:p>
        </w:tc>
      </w:tr>
      <w:tr w:rsidR="00303466" w14:paraId="5E56484B" w14:textId="77777777" w:rsidTr="005856DD">
        <w:tc>
          <w:tcPr>
            <w:tcW w:w="4261" w:type="dxa"/>
            <w:hideMark/>
          </w:tcPr>
          <w:p w14:paraId="5C8386C0" w14:textId="00E67C64" w:rsidR="00303466" w:rsidRPr="00CA6BC9" w:rsidRDefault="00303466" w:rsidP="00CA6BC9">
            <w:pPr>
              <w:rPr>
                <w:color w:val="000000"/>
                <w:szCs w:val="24"/>
              </w:rPr>
            </w:pPr>
            <w:r w:rsidRPr="00CA6BC9">
              <w:rPr>
                <w:color w:val="000000"/>
                <w:szCs w:val="24"/>
              </w:rPr>
              <w:t>168</w:t>
            </w:r>
            <w:r w:rsidRPr="00CA6BC9">
              <w:rPr>
                <w:color w:val="000000"/>
                <w:szCs w:val="24"/>
              </w:rPr>
              <w:noBreakHyphen/>
              <w:t>5.10A</w:t>
            </w:r>
          </w:p>
        </w:tc>
        <w:tc>
          <w:tcPr>
            <w:tcW w:w="4261" w:type="dxa"/>
            <w:hideMark/>
          </w:tcPr>
          <w:p w14:paraId="3CD54F76" w14:textId="3651F310" w:rsidR="00303466" w:rsidRPr="00CA6BC9" w:rsidRDefault="00303466" w:rsidP="00CA6BC9">
            <w:pPr>
              <w:rPr>
                <w:color w:val="000000"/>
                <w:szCs w:val="24"/>
              </w:rPr>
            </w:pPr>
            <w:r w:rsidRPr="00CA6BC9">
              <w:rPr>
                <w:color w:val="000000"/>
                <w:szCs w:val="24"/>
              </w:rPr>
              <w:t>280</w:t>
            </w:r>
          </w:p>
        </w:tc>
      </w:tr>
      <w:tr w:rsidR="00303466" w14:paraId="68C57033" w14:textId="77777777" w:rsidTr="005856DD">
        <w:tc>
          <w:tcPr>
            <w:tcW w:w="4261" w:type="dxa"/>
            <w:hideMark/>
          </w:tcPr>
          <w:p w14:paraId="2F204AB3" w14:textId="0D69FE6A" w:rsidR="00303466" w:rsidRPr="00CA6BC9" w:rsidRDefault="00303466" w:rsidP="00CA6BC9">
            <w:pPr>
              <w:rPr>
                <w:color w:val="000000"/>
                <w:szCs w:val="24"/>
              </w:rPr>
            </w:pPr>
            <w:r w:rsidRPr="00CA6BC9">
              <w:rPr>
                <w:color w:val="000000"/>
                <w:szCs w:val="24"/>
              </w:rPr>
              <w:t>168</w:t>
            </w:r>
            <w:r w:rsidRPr="00CA6BC9">
              <w:rPr>
                <w:color w:val="000000"/>
                <w:szCs w:val="24"/>
              </w:rPr>
              <w:noBreakHyphen/>
              <w:t>5.10B</w:t>
            </w:r>
          </w:p>
        </w:tc>
        <w:tc>
          <w:tcPr>
            <w:tcW w:w="4261" w:type="dxa"/>
            <w:hideMark/>
          </w:tcPr>
          <w:p w14:paraId="04DE8C9F" w14:textId="1D597F01" w:rsidR="00303466" w:rsidRPr="00CA6BC9" w:rsidRDefault="00303466" w:rsidP="00CA6BC9">
            <w:pPr>
              <w:rPr>
                <w:color w:val="000000"/>
                <w:szCs w:val="24"/>
              </w:rPr>
            </w:pPr>
            <w:r w:rsidRPr="00CA6BC9">
              <w:rPr>
                <w:color w:val="000000"/>
                <w:szCs w:val="24"/>
              </w:rPr>
              <w:t>285</w:t>
            </w:r>
          </w:p>
        </w:tc>
      </w:tr>
      <w:tr w:rsidR="00303466" w14:paraId="796906DE" w14:textId="77777777" w:rsidTr="005856DD">
        <w:tc>
          <w:tcPr>
            <w:tcW w:w="4261" w:type="dxa"/>
            <w:hideMark/>
          </w:tcPr>
          <w:p w14:paraId="796E3675" w14:textId="2D43CE99" w:rsidR="00303466" w:rsidRPr="00CA6BC9" w:rsidRDefault="00303466" w:rsidP="00CA6BC9">
            <w:pPr>
              <w:rPr>
                <w:color w:val="000000"/>
                <w:szCs w:val="24"/>
              </w:rPr>
            </w:pPr>
            <w:r w:rsidRPr="00CA6BC9">
              <w:rPr>
                <w:color w:val="000000"/>
                <w:szCs w:val="24"/>
              </w:rPr>
              <w:t>168</w:t>
            </w:r>
            <w:r w:rsidRPr="00CA6BC9">
              <w:rPr>
                <w:color w:val="000000"/>
                <w:szCs w:val="24"/>
              </w:rPr>
              <w:noBreakHyphen/>
              <w:t>5.10C</w:t>
            </w:r>
          </w:p>
        </w:tc>
        <w:tc>
          <w:tcPr>
            <w:tcW w:w="4261" w:type="dxa"/>
            <w:hideMark/>
          </w:tcPr>
          <w:p w14:paraId="142C0FDB" w14:textId="7593417A" w:rsidR="00303466" w:rsidRPr="00CA6BC9" w:rsidRDefault="00303466" w:rsidP="00CA6BC9">
            <w:pPr>
              <w:rPr>
                <w:color w:val="000000"/>
                <w:szCs w:val="24"/>
              </w:rPr>
            </w:pPr>
            <w:r w:rsidRPr="00CA6BC9">
              <w:rPr>
                <w:color w:val="000000"/>
                <w:szCs w:val="24"/>
              </w:rPr>
              <w:t>290</w:t>
            </w:r>
          </w:p>
        </w:tc>
      </w:tr>
      <w:tr w:rsidR="00303466" w14:paraId="1F7223ED" w14:textId="77777777" w:rsidTr="005856DD">
        <w:tc>
          <w:tcPr>
            <w:tcW w:w="4261" w:type="dxa"/>
            <w:hideMark/>
          </w:tcPr>
          <w:p w14:paraId="4D396956" w14:textId="5DF75C0D" w:rsidR="00303466" w:rsidRPr="00CA6BC9" w:rsidRDefault="00303466" w:rsidP="00CA6BC9">
            <w:pPr>
              <w:rPr>
                <w:color w:val="000000"/>
                <w:szCs w:val="24"/>
              </w:rPr>
            </w:pPr>
            <w:r w:rsidRPr="00CA6BC9">
              <w:rPr>
                <w:color w:val="000000"/>
                <w:szCs w:val="24"/>
              </w:rPr>
              <w:t>168</w:t>
            </w:r>
            <w:r w:rsidRPr="00CA6BC9">
              <w:rPr>
                <w:color w:val="000000"/>
                <w:szCs w:val="24"/>
              </w:rPr>
              <w:noBreakHyphen/>
              <w:t>5.11</w:t>
            </w:r>
          </w:p>
        </w:tc>
        <w:tc>
          <w:tcPr>
            <w:tcW w:w="4261" w:type="dxa"/>
            <w:hideMark/>
          </w:tcPr>
          <w:p w14:paraId="2E8AD74B" w14:textId="41A7D085" w:rsidR="00303466" w:rsidRPr="00CA6BC9" w:rsidRDefault="00303466" w:rsidP="00CA6BC9">
            <w:pPr>
              <w:rPr>
                <w:color w:val="000000"/>
                <w:szCs w:val="24"/>
              </w:rPr>
            </w:pPr>
            <w:r w:rsidRPr="00CA6BC9">
              <w:rPr>
                <w:color w:val="000000"/>
                <w:szCs w:val="24"/>
              </w:rPr>
              <w:t>295</w:t>
            </w:r>
          </w:p>
        </w:tc>
      </w:tr>
      <w:tr w:rsidR="00303466" w14:paraId="0B542FB6" w14:textId="77777777" w:rsidTr="005856DD">
        <w:tc>
          <w:tcPr>
            <w:tcW w:w="4261" w:type="dxa"/>
            <w:hideMark/>
          </w:tcPr>
          <w:p w14:paraId="78D9001A" w14:textId="0F90D0D2" w:rsidR="00303466" w:rsidRPr="00CA6BC9" w:rsidRDefault="00303466" w:rsidP="00CA6BC9">
            <w:pPr>
              <w:rPr>
                <w:color w:val="000000"/>
                <w:szCs w:val="24"/>
              </w:rPr>
            </w:pPr>
            <w:r w:rsidRPr="00CA6BC9">
              <w:rPr>
                <w:color w:val="000000"/>
                <w:szCs w:val="24"/>
              </w:rPr>
              <w:t>168</w:t>
            </w:r>
            <w:r w:rsidRPr="00CA6BC9">
              <w:rPr>
                <w:color w:val="000000"/>
                <w:szCs w:val="24"/>
              </w:rPr>
              <w:noBreakHyphen/>
              <w:t>5.12</w:t>
            </w:r>
          </w:p>
        </w:tc>
        <w:tc>
          <w:tcPr>
            <w:tcW w:w="4261" w:type="dxa"/>
            <w:hideMark/>
          </w:tcPr>
          <w:p w14:paraId="37E5F0D0" w14:textId="13787798" w:rsidR="00303466" w:rsidRPr="00CA6BC9" w:rsidRDefault="00303466" w:rsidP="00CA6BC9">
            <w:pPr>
              <w:rPr>
                <w:color w:val="000000"/>
                <w:szCs w:val="24"/>
              </w:rPr>
            </w:pPr>
            <w:r w:rsidRPr="00CA6BC9">
              <w:rPr>
                <w:color w:val="000000"/>
                <w:szCs w:val="24"/>
              </w:rPr>
              <w:t>300</w:t>
            </w:r>
          </w:p>
        </w:tc>
      </w:tr>
      <w:tr w:rsidR="00303466" w14:paraId="35C7EF34" w14:textId="77777777" w:rsidTr="005856DD">
        <w:tc>
          <w:tcPr>
            <w:tcW w:w="4261" w:type="dxa"/>
            <w:hideMark/>
          </w:tcPr>
          <w:p w14:paraId="37B70BEB" w14:textId="3E17006F" w:rsidR="00303466" w:rsidRPr="00CA6BC9" w:rsidRDefault="00303466" w:rsidP="00CA6BC9">
            <w:pPr>
              <w:rPr>
                <w:color w:val="000000"/>
                <w:szCs w:val="24"/>
              </w:rPr>
            </w:pPr>
            <w:r w:rsidRPr="00CA6BC9">
              <w:rPr>
                <w:color w:val="000000"/>
                <w:szCs w:val="24"/>
              </w:rPr>
              <w:t>168</w:t>
            </w:r>
            <w:r w:rsidRPr="00CA6BC9">
              <w:rPr>
                <w:color w:val="000000"/>
                <w:szCs w:val="24"/>
              </w:rPr>
              <w:noBreakHyphen/>
              <w:t>5.14</w:t>
            </w:r>
          </w:p>
        </w:tc>
        <w:tc>
          <w:tcPr>
            <w:tcW w:w="4261" w:type="dxa"/>
            <w:hideMark/>
          </w:tcPr>
          <w:p w14:paraId="0451160F" w14:textId="177D5448" w:rsidR="00303466" w:rsidRPr="00CA6BC9" w:rsidRDefault="00303466" w:rsidP="00CA6BC9">
            <w:pPr>
              <w:rPr>
                <w:color w:val="000000"/>
                <w:szCs w:val="24"/>
              </w:rPr>
            </w:pPr>
            <w:r w:rsidRPr="00CA6BC9">
              <w:rPr>
                <w:color w:val="000000"/>
                <w:szCs w:val="24"/>
              </w:rPr>
              <w:t>305</w:t>
            </w:r>
          </w:p>
        </w:tc>
      </w:tr>
      <w:tr w:rsidR="00303466" w14:paraId="7AC9E390" w14:textId="77777777" w:rsidTr="005856DD">
        <w:tc>
          <w:tcPr>
            <w:tcW w:w="4261" w:type="dxa"/>
            <w:hideMark/>
          </w:tcPr>
          <w:p w14:paraId="523068BE" w14:textId="64046401" w:rsidR="00303466" w:rsidRPr="00CA6BC9" w:rsidRDefault="00303466" w:rsidP="00CA6BC9">
            <w:pPr>
              <w:rPr>
                <w:color w:val="000000"/>
                <w:szCs w:val="24"/>
              </w:rPr>
            </w:pPr>
            <w:r w:rsidRPr="00CA6BC9">
              <w:rPr>
                <w:color w:val="000000"/>
                <w:szCs w:val="24"/>
              </w:rPr>
              <w:t>168</w:t>
            </w:r>
            <w:r w:rsidRPr="00CA6BC9">
              <w:rPr>
                <w:color w:val="000000"/>
                <w:szCs w:val="24"/>
              </w:rPr>
              <w:noBreakHyphen/>
              <w:t>5.15</w:t>
            </w:r>
          </w:p>
        </w:tc>
        <w:tc>
          <w:tcPr>
            <w:tcW w:w="4261" w:type="dxa"/>
            <w:hideMark/>
          </w:tcPr>
          <w:p w14:paraId="262F2C79" w14:textId="301D02E2" w:rsidR="00303466" w:rsidRPr="00CA6BC9" w:rsidRDefault="00303466" w:rsidP="00CA6BC9">
            <w:pPr>
              <w:rPr>
                <w:color w:val="000000"/>
                <w:szCs w:val="24"/>
              </w:rPr>
            </w:pPr>
            <w:r w:rsidRPr="00CA6BC9">
              <w:rPr>
                <w:color w:val="000000"/>
                <w:szCs w:val="24"/>
              </w:rPr>
              <w:t>310</w:t>
            </w:r>
          </w:p>
        </w:tc>
      </w:tr>
      <w:tr w:rsidR="00303466" w14:paraId="585DDBD6" w14:textId="77777777" w:rsidTr="005856DD">
        <w:tc>
          <w:tcPr>
            <w:tcW w:w="4261" w:type="dxa"/>
            <w:hideMark/>
          </w:tcPr>
          <w:p w14:paraId="2E2C01B3" w14:textId="2BF34EA6" w:rsidR="00303466" w:rsidRPr="00CA6BC9" w:rsidRDefault="00303466" w:rsidP="00CA6BC9">
            <w:pPr>
              <w:rPr>
                <w:color w:val="000000"/>
                <w:szCs w:val="24"/>
              </w:rPr>
            </w:pPr>
            <w:r w:rsidRPr="00CA6BC9">
              <w:rPr>
                <w:color w:val="000000"/>
                <w:szCs w:val="24"/>
              </w:rPr>
              <w:t>168</w:t>
            </w:r>
            <w:r w:rsidRPr="00CA6BC9">
              <w:rPr>
                <w:color w:val="000000"/>
                <w:szCs w:val="24"/>
              </w:rPr>
              <w:noBreakHyphen/>
              <w:t>5.16</w:t>
            </w:r>
          </w:p>
        </w:tc>
        <w:tc>
          <w:tcPr>
            <w:tcW w:w="4261" w:type="dxa"/>
            <w:hideMark/>
          </w:tcPr>
          <w:p w14:paraId="694A0991" w14:textId="0F2F7DA1" w:rsidR="00303466" w:rsidRPr="00CA6BC9" w:rsidRDefault="00303466" w:rsidP="00CA6BC9">
            <w:pPr>
              <w:rPr>
                <w:color w:val="000000"/>
                <w:szCs w:val="24"/>
              </w:rPr>
            </w:pPr>
            <w:r w:rsidRPr="00CA6BC9">
              <w:rPr>
                <w:color w:val="000000"/>
                <w:szCs w:val="24"/>
              </w:rPr>
              <w:t>315</w:t>
            </w:r>
          </w:p>
        </w:tc>
      </w:tr>
      <w:tr w:rsidR="00303466" w14:paraId="3FFB5177" w14:textId="77777777" w:rsidTr="005856DD">
        <w:tc>
          <w:tcPr>
            <w:tcW w:w="4261" w:type="dxa"/>
            <w:hideMark/>
          </w:tcPr>
          <w:p w14:paraId="23C78A9E" w14:textId="6B90057D" w:rsidR="00303466" w:rsidRPr="00CA6BC9" w:rsidRDefault="00303466" w:rsidP="00CA6BC9">
            <w:pPr>
              <w:rPr>
                <w:color w:val="000000"/>
                <w:szCs w:val="24"/>
              </w:rPr>
            </w:pPr>
            <w:r w:rsidRPr="00CA6BC9">
              <w:rPr>
                <w:color w:val="000000"/>
                <w:szCs w:val="24"/>
              </w:rPr>
              <w:t>168</w:t>
            </w:r>
            <w:r w:rsidRPr="00CA6BC9">
              <w:rPr>
                <w:color w:val="000000"/>
                <w:szCs w:val="24"/>
              </w:rPr>
              <w:noBreakHyphen/>
              <w:t>5.17</w:t>
            </w:r>
          </w:p>
        </w:tc>
        <w:tc>
          <w:tcPr>
            <w:tcW w:w="4261" w:type="dxa"/>
            <w:hideMark/>
          </w:tcPr>
          <w:p w14:paraId="391D9C20" w14:textId="4D164CE0" w:rsidR="00303466" w:rsidRPr="00CA6BC9" w:rsidRDefault="00303466" w:rsidP="00CA6BC9">
            <w:pPr>
              <w:rPr>
                <w:color w:val="000000"/>
                <w:szCs w:val="24"/>
              </w:rPr>
            </w:pPr>
            <w:r w:rsidRPr="00CA6BC9">
              <w:rPr>
                <w:color w:val="000000"/>
                <w:szCs w:val="24"/>
              </w:rPr>
              <w:t>320</w:t>
            </w:r>
          </w:p>
        </w:tc>
      </w:tr>
      <w:tr w:rsidR="00303466" w14:paraId="26CFCAED" w14:textId="77777777" w:rsidTr="005856DD">
        <w:tc>
          <w:tcPr>
            <w:tcW w:w="4261" w:type="dxa"/>
            <w:hideMark/>
          </w:tcPr>
          <w:p w14:paraId="277113E7" w14:textId="4FC4D46E" w:rsidR="00303466" w:rsidRPr="00CA6BC9" w:rsidRDefault="00303466" w:rsidP="00CA6BC9">
            <w:pPr>
              <w:rPr>
                <w:color w:val="000000"/>
                <w:szCs w:val="24"/>
              </w:rPr>
            </w:pPr>
            <w:r w:rsidRPr="00CA6BC9">
              <w:rPr>
                <w:color w:val="000000"/>
                <w:szCs w:val="24"/>
              </w:rPr>
              <w:t>195</w:t>
            </w:r>
            <w:r w:rsidRPr="00CA6BC9">
              <w:rPr>
                <w:color w:val="000000"/>
                <w:szCs w:val="24"/>
              </w:rPr>
              <w:noBreakHyphen/>
              <w:t>1.01</w:t>
            </w:r>
          </w:p>
        </w:tc>
        <w:tc>
          <w:tcPr>
            <w:tcW w:w="4261" w:type="dxa"/>
            <w:hideMark/>
          </w:tcPr>
          <w:p w14:paraId="38155E4F" w14:textId="2C90F2F1" w:rsidR="00303466" w:rsidRPr="00CA6BC9" w:rsidRDefault="00303466" w:rsidP="00CA6BC9">
            <w:pPr>
              <w:rPr>
                <w:color w:val="000000"/>
                <w:szCs w:val="24"/>
              </w:rPr>
            </w:pPr>
            <w:r w:rsidRPr="00CA6BC9">
              <w:rPr>
                <w:color w:val="000000"/>
                <w:szCs w:val="24"/>
              </w:rPr>
              <w:t>325</w:t>
            </w:r>
          </w:p>
        </w:tc>
      </w:tr>
      <w:tr w:rsidR="00303466" w14:paraId="4461ACDE" w14:textId="77777777" w:rsidTr="005856DD">
        <w:tc>
          <w:tcPr>
            <w:tcW w:w="4261" w:type="dxa"/>
            <w:hideMark/>
          </w:tcPr>
          <w:p w14:paraId="0CA8B1DB" w14:textId="00753C24" w:rsidR="00303466" w:rsidRPr="00CA6BC9" w:rsidRDefault="00303466" w:rsidP="00CA6BC9">
            <w:pPr>
              <w:rPr>
                <w:color w:val="000000"/>
                <w:szCs w:val="24"/>
              </w:rPr>
            </w:pPr>
            <w:r w:rsidRPr="00CA6BC9">
              <w:rPr>
                <w:color w:val="000000"/>
                <w:szCs w:val="24"/>
              </w:rPr>
              <w:t>195</w:t>
            </w:r>
            <w:r w:rsidRPr="00CA6BC9">
              <w:rPr>
                <w:color w:val="000000"/>
                <w:szCs w:val="24"/>
              </w:rPr>
              <w:noBreakHyphen/>
              <w:t>1.02</w:t>
            </w:r>
          </w:p>
        </w:tc>
        <w:tc>
          <w:tcPr>
            <w:tcW w:w="4261" w:type="dxa"/>
            <w:hideMark/>
          </w:tcPr>
          <w:p w14:paraId="3EBBC42C" w14:textId="0ADDF7B9" w:rsidR="00303466" w:rsidRPr="00CA6BC9" w:rsidRDefault="00303466" w:rsidP="00CA6BC9">
            <w:pPr>
              <w:rPr>
                <w:color w:val="000000"/>
                <w:szCs w:val="24"/>
              </w:rPr>
            </w:pPr>
            <w:r w:rsidRPr="00CA6BC9">
              <w:rPr>
                <w:color w:val="000000"/>
                <w:szCs w:val="24"/>
              </w:rPr>
              <w:t>330</w:t>
            </w:r>
          </w:p>
        </w:tc>
      </w:tr>
      <w:tr w:rsidR="00303466" w14:paraId="276CFC35" w14:textId="77777777" w:rsidTr="005856DD">
        <w:tc>
          <w:tcPr>
            <w:tcW w:w="4261" w:type="dxa"/>
          </w:tcPr>
          <w:p w14:paraId="245F0ECF" w14:textId="1D134E5B" w:rsidR="00303466" w:rsidRPr="005856DD" w:rsidRDefault="00303466" w:rsidP="005856DD">
            <w:pPr>
              <w:rPr>
                <w:color w:val="000000"/>
                <w:szCs w:val="24"/>
              </w:rPr>
            </w:pPr>
            <w:r>
              <w:rPr>
                <w:color w:val="000000"/>
                <w:szCs w:val="24"/>
              </w:rPr>
              <w:t>200-0.00</w:t>
            </w:r>
          </w:p>
        </w:tc>
        <w:tc>
          <w:tcPr>
            <w:tcW w:w="4261" w:type="dxa"/>
          </w:tcPr>
          <w:p w14:paraId="6DC7DCC2" w14:textId="6461CD84" w:rsidR="00303466" w:rsidRPr="005856DD" w:rsidRDefault="00D029C6" w:rsidP="005856DD">
            <w:pPr>
              <w:rPr>
                <w:color w:val="000000"/>
                <w:szCs w:val="24"/>
              </w:rPr>
            </w:pPr>
            <w:r>
              <w:rPr>
                <w:color w:val="000000"/>
                <w:szCs w:val="24"/>
              </w:rPr>
              <w:t>340, 345, 350, 355 and 360</w:t>
            </w:r>
          </w:p>
        </w:tc>
      </w:tr>
      <w:tr w:rsidR="00303466" w14:paraId="669F9FA3" w14:textId="77777777" w:rsidTr="005856DD">
        <w:tc>
          <w:tcPr>
            <w:tcW w:w="4261" w:type="dxa"/>
          </w:tcPr>
          <w:p w14:paraId="11BF91CA" w14:textId="4E3B4F25" w:rsidR="00303466" w:rsidRDefault="00303466" w:rsidP="005856DD">
            <w:pPr>
              <w:rPr>
                <w:color w:val="000000"/>
                <w:szCs w:val="24"/>
              </w:rPr>
            </w:pPr>
            <w:r>
              <w:rPr>
                <w:color w:val="000000"/>
                <w:szCs w:val="24"/>
              </w:rPr>
              <w:t>Schedule 3</w:t>
            </w:r>
          </w:p>
        </w:tc>
        <w:tc>
          <w:tcPr>
            <w:tcW w:w="4261" w:type="dxa"/>
          </w:tcPr>
          <w:p w14:paraId="7D48A2EF" w14:textId="08B1CDA8" w:rsidR="00303466" w:rsidRPr="005856DD" w:rsidRDefault="00D029C6" w:rsidP="005856DD">
            <w:pPr>
              <w:rPr>
                <w:color w:val="000000"/>
                <w:szCs w:val="24"/>
              </w:rPr>
            </w:pPr>
            <w:r>
              <w:rPr>
                <w:color w:val="000000"/>
                <w:szCs w:val="24"/>
              </w:rPr>
              <w:t>80</w:t>
            </w:r>
          </w:p>
        </w:tc>
      </w:tr>
      <w:tr w:rsidR="00303466" w14:paraId="13097CA2" w14:textId="77777777" w:rsidTr="005856DD">
        <w:tc>
          <w:tcPr>
            <w:tcW w:w="4261" w:type="dxa"/>
          </w:tcPr>
          <w:p w14:paraId="171671D3" w14:textId="3880C63A" w:rsidR="00303466" w:rsidRDefault="00303466" w:rsidP="005856DD">
            <w:pPr>
              <w:rPr>
                <w:color w:val="000000"/>
                <w:szCs w:val="24"/>
              </w:rPr>
            </w:pPr>
            <w:r>
              <w:rPr>
                <w:color w:val="000000"/>
                <w:szCs w:val="24"/>
              </w:rPr>
              <w:t>Schedule 5</w:t>
            </w:r>
          </w:p>
        </w:tc>
        <w:tc>
          <w:tcPr>
            <w:tcW w:w="4261" w:type="dxa"/>
          </w:tcPr>
          <w:p w14:paraId="5319777B" w14:textId="282B5C48" w:rsidR="00303466" w:rsidRPr="005856DD" w:rsidRDefault="00D029C6" w:rsidP="005856DD">
            <w:pPr>
              <w:rPr>
                <w:color w:val="000000"/>
                <w:szCs w:val="24"/>
              </w:rPr>
            </w:pPr>
            <w:r>
              <w:rPr>
                <w:color w:val="000000"/>
                <w:szCs w:val="24"/>
              </w:rPr>
              <w:t>Schedule 1</w:t>
            </w:r>
          </w:p>
        </w:tc>
      </w:tr>
      <w:tr w:rsidR="00303466" w14:paraId="6F3A1092" w14:textId="77777777" w:rsidTr="005856DD">
        <w:tc>
          <w:tcPr>
            <w:tcW w:w="4261" w:type="dxa"/>
          </w:tcPr>
          <w:p w14:paraId="15596C38" w14:textId="2CDB4724" w:rsidR="00303466" w:rsidRDefault="00303466" w:rsidP="005856DD">
            <w:pPr>
              <w:rPr>
                <w:color w:val="000000"/>
                <w:szCs w:val="24"/>
              </w:rPr>
            </w:pPr>
            <w:r>
              <w:rPr>
                <w:color w:val="000000"/>
                <w:szCs w:val="24"/>
              </w:rPr>
              <w:t>Schedule 7</w:t>
            </w:r>
          </w:p>
        </w:tc>
        <w:tc>
          <w:tcPr>
            <w:tcW w:w="4261" w:type="dxa"/>
          </w:tcPr>
          <w:p w14:paraId="2299540C" w14:textId="227FFD1E" w:rsidR="00303466" w:rsidRPr="005856DD" w:rsidRDefault="00D029C6" w:rsidP="005856DD">
            <w:pPr>
              <w:rPr>
                <w:color w:val="000000"/>
                <w:szCs w:val="24"/>
              </w:rPr>
            </w:pPr>
            <w:r>
              <w:rPr>
                <w:color w:val="000000"/>
                <w:szCs w:val="24"/>
              </w:rPr>
              <w:t>Schedule 2</w:t>
            </w:r>
          </w:p>
        </w:tc>
      </w:tr>
      <w:tr w:rsidR="00303466" w14:paraId="41DD3796" w14:textId="77777777" w:rsidTr="005856DD">
        <w:tc>
          <w:tcPr>
            <w:tcW w:w="4261" w:type="dxa"/>
          </w:tcPr>
          <w:p w14:paraId="6D90E266" w14:textId="105B0B5D" w:rsidR="00303466" w:rsidRDefault="00303466" w:rsidP="005856DD">
            <w:pPr>
              <w:rPr>
                <w:color w:val="000000"/>
                <w:szCs w:val="24"/>
              </w:rPr>
            </w:pPr>
            <w:r>
              <w:rPr>
                <w:color w:val="000000"/>
                <w:szCs w:val="24"/>
              </w:rPr>
              <w:t>Schedule 8</w:t>
            </w:r>
          </w:p>
        </w:tc>
        <w:tc>
          <w:tcPr>
            <w:tcW w:w="4261" w:type="dxa"/>
          </w:tcPr>
          <w:p w14:paraId="6A4A5CF6" w14:textId="231E1BE7" w:rsidR="00303466" w:rsidRPr="005856DD" w:rsidRDefault="00D029C6" w:rsidP="005856DD">
            <w:pPr>
              <w:rPr>
                <w:color w:val="000000"/>
                <w:szCs w:val="24"/>
              </w:rPr>
            </w:pPr>
            <w:r>
              <w:rPr>
                <w:color w:val="000000"/>
                <w:szCs w:val="24"/>
              </w:rPr>
              <w:t>Schedule 3</w:t>
            </w:r>
          </w:p>
        </w:tc>
      </w:tr>
      <w:tr w:rsidR="00303466" w14:paraId="7AF3C9C3" w14:textId="77777777" w:rsidTr="005856DD">
        <w:tc>
          <w:tcPr>
            <w:tcW w:w="4261" w:type="dxa"/>
          </w:tcPr>
          <w:p w14:paraId="139BB270" w14:textId="1BC34B50" w:rsidR="00303466" w:rsidRDefault="00303466" w:rsidP="005856DD">
            <w:pPr>
              <w:rPr>
                <w:color w:val="000000"/>
                <w:szCs w:val="24"/>
              </w:rPr>
            </w:pPr>
            <w:r>
              <w:rPr>
                <w:color w:val="000000"/>
                <w:szCs w:val="24"/>
              </w:rPr>
              <w:t>Schedule 10</w:t>
            </w:r>
          </w:p>
        </w:tc>
        <w:tc>
          <w:tcPr>
            <w:tcW w:w="4261" w:type="dxa"/>
          </w:tcPr>
          <w:p w14:paraId="571926D6" w14:textId="65EBBB35" w:rsidR="00303466" w:rsidRPr="005856DD" w:rsidRDefault="00595DBD" w:rsidP="005856DD">
            <w:pPr>
              <w:rPr>
                <w:color w:val="000000"/>
                <w:szCs w:val="24"/>
              </w:rPr>
            </w:pPr>
            <w:r>
              <w:rPr>
                <w:color w:val="000000"/>
                <w:szCs w:val="24"/>
              </w:rPr>
              <w:t>200</w:t>
            </w:r>
          </w:p>
        </w:tc>
      </w:tr>
      <w:tr w:rsidR="00D029C6" w14:paraId="72648118" w14:textId="77777777" w:rsidTr="005856DD">
        <w:tc>
          <w:tcPr>
            <w:tcW w:w="4261" w:type="dxa"/>
          </w:tcPr>
          <w:p w14:paraId="325CF5E5" w14:textId="37E86DCB" w:rsidR="00D029C6" w:rsidRDefault="00D029C6" w:rsidP="005856DD">
            <w:pPr>
              <w:rPr>
                <w:color w:val="000000"/>
                <w:szCs w:val="24"/>
              </w:rPr>
            </w:pPr>
            <w:r>
              <w:rPr>
                <w:color w:val="000000"/>
                <w:szCs w:val="24"/>
              </w:rPr>
              <w:t>Schedule 11</w:t>
            </w:r>
          </w:p>
        </w:tc>
        <w:tc>
          <w:tcPr>
            <w:tcW w:w="4261" w:type="dxa"/>
          </w:tcPr>
          <w:p w14:paraId="33522BBB" w14:textId="4C672695" w:rsidR="00D029C6" w:rsidRPr="005856DD" w:rsidRDefault="00595DBD" w:rsidP="005856DD">
            <w:pPr>
              <w:rPr>
                <w:color w:val="000000"/>
                <w:szCs w:val="24"/>
              </w:rPr>
            </w:pPr>
            <w:r>
              <w:rPr>
                <w:color w:val="000000"/>
                <w:szCs w:val="24"/>
              </w:rPr>
              <w:t>325</w:t>
            </w:r>
          </w:p>
        </w:tc>
      </w:tr>
      <w:tr w:rsidR="00D029C6" w14:paraId="3799E12C" w14:textId="77777777" w:rsidTr="005856DD">
        <w:tc>
          <w:tcPr>
            <w:tcW w:w="4261" w:type="dxa"/>
          </w:tcPr>
          <w:p w14:paraId="49C1249D" w14:textId="6AC8D465" w:rsidR="00D029C6" w:rsidRDefault="00D029C6" w:rsidP="005856DD">
            <w:pPr>
              <w:rPr>
                <w:color w:val="000000"/>
                <w:szCs w:val="24"/>
              </w:rPr>
            </w:pPr>
            <w:r>
              <w:rPr>
                <w:color w:val="000000"/>
                <w:szCs w:val="24"/>
              </w:rPr>
              <w:t>Schedule 12</w:t>
            </w:r>
          </w:p>
        </w:tc>
        <w:tc>
          <w:tcPr>
            <w:tcW w:w="4261" w:type="dxa"/>
          </w:tcPr>
          <w:p w14:paraId="11A665BE" w14:textId="2C4010B9" w:rsidR="00D029C6" w:rsidRPr="005856DD" w:rsidRDefault="00595DBD" w:rsidP="005856DD">
            <w:pPr>
              <w:rPr>
                <w:color w:val="000000"/>
                <w:szCs w:val="24"/>
              </w:rPr>
            </w:pPr>
            <w:r>
              <w:rPr>
                <w:color w:val="000000"/>
                <w:szCs w:val="24"/>
              </w:rPr>
              <w:t>330</w:t>
            </w:r>
          </w:p>
        </w:tc>
      </w:tr>
      <w:tr w:rsidR="00D029C6" w14:paraId="06364258" w14:textId="77777777" w:rsidTr="005856DD">
        <w:tc>
          <w:tcPr>
            <w:tcW w:w="4261" w:type="dxa"/>
          </w:tcPr>
          <w:p w14:paraId="3E0DB2CB" w14:textId="358903C1" w:rsidR="00D029C6" w:rsidRDefault="00D029C6" w:rsidP="005856DD">
            <w:pPr>
              <w:rPr>
                <w:color w:val="000000"/>
                <w:szCs w:val="24"/>
              </w:rPr>
            </w:pPr>
            <w:r>
              <w:rPr>
                <w:color w:val="000000"/>
                <w:szCs w:val="24"/>
              </w:rPr>
              <w:t>Schedule 15</w:t>
            </w:r>
          </w:p>
        </w:tc>
        <w:tc>
          <w:tcPr>
            <w:tcW w:w="4261" w:type="dxa"/>
          </w:tcPr>
          <w:p w14:paraId="2E90DB35" w14:textId="79500E4E" w:rsidR="00D029C6" w:rsidRPr="005856DD" w:rsidRDefault="00595DBD" w:rsidP="005856DD">
            <w:pPr>
              <w:rPr>
                <w:color w:val="000000"/>
                <w:szCs w:val="24"/>
              </w:rPr>
            </w:pPr>
            <w:r>
              <w:rPr>
                <w:color w:val="000000"/>
                <w:szCs w:val="24"/>
              </w:rPr>
              <w:t>340, 345, 350, 355 and 360</w:t>
            </w:r>
          </w:p>
        </w:tc>
      </w:tr>
    </w:tbl>
    <w:p w14:paraId="258E4E0E" w14:textId="77777777" w:rsidR="005E0EE0" w:rsidRDefault="005E0EE0" w:rsidP="002C4903">
      <w:pPr>
        <w:shd w:val="clear" w:color="auto" w:fill="FFFFFF"/>
        <w:rPr>
          <w:color w:val="000000"/>
          <w:szCs w:val="24"/>
        </w:rPr>
      </w:pPr>
    </w:p>
    <w:p w14:paraId="771A74A5" w14:textId="4B745C1A" w:rsidR="004A4EC3" w:rsidRDefault="004A4EC3" w:rsidP="002C4903">
      <w:pPr>
        <w:shd w:val="clear" w:color="auto" w:fill="FFFFFF"/>
        <w:rPr>
          <w:color w:val="000000"/>
          <w:szCs w:val="24"/>
        </w:rPr>
      </w:pPr>
    </w:p>
    <w:p w14:paraId="7AA29D2A" w14:textId="77777777" w:rsidR="004A4EC3" w:rsidRDefault="004A4EC3" w:rsidP="002C4903">
      <w:pPr>
        <w:shd w:val="clear" w:color="auto" w:fill="FFFFFF"/>
        <w:rPr>
          <w:color w:val="000000"/>
          <w:szCs w:val="24"/>
        </w:rPr>
      </w:pPr>
    </w:p>
    <w:p w14:paraId="63A84E12" w14:textId="77777777" w:rsidR="004A4EC3" w:rsidRDefault="004A4EC3" w:rsidP="002C4903">
      <w:pPr>
        <w:shd w:val="clear" w:color="auto" w:fill="FFFFFF"/>
        <w:rPr>
          <w:color w:val="000000"/>
          <w:szCs w:val="24"/>
        </w:rPr>
      </w:pPr>
    </w:p>
    <w:p w14:paraId="18D21E22" w14:textId="278D9FB3" w:rsidR="005E0EE0" w:rsidRPr="005E0EE0" w:rsidRDefault="005E0EE0" w:rsidP="005E0EE0">
      <w:pPr>
        <w:shd w:val="clear" w:color="auto" w:fill="FFFFFF"/>
        <w:rPr>
          <w:b/>
          <w:color w:val="000000"/>
          <w:szCs w:val="24"/>
        </w:rPr>
      </w:pPr>
      <w:r w:rsidRPr="005E0EE0">
        <w:rPr>
          <w:b/>
          <w:color w:val="000000"/>
          <w:szCs w:val="24"/>
        </w:rPr>
        <w:t>Finding Table –</w:t>
      </w:r>
      <w:r>
        <w:rPr>
          <w:b/>
          <w:color w:val="000000"/>
          <w:szCs w:val="24"/>
        </w:rPr>
        <w:t xml:space="preserve"> New</w:t>
      </w:r>
      <w:r w:rsidRPr="005E0EE0">
        <w:rPr>
          <w:b/>
          <w:color w:val="000000"/>
          <w:szCs w:val="24"/>
        </w:rPr>
        <w:t xml:space="preserve"> to </w:t>
      </w:r>
      <w:r>
        <w:rPr>
          <w:b/>
          <w:color w:val="000000"/>
          <w:szCs w:val="24"/>
        </w:rPr>
        <w:t>Old</w:t>
      </w:r>
      <w:r w:rsidRPr="005E0EE0">
        <w:rPr>
          <w:b/>
          <w:color w:val="000000"/>
          <w:szCs w:val="24"/>
        </w:rPr>
        <w:t xml:space="preserve"> Law</w:t>
      </w:r>
    </w:p>
    <w:tbl>
      <w:tblPr>
        <w:tblStyle w:val="TableGrid"/>
        <w:tblW w:w="8522" w:type="dxa"/>
        <w:tblLook w:val="04A0" w:firstRow="1" w:lastRow="0" w:firstColumn="1" w:lastColumn="0" w:noHBand="0" w:noVBand="1"/>
      </w:tblPr>
      <w:tblGrid>
        <w:gridCol w:w="4261"/>
        <w:gridCol w:w="4261"/>
      </w:tblGrid>
      <w:tr w:rsidR="005E0EE0" w14:paraId="4A581C73" w14:textId="77777777" w:rsidTr="00CA6BC9">
        <w:trPr>
          <w:tblHeader/>
        </w:trPr>
        <w:tc>
          <w:tcPr>
            <w:tcW w:w="4261" w:type="dxa"/>
          </w:tcPr>
          <w:p w14:paraId="4FDACE86" w14:textId="470EB063" w:rsidR="005E0EE0" w:rsidRPr="005E0EE0" w:rsidRDefault="005E0EE0" w:rsidP="0044757E">
            <w:pPr>
              <w:jc w:val="center"/>
              <w:rPr>
                <w:b/>
                <w:i/>
                <w:color w:val="000000"/>
                <w:szCs w:val="24"/>
              </w:rPr>
            </w:pPr>
            <w:r>
              <w:rPr>
                <w:b/>
                <w:i/>
                <w:color w:val="000000"/>
                <w:szCs w:val="24"/>
              </w:rPr>
              <w:t>New</w:t>
            </w:r>
            <w:r w:rsidRPr="005E0EE0">
              <w:rPr>
                <w:b/>
                <w:i/>
                <w:color w:val="000000"/>
                <w:szCs w:val="24"/>
              </w:rPr>
              <w:t xml:space="preserve"> Law</w:t>
            </w:r>
          </w:p>
        </w:tc>
        <w:tc>
          <w:tcPr>
            <w:tcW w:w="4261" w:type="dxa"/>
          </w:tcPr>
          <w:p w14:paraId="1831D229" w14:textId="35390FE1" w:rsidR="005E0EE0" w:rsidRPr="005E0EE0" w:rsidRDefault="005E0EE0" w:rsidP="0044757E">
            <w:pPr>
              <w:jc w:val="center"/>
              <w:rPr>
                <w:b/>
                <w:i/>
                <w:color w:val="000000"/>
                <w:szCs w:val="24"/>
              </w:rPr>
            </w:pPr>
            <w:r>
              <w:rPr>
                <w:b/>
                <w:i/>
                <w:color w:val="000000"/>
                <w:szCs w:val="24"/>
              </w:rPr>
              <w:t>Old</w:t>
            </w:r>
            <w:r w:rsidRPr="005E0EE0">
              <w:rPr>
                <w:b/>
                <w:i/>
                <w:color w:val="000000"/>
                <w:szCs w:val="24"/>
              </w:rPr>
              <w:t xml:space="preserve"> Law</w:t>
            </w:r>
          </w:p>
        </w:tc>
      </w:tr>
      <w:tr w:rsidR="005E0EE0" w14:paraId="68805F6F" w14:textId="77777777" w:rsidTr="00CA6BC9">
        <w:trPr>
          <w:tblHeader/>
        </w:trPr>
        <w:tc>
          <w:tcPr>
            <w:tcW w:w="4261" w:type="dxa"/>
          </w:tcPr>
          <w:p w14:paraId="31485267" w14:textId="7519DDD0" w:rsidR="005E0EE0" w:rsidRDefault="005E0EE0" w:rsidP="005E0EE0">
            <w:pPr>
              <w:rPr>
                <w:color w:val="000000"/>
                <w:szCs w:val="24"/>
              </w:rPr>
            </w:pPr>
            <w:r>
              <w:rPr>
                <w:i/>
                <w:color w:val="000000"/>
                <w:szCs w:val="24"/>
              </w:rPr>
              <w:t>Section</w:t>
            </w:r>
            <w:r w:rsidRPr="005E0EE0">
              <w:rPr>
                <w:i/>
                <w:color w:val="000000"/>
                <w:szCs w:val="24"/>
              </w:rPr>
              <w:t xml:space="preserve"> in</w:t>
            </w:r>
            <w:r>
              <w:rPr>
                <w:color w:val="000000"/>
                <w:szCs w:val="24"/>
              </w:rPr>
              <w:t xml:space="preserve"> </w:t>
            </w:r>
            <w:r w:rsidRPr="005E0EE0">
              <w:rPr>
                <w:i/>
                <w:color w:val="000000"/>
                <w:szCs w:val="24"/>
              </w:rPr>
              <w:t xml:space="preserve">A New Tax System (Goods and Services Tax) Regulations </w:t>
            </w:r>
            <w:r>
              <w:rPr>
                <w:i/>
                <w:color w:val="000000"/>
                <w:szCs w:val="24"/>
              </w:rPr>
              <w:t>2018</w:t>
            </w:r>
          </w:p>
        </w:tc>
        <w:tc>
          <w:tcPr>
            <w:tcW w:w="4261" w:type="dxa"/>
          </w:tcPr>
          <w:p w14:paraId="3E8DFF1A" w14:textId="6A0865EC" w:rsidR="005E0EE0" w:rsidRPr="005E0EE0" w:rsidRDefault="005E0EE0" w:rsidP="0044757E">
            <w:pPr>
              <w:rPr>
                <w:i/>
                <w:color w:val="000000"/>
                <w:szCs w:val="24"/>
              </w:rPr>
            </w:pPr>
            <w:r>
              <w:rPr>
                <w:i/>
                <w:color w:val="000000"/>
                <w:szCs w:val="24"/>
              </w:rPr>
              <w:t>Regulation</w:t>
            </w:r>
            <w:r w:rsidRPr="005E0EE0">
              <w:rPr>
                <w:i/>
                <w:color w:val="000000"/>
                <w:szCs w:val="24"/>
              </w:rPr>
              <w:t xml:space="preserve"> in A New Tax System (Goods an</w:t>
            </w:r>
            <w:r>
              <w:rPr>
                <w:i/>
                <w:color w:val="000000"/>
                <w:szCs w:val="24"/>
              </w:rPr>
              <w:t>d Services Tax) Regulations 1999</w:t>
            </w:r>
          </w:p>
        </w:tc>
      </w:tr>
      <w:tr w:rsidR="005E0EE0" w14:paraId="1E4F4753" w14:textId="77777777" w:rsidTr="00CA6BC9">
        <w:tc>
          <w:tcPr>
            <w:tcW w:w="4261" w:type="dxa"/>
          </w:tcPr>
          <w:p w14:paraId="1FDA211C" w14:textId="1032878C" w:rsidR="005E0EE0" w:rsidRDefault="00595DBD" w:rsidP="0044757E">
            <w:pPr>
              <w:rPr>
                <w:color w:val="000000"/>
                <w:szCs w:val="24"/>
              </w:rPr>
            </w:pPr>
            <w:r>
              <w:rPr>
                <w:color w:val="000000"/>
                <w:szCs w:val="24"/>
              </w:rPr>
              <w:t>1</w:t>
            </w:r>
          </w:p>
        </w:tc>
        <w:tc>
          <w:tcPr>
            <w:tcW w:w="4261" w:type="dxa"/>
          </w:tcPr>
          <w:p w14:paraId="0E34E559" w14:textId="0BB9B3C0" w:rsidR="005E0EE0" w:rsidRDefault="00595DBD" w:rsidP="0044757E">
            <w:pPr>
              <w:rPr>
                <w:color w:val="000000"/>
                <w:szCs w:val="24"/>
              </w:rPr>
            </w:pPr>
            <w:r>
              <w:rPr>
                <w:color w:val="000000"/>
                <w:szCs w:val="24"/>
              </w:rPr>
              <w:t>1</w:t>
            </w:r>
          </w:p>
        </w:tc>
      </w:tr>
      <w:tr w:rsidR="00595DBD" w14:paraId="4A4833FC" w14:textId="77777777" w:rsidTr="00CA6BC9">
        <w:tc>
          <w:tcPr>
            <w:tcW w:w="4261" w:type="dxa"/>
          </w:tcPr>
          <w:p w14:paraId="0B8F435F" w14:textId="13C28CE0" w:rsidR="00595DBD" w:rsidRPr="00CA6BC9" w:rsidRDefault="00595DBD" w:rsidP="00CA6BC9">
            <w:pPr>
              <w:rPr>
                <w:color w:val="000000"/>
                <w:szCs w:val="24"/>
              </w:rPr>
            </w:pPr>
            <w:r w:rsidRPr="00CA6BC9">
              <w:rPr>
                <w:color w:val="000000"/>
                <w:szCs w:val="24"/>
              </w:rPr>
              <w:t>2</w:t>
            </w:r>
          </w:p>
        </w:tc>
        <w:tc>
          <w:tcPr>
            <w:tcW w:w="4261" w:type="dxa"/>
          </w:tcPr>
          <w:p w14:paraId="12185381" w14:textId="7106F087" w:rsidR="00595DBD" w:rsidRPr="00CA6BC9" w:rsidRDefault="00595DBD" w:rsidP="00CA6BC9">
            <w:pPr>
              <w:rPr>
                <w:color w:val="000000"/>
                <w:szCs w:val="24"/>
              </w:rPr>
            </w:pPr>
            <w:r>
              <w:rPr>
                <w:color w:val="000000"/>
                <w:szCs w:val="24"/>
              </w:rPr>
              <w:t>No equivalent</w:t>
            </w:r>
          </w:p>
        </w:tc>
      </w:tr>
      <w:tr w:rsidR="00595DBD" w14:paraId="1C2C37D2" w14:textId="77777777" w:rsidTr="00CA6BC9">
        <w:tc>
          <w:tcPr>
            <w:tcW w:w="4261" w:type="dxa"/>
          </w:tcPr>
          <w:p w14:paraId="5FE265F4" w14:textId="29A31E9B" w:rsidR="00595DBD" w:rsidRPr="00CA6BC9" w:rsidRDefault="00595DBD" w:rsidP="00CA6BC9">
            <w:pPr>
              <w:rPr>
                <w:color w:val="000000"/>
                <w:szCs w:val="24"/>
              </w:rPr>
            </w:pPr>
            <w:r w:rsidRPr="00CA6BC9">
              <w:rPr>
                <w:color w:val="000000"/>
                <w:szCs w:val="24"/>
              </w:rPr>
              <w:t>3</w:t>
            </w:r>
          </w:p>
        </w:tc>
        <w:tc>
          <w:tcPr>
            <w:tcW w:w="4261" w:type="dxa"/>
          </w:tcPr>
          <w:p w14:paraId="0B6E291F" w14:textId="51FD6819" w:rsidR="00595DBD" w:rsidRPr="00CA6BC9" w:rsidRDefault="00595DBD" w:rsidP="00CA6BC9">
            <w:pPr>
              <w:rPr>
                <w:color w:val="000000"/>
                <w:szCs w:val="24"/>
              </w:rPr>
            </w:pPr>
            <w:r>
              <w:rPr>
                <w:color w:val="000000"/>
                <w:szCs w:val="24"/>
              </w:rPr>
              <w:t>No equivalent</w:t>
            </w:r>
          </w:p>
        </w:tc>
      </w:tr>
      <w:tr w:rsidR="00595DBD" w14:paraId="68C82DA0" w14:textId="41D129DD" w:rsidTr="00CA6BC9">
        <w:tc>
          <w:tcPr>
            <w:tcW w:w="4261" w:type="dxa"/>
            <w:hideMark/>
          </w:tcPr>
          <w:p w14:paraId="0E54DDA8" w14:textId="5B8BA835" w:rsidR="00595DBD" w:rsidRPr="00CA6BC9" w:rsidRDefault="00595DBD" w:rsidP="00CA6BC9">
            <w:pPr>
              <w:rPr>
                <w:color w:val="000000"/>
                <w:szCs w:val="24"/>
              </w:rPr>
            </w:pPr>
            <w:r w:rsidRPr="00CA6BC9">
              <w:rPr>
                <w:color w:val="000000"/>
                <w:szCs w:val="24"/>
              </w:rPr>
              <w:t>5</w:t>
            </w:r>
          </w:p>
        </w:tc>
        <w:tc>
          <w:tcPr>
            <w:tcW w:w="4261" w:type="dxa"/>
          </w:tcPr>
          <w:p w14:paraId="103FDC4E" w14:textId="16E71922" w:rsidR="00595DBD" w:rsidRPr="00CA6BC9" w:rsidRDefault="00595DBD" w:rsidP="00CA6BC9">
            <w:pPr>
              <w:rPr>
                <w:color w:val="000000"/>
                <w:szCs w:val="24"/>
              </w:rPr>
            </w:pPr>
            <w:r w:rsidRPr="00CA6BC9">
              <w:rPr>
                <w:color w:val="000000"/>
                <w:szCs w:val="24"/>
              </w:rPr>
              <w:t>23</w:t>
            </w:r>
            <w:r w:rsidRPr="00CA6BC9">
              <w:rPr>
                <w:color w:val="000000"/>
                <w:szCs w:val="24"/>
              </w:rPr>
              <w:noBreakHyphen/>
              <w:t>15.01</w:t>
            </w:r>
          </w:p>
        </w:tc>
      </w:tr>
      <w:tr w:rsidR="00595DBD" w14:paraId="14C0DDEF" w14:textId="1C133E34" w:rsidTr="00CA6BC9">
        <w:tc>
          <w:tcPr>
            <w:tcW w:w="4261" w:type="dxa"/>
            <w:hideMark/>
          </w:tcPr>
          <w:p w14:paraId="628B4AC9" w14:textId="5907AF90" w:rsidR="00595DBD" w:rsidRPr="00CA6BC9" w:rsidRDefault="00595DBD" w:rsidP="00CA6BC9">
            <w:pPr>
              <w:rPr>
                <w:color w:val="000000"/>
                <w:szCs w:val="24"/>
              </w:rPr>
            </w:pPr>
            <w:r w:rsidRPr="00CA6BC9">
              <w:rPr>
                <w:color w:val="000000"/>
                <w:szCs w:val="24"/>
              </w:rPr>
              <w:t>10</w:t>
            </w:r>
          </w:p>
        </w:tc>
        <w:tc>
          <w:tcPr>
            <w:tcW w:w="4261" w:type="dxa"/>
          </w:tcPr>
          <w:p w14:paraId="29461AFF" w14:textId="78470E97" w:rsidR="00595DBD" w:rsidRPr="00CA6BC9" w:rsidRDefault="00595DBD" w:rsidP="00CA6BC9">
            <w:pPr>
              <w:rPr>
                <w:color w:val="000000"/>
                <w:szCs w:val="24"/>
              </w:rPr>
            </w:pPr>
            <w:r w:rsidRPr="00CA6BC9">
              <w:rPr>
                <w:color w:val="000000"/>
                <w:szCs w:val="24"/>
              </w:rPr>
              <w:t>23</w:t>
            </w:r>
            <w:r w:rsidRPr="00CA6BC9">
              <w:rPr>
                <w:color w:val="000000"/>
                <w:szCs w:val="24"/>
              </w:rPr>
              <w:noBreakHyphen/>
              <w:t>15.02</w:t>
            </w:r>
          </w:p>
        </w:tc>
      </w:tr>
      <w:tr w:rsidR="00595DBD" w14:paraId="423FC520" w14:textId="1E3A4BA9" w:rsidTr="00CA6BC9">
        <w:tc>
          <w:tcPr>
            <w:tcW w:w="4261" w:type="dxa"/>
            <w:hideMark/>
          </w:tcPr>
          <w:p w14:paraId="460ED64B" w14:textId="2559921C" w:rsidR="00595DBD" w:rsidRPr="00CA6BC9" w:rsidRDefault="00595DBD" w:rsidP="00CA6BC9">
            <w:pPr>
              <w:rPr>
                <w:color w:val="000000"/>
                <w:szCs w:val="24"/>
              </w:rPr>
            </w:pPr>
            <w:r w:rsidRPr="00CA6BC9">
              <w:rPr>
                <w:color w:val="000000"/>
                <w:szCs w:val="24"/>
              </w:rPr>
              <w:t>15</w:t>
            </w:r>
          </w:p>
        </w:tc>
        <w:tc>
          <w:tcPr>
            <w:tcW w:w="4261" w:type="dxa"/>
          </w:tcPr>
          <w:p w14:paraId="3D755EAC" w14:textId="49C8545F" w:rsidR="00595DBD" w:rsidRPr="00CA6BC9" w:rsidRDefault="00595DBD" w:rsidP="00CA6BC9">
            <w:pPr>
              <w:rPr>
                <w:color w:val="000000"/>
                <w:szCs w:val="24"/>
              </w:rPr>
            </w:pPr>
            <w:r w:rsidRPr="00CA6BC9">
              <w:rPr>
                <w:color w:val="000000"/>
                <w:szCs w:val="24"/>
              </w:rPr>
              <w:t>29</w:t>
            </w:r>
            <w:r w:rsidRPr="00CA6BC9">
              <w:rPr>
                <w:color w:val="000000"/>
                <w:szCs w:val="24"/>
              </w:rPr>
              <w:noBreakHyphen/>
              <w:t>80.01</w:t>
            </w:r>
          </w:p>
        </w:tc>
      </w:tr>
      <w:tr w:rsidR="00595DBD" w14:paraId="2317FE70" w14:textId="3EA331F6" w:rsidTr="00CA6BC9">
        <w:tc>
          <w:tcPr>
            <w:tcW w:w="4261" w:type="dxa"/>
            <w:hideMark/>
          </w:tcPr>
          <w:p w14:paraId="237A3A36" w14:textId="3891BB39" w:rsidR="00595DBD" w:rsidRPr="00CA6BC9" w:rsidRDefault="00595DBD" w:rsidP="00CA6BC9">
            <w:pPr>
              <w:rPr>
                <w:color w:val="000000"/>
                <w:szCs w:val="24"/>
              </w:rPr>
            </w:pPr>
            <w:r w:rsidRPr="00CA6BC9">
              <w:rPr>
                <w:color w:val="000000"/>
                <w:szCs w:val="24"/>
              </w:rPr>
              <w:t>20</w:t>
            </w:r>
          </w:p>
        </w:tc>
        <w:tc>
          <w:tcPr>
            <w:tcW w:w="4261" w:type="dxa"/>
          </w:tcPr>
          <w:p w14:paraId="15C0723A" w14:textId="4F883CCF" w:rsidR="00595DBD" w:rsidRPr="00CA6BC9" w:rsidRDefault="00595DBD" w:rsidP="00CA6BC9">
            <w:pPr>
              <w:rPr>
                <w:color w:val="000000"/>
                <w:szCs w:val="24"/>
              </w:rPr>
            </w:pPr>
            <w:r w:rsidRPr="00CA6BC9">
              <w:rPr>
                <w:color w:val="000000"/>
                <w:szCs w:val="24"/>
              </w:rPr>
              <w:t>29</w:t>
            </w:r>
            <w:r w:rsidRPr="00CA6BC9">
              <w:rPr>
                <w:color w:val="000000"/>
                <w:szCs w:val="24"/>
              </w:rPr>
              <w:noBreakHyphen/>
              <w:t>80.02</w:t>
            </w:r>
          </w:p>
        </w:tc>
      </w:tr>
      <w:tr w:rsidR="00595DBD" w14:paraId="1F19EE11" w14:textId="561F35BA" w:rsidTr="00CA6BC9">
        <w:tc>
          <w:tcPr>
            <w:tcW w:w="4261" w:type="dxa"/>
            <w:hideMark/>
          </w:tcPr>
          <w:p w14:paraId="6A88D9D7" w14:textId="46BCAEBC" w:rsidR="00595DBD" w:rsidRPr="00CA6BC9" w:rsidRDefault="00595DBD" w:rsidP="00CA6BC9">
            <w:pPr>
              <w:rPr>
                <w:color w:val="000000"/>
                <w:szCs w:val="24"/>
              </w:rPr>
            </w:pPr>
            <w:r w:rsidRPr="00CA6BC9">
              <w:rPr>
                <w:color w:val="000000"/>
                <w:szCs w:val="24"/>
              </w:rPr>
              <w:t>25</w:t>
            </w:r>
          </w:p>
        </w:tc>
        <w:tc>
          <w:tcPr>
            <w:tcW w:w="4261" w:type="dxa"/>
          </w:tcPr>
          <w:p w14:paraId="065D07FA" w14:textId="2BAA7E51" w:rsidR="00595DBD" w:rsidRPr="00CA6BC9" w:rsidRDefault="00595DBD" w:rsidP="00CA6BC9">
            <w:pPr>
              <w:rPr>
                <w:color w:val="000000"/>
                <w:szCs w:val="24"/>
              </w:rPr>
            </w:pPr>
            <w:r w:rsidRPr="00CA6BC9">
              <w:rPr>
                <w:color w:val="000000"/>
                <w:szCs w:val="24"/>
              </w:rPr>
              <w:t>33</w:t>
            </w:r>
            <w:r w:rsidRPr="00CA6BC9">
              <w:rPr>
                <w:color w:val="000000"/>
                <w:szCs w:val="24"/>
              </w:rPr>
              <w:noBreakHyphen/>
              <w:t>15.01</w:t>
            </w:r>
          </w:p>
        </w:tc>
      </w:tr>
      <w:tr w:rsidR="00595DBD" w14:paraId="555AD67E" w14:textId="52D48C86" w:rsidTr="00CA6BC9">
        <w:tc>
          <w:tcPr>
            <w:tcW w:w="4261" w:type="dxa"/>
            <w:hideMark/>
          </w:tcPr>
          <w:p w14:paraId="40CEB74D" w14:textId="710D70BA" w:rsidR="00595DBD" w:rsidRPr="00CA6BC9" w:rsidRDefault="00595DBD" w:rsidP="00CA6BC9">
            <w:pPr>
              <w:rPr>
                <w:color w:val="000000"/>
                <w:szCs w:val="24"/>
              </w:rPr>
            </w:pPr>
            <w:r w:rsidRPr="00CA6BC9">
              <w:rPr>
                <w:color w:val="000000"/>
                <w:szCs w:val="24"/>
              </w:rPr>
              <w:t>30</w:t>
            </w:r>
          </w:p>
        </w:tc>
        <w:tc>
          <w:tcPr>
            <w:tcW w:w="4261" w:type="dxa"/>
          </w:tcPr>
          <w:p w14:paraId="3F1FDC5A" w14:textId="52E68872" w:rsidR="00595DBD" w:rsidRPr="00CA6BC9" w:rsidRDefault="00595DBD" w:rsidP="00CA6BC9">
            <w:pPr>
              <w:rPr>
                <w:color w:val="000000"/>
                <w:szCs w:val="24"/>
              </w:rPr>
            </w:pPr>
            <w:r w:rsidRPr="00CA6BC9">
              <w:rPr>
                <w:color w:val="000000"/>
                <w:szCs w:val="24"/>
              </w:rPr>
              <w:t>33</w:t>
            </w:r>
            <w:r w:rsidRPr="00CA6BC9">
              <w:rPr>
                <w:color w:val="000000"/>
                <w:szCs w:val="24"/>
              </w:rPr>
              <w:noBreakHyphen/>
              <w:t>15.06</w:t>
            </w:r>
          </w:p>
        </w:tc>
      </w:tr>
      <w:tr w:rsidR="00595DBD" w14:paraId="6D552452" w14:textId="16003248" w:rsidTr="00CA6BC9">
        <w:tc>
          <w:tcPr>
            <w:tcW w:w="4261" w:type="dxa"/>
            <w:hideMark/>
          </w:tcPr>
          <w:p w14:paraId="18E39198" w14:textId="42DA7C7C" w:rsidR="00595DBD" w:rsidRPr="00CA6BC9" w:rsidRDefault="00595DBD" w:rsidP="00CA6BC9">
            <w:pPr>
              <w:rPr>
                <w:color w:val="000000"/>
                <w:szCs w:val="24"/>
              </w:rPr>
            </w:pPr>
            <w:r w:rsidRPr="00CA6BC9">
              <w:rPr>
                <w:color w:val="000000"/>
                <w:szCs w:val="24"/>
              </w:rPr>
              <w:t>35</w:t>
            </w:r>
          </w:p>
        </w:tc>
        <w:tc>
          <w:tcPr>
            <w:tcW w:w="4261" w:type="dxa"/>
          </w:tcPr>
          <w:p w14:paraId="2095A875" w14:textId="64BD07A0" w:rsidR="00595DBD" w:rsidRPr="00CA6BC9" w:rsidRDefault="00595DBD" w:rsidP="00CA6BC9">
            <w:pPr>
              <w:rPr>
                <w:color w:val="000000"/>
                <w:szCs w:val="24"/>
              </w:rPr>
            </w:pPr>
            <w:r w:rsidRPr="00CA6BC9">
              <w:rPr>
                <w:color w:val="000000"/>
                <w:szCs w:val="24"/>
              </w:rPr>
              <w:t>33</w:t>
            </w:r>
            <w:r w:rsidRPr="00CA6BC9">
              <w:rPr>
                <w:color w:val="000000"/>
                <w:szCs w:val="24"/>
              </w:rPr>
              <w:noBreakHyphen/>
              <w:t>15.07</w:t>
            </w:r>
          </w:p>
        </w:tc>
      </w:tr>
      <w:tr w:rsidR="00595DBD" w14:paraId="416C84A1" w14:textId="60FC51DD" w:rsidTr="00CA6BC9">
        <w:tc>
          <w:tcPr>
            <w:tcW w:w="4261" w:type="dxa"/>
            <w:hideMark/>
          </w:tcPr>
          <w:p w14:paraId="765F4F27" w14:textId="7A09CAFB" w:rsidR="00595DBD" w:rsidRPr="00CA6BC9" w:rsidRDefault="00595DBD" w:rsidP="00CA6BC9">
            <w:pPr>
              <w:rPr>
                <w:color w:val="000000"/>
                <w:szCs w:val="24"/>
              </w:rPr>
            </w:pPr>
            <w:r w:rsidRPr="00CA6BC9">
              <w:rPr>
                <w:color w:val="000000"/>
                <w:szCs w:val="24"/>
              </w:rPr>
              <w:t>40</w:t>
            </w:r>
          </w:p>
        </w:tc>
        <w:tc>
          <w:tcPr>
            <w:tcW w:w="4261" w:type="dxa"/>
          </w:tcPr>
          <w:p w14:paraId="4ADD83FF" w14:textId="49A5D5D9" w:rsidR="00595DBD" w:rsidRPr="00CA6BC9" w:rsidRDefault="00595DBD" w:rsidP="00CA6BC9">
            <w:pPr>
              <w:rPr>
                <w:color w:val="000000"/>
                <w:szCs w:val="24"/>
              </w:rPr>
            </w:pPr>
            <w:r w:rsidRPr="00CA6BC9">
              <w:rPr>
                <w:color w:val="000000"/>
                <w:szCs w:val="24"/>
              </w:rPr>
              <w:t>33</w:t>
            </w:r>
            <w:r w:rsidRPr="00CA6BC9">
              <w:rPr>
                <w:color w:val="000000"/>
                <w:szCs w:val="24"/>
              </w:rPr>
              <w:noBreakHyphen/>
              <w:t>15.02</w:t>
            </w:r>
          </w:p>
        </w:tc>
      </w:tr>
      <w:tr w:rsidR="00595DBD" w14:paraId="6915C32C" w14:textId="1D83FDF4" w:rsidTr="00CA6BC9">
        <w:tc>
          <w:tcPr>
            <w:tcW w:w="4261" w:type="dxa"/>
            <w:hideMark/>
          </w:tcPr>
          <w:p w14:paraId="7B28D8E5" w14:textId="04519AA1" w:rsidR="00595DBD" w:rsidRPr="00CA6BC9" w:rsidRDefault="00595DBD" w:rsidP="00CA6BC9">
            <w:pPr>
              <w:rPr>
                <w:color w:val="000000"/>
                <w:szCs w:val="24"/>
              </w:rPr>
            </w:pPr>
            <w:r w:rsidRPr="00CA6BC9">
              <w:rPr>
                <w:color w:val="000000"/>
                <w:szCs w:val="24"/>
              </w:rPr>
              <w:t>45</w:t>
            </w:r>
          </w:p>
        </w:tc>
        <w:tc>
          <w:tcPr>
            <w:tcW w:w="4261" w:type="dxa"/>
          </w:tcPr>
          <w:p w14:paraId="6BB248C3" w14:textId="4C7A2105" w:rsidR="00595DBD" w:rsidRPr="00CA6BC9" w:rsidRDefault="00595DBD" w:rsidP="00CA6BC9">
            <w:pPr>
              <w:rPr>
                <w:color w:val="000000"/>
                <w:szCs w:val="24"/>
              </w:rPr>
            </w:pPr>
            <w:r w:rsidRPr="00CA6BC9">
              <w:rPr>
                <w:color w:val="000000"/>
                <w:szCs w:val="24"/>
              </w:rPr>
              <w:t>33</w:t>
            </w:r>
            <w:r w:rsidRPr="00CA6BC9">
              <w:rPr>
                <w:color w:val="000000"/>
                <w:szCs w:val="24"/>
              </w:rPr>
              <w:noBreakHyphen/>
              <w:t>15.03</w:t>
            </w:r>
          </w:p>
        </w:tc>
      </w:tr>
      <w:tr w:rsidR="00595DBD" w14:paraId="6825E93F" w14:textId="22E9C129" w:rsidTr="00CA6BC9">
        <w:tc>
          <w:tcPr>
            <w:tcW w:w="4261" w:type="dxa"/>
            <w:hideMark/>
          </w:tcPr>
          <w:p w14:paraId="02ED641A" w14:textId="5E004C40" w:rsidR="00595DBD" w:rsidRPr="00CA6BC9" w:rsidRDefault="00595DBD" w:rsidP="00CA6BC9">
            <w:pPr>
              <w:rPr>
                <w:color w:val="000000"/>
                <w:szCs w:val="24"/>
              </w:rPr>
            </w:pPr>
            <w:r w:rsidRPr="00CA6BC9">
              <w:rPr>
                <w:color w:val="000000"/>
                <w:szCs w:val="24"/>
              </w:rPr>
              <w:t>50</w:t>
            </w:r>
          </w:p>
        </w:tc>
        <w:tc>
          <w:tcPr>
            <w:tcW w:w="4261" w:type="dxa"/>
          </w:tcPr>
          <w:p w14:paraId="7CA407E0" w14:textId="587A118E" w:rsidR="00595DBD" w:rsidRPr="00CA6BC9" w:rsidRDefault="00595DBD" w:rsidP="00CA6BC9">
            <w:pPr>
              <w:rPr>
                <w:color w:val="000000"/>
                <w:szCs w:val="24"/>
              </w:rPr>
            </w:pPr>
            <w:r w:rsidRPr="00CA6BC9">
              <w:rPr>
                <w:color w:val="000000"/>
                <w:szCs w:val="24"/>
              </w:rPr>
              <w:t>33</w:t>
            </w:r>
            <w:r w:rsidRPr="00CA6BC9">
              <w:rPr>
                <w:color w:val="000000"/>
                <w:szCs w:val="24"/>
              </w:rPr>
              <w:noBreakHyphen/>
              <w:t>15.04</w:t>
            </w:r>
          </w:p>
        </w:tc>
      </w:tr>
      <w:tr w:rsidR="00595DBD" w14:paraId="601FA088" w14:textId="11888289" w:rsidTr="00CA6BC9">
        <w:tc>
          <w:tcPr>
            <w:tcW w:w="4261" w:type="dxa"/>
            <w:hideMark/>
          </w:tcPr>
          <w:p w14:paraId="117211C0" w14:textId="5C9197D1" w:rsidR="00595DBD" w:rsidRPr="00CA6BC9" w:rsidRDefault="00595DBD" w:rsidP="00CA6BC9">
            <w:pPr>
              <w:rPr>
                <w:color w:val="000000"/>
                <w:szCs w:val="24"/>
              </w:rPr>
            </w:pPr>
            <w:r w:rsidRPr="00CA6BC9">
              <w:rPr>
                <w:color w:val="000000"/>
                <w:szCs w:val="24"/>
              </w:rPr>
              <w:t>55</w:t>
            </w:r>
          </w:p>
        </w:tc>
        <w:tc>
          <w:tcPr>
            <w:tcW w:w="4261" w:type="dxa"/>
          </w:tcPr>
          <w:p w14:paraId="3D048069" w14:textId="1337BE70" w:rsidR="00595DBD" w:rsidRPr="00CA6BC9" w:rsidRDefault="00595DBD" w:rsidP="00CA6BC9">
            <w:pPr>
              <w:rPr>
                <w:color w:val="000000"/>
                <w:szCs w:val="24"/>
              </w:rPr>
            </w:pPr>
            <w:r w:rsidRPr="00CA6BC9">
              <w:rPr>
                <w:color w:val="000000"/>
                <w:szCs w:val="24"/>
              </w:rPr>
              <w:t>33</w:t>
            </w:r>
            <w:r w:rsidRPr="00CA6BC9">
              <w:rPr>
                <w:color w:val="000000"/>
                <w:szCs w:val="24"/>
              </w:rPr>
              <w:noBreakHyphen/>
              <w:t>15.05</w:t>
            </w:r>
          </w:p>
        </w:tc>
      </w:tr>
      <w:tr w:rsidR="00595DBD" w14:paraId="16C572BA" w14:textId="6CE0C00C" w:rsidTr="00CA6BC9">
        <w:tc>
          <w:tcPr>
            <w:tcW w:w="4261" w:type="dxa"/>
            <w:hideMark/>
          </w:tcPr>
          <w:p w14:paraId="385E5A92" w14:textId="65309101" w:rsidR="00595DBD" w:rsidRPr="00CA6BC9" w:rsidRDefault="00595DBD" w:rsidP="00CA6BC9">
            <w:pPr>
              <w:rPr>
                <w:color w:val="000000"/>
                <w:szCs w:val="24"/>
              </w:rPr>
            </w:pPr>
            <w:r w:rsidRPr="00CA6BC9">
              <w:rPr>
                <w:color w:val="000000"/>
                <w:szCs w:val="24"/>
              </w:rPr>
              <w:t>60</w:t>
            </w:r>
          </w:p>
        </w:tc>
        <w:tc>
          <w:tcPr>
            <w:tcW w:w="4261" w:type="dxa"/>
          </w:tcPr>
          <w:p w14:paraId="05346C0C" w14:textId="73C199A7" w:rsidR="00595DBD" w:rsidRPr="00CA6BC9" w:rsidRDefault="00595DBD" w:rsidP="00CA6BC9">
            <w:pPr>
              <w:rPr>
                <w:color w:val="000000"/>
                <w:szCs w:val="24"/>
              </w:rPr>
            </w:pPr>
            <w:r w:rsidRPr="00CA6BC9">
              <w:rPr>
                <w:color w:val="000000"/>
                <w:szCs w:val="24"/>
              </w:rPr>
              <w:t>33</w:t>
            </w:r>
            <w:r w:rsidRPr="00CA6BC9">
              <w:rPr>
                <w:color w:val="000000"/>
                <w:szCs w:val="24"/>
              </w:rPr>
              <w:noBreakHyphen/>
              <w:t>15.08</w:t>
            </w:r>
          </w:p>
        </w:tc>
      </w:tr>
      <w:tr w:rsidR="00595DBD" w14:paraId="328C6A02" w14:textId="73F09542" w:rsidTr="00CA6BC9">
        <w:tc>
          <w:tcPr>
            <w:tcW w:w="4261" w:type="dxa"/>
            <w:hideMark/>
          </w:tcPr>
          <w:p w14:paraId="2FCEFB53" w14:textId="565E1E6A" w:rsidR="00595DBD" w:rsidRPr="00CA6BC9" w:rsidRDefault="00595DBD" w:rsidP="00CA6BC9">
            <w:pPr>
              <w:rPr>
                <w:color w:val="000000"/>
                <w:szCs w:val="24"/>
              </w:rPr>
            </w:pPr>
            <w:r w:rsidRPr="00CA6BC9">
              <w:rPr>
                <w:color w:val="000000"/>
                <w:szCs w:val="24"/>
              </w:rPr>
              <w:t>65</w:t>
            </w:r>
          </w:p>
        </w:tc>
        <w:tc>
          <w:tcPr>
            <w:tcW w:w="4261" w:type="dxa"/>
          </w:tcPr>
          <w:p w14:paraId="6F9AEC4D" w14:textId="6506F126" w:rsidR="00595DBD" w:rsidRPr="00CA6BC9" w:rsidRDefault="00595DBD" w:rsidP="00CA6BC9">
            <w:pPr>
              <w:rPr>
                <w:color w:val="000000"/>
                <w:szCs w:val="24"/>
              </w:rPr>
            </w:pPr>
            <w:r w:rsidRPr="00CA6BC9">
              <w:rPr>
                <w:color w:val="000000"/>
                <w:szCs w:val="24"/>
              </w:rPr>
              <w:t>33</w:t>
            </w:r>
            <w:r w:rsidRPr="00CA6BC9">
              <w:rPr>
                <w:color w:val="000000"/>
                <w:szCs w:val="24"/>
              </w:rPr>
              <w:noBreakHyphen/>
              <w:t>15.09</w:t>
            </w:r>
          </w:p>
        </w:tc>
      </w:tr>
      <w:tr w:rsidR="00595DBD" w14:paraId="4FF2582C" w14:textId="2962203D" w:rsidTr="00CA6BC9">
        <w:tc>
          <w:tcPr>
            <w:tcW w:w="4261" w:type="dxa"/>
            <w:hideMark/>
          </w:tcPr>
          <w:p w14:paraId="4FCB93CF" w14:textId="585F8F3D" w:rsidR="00595DBD" w:rsidRPr="00CA6BC9" w:rsidRDefault="00595DBD" w:rsidP="00CA6BC9">
            <w:pPr>
              <w:rPr>
                <w:color w:val="000000"/>
                <w:szCs w:val="24"/>
              </w:rPr>
            </w:pPr>
            <w:r w:rsidRPr="00CA6BC9">
              <w:rPr>
                <w:color w:val="000000"/>
                <w:szCs w:val="24"/>
              </w:rPr>
              <w:t>70</w:t>
            </w:r>
          </w:p>
        </w:tc>
        <w:tc>
          <w:tcPr>
            <w:tcW w:w="4261" w:type="dxa"/>
          </w:tcPr>
          <w:p w14:paraId="347B8BF1" w14:textId="5696203C" w:rsidR="00595DBD" w:rsidRPr="00CA6BC9" w:rsidRDefault="00595DBD" w:rsidP="00CA6BC9">
            <w:pPr>
              <w:rPr>
                <w:color w:val="000000"/>
                <w:szCs w:val="24"/>
              </w:rPr>
            </w:pPr>
            <w:r w:rsidRPr="00CA6BC9">
              <w:rPr>
                <w:color w:val="000000"/>
                <w:szCs w:val="24"/>
              </w:rPr>
              <w:t>38</w:t>
            </w:r>
            <w:r w:rsidRPr="00CA6BC9">
              <w:rPr>
                <w:color w:val="000000"/>
                <w:szCs w:val="24"/>
              </w:rPr>
              <w:noBreakHyphen/>
              <w:t>3.02</w:t>
            </w:r>
          </w:p>
        </w:tc>
      </w:tr>
      <w:tr w:rsidR="00595DBD" w14:paraId="2AC90644" w14:textId="603FEB39" w:rsidTr="00CA6BC9">
        <w:tc>
          <w:tcPr>
            <w:tcW w:w="4261" w:type="dxa"/>
            <w:hideMark/>
          </w:tcPr>
          <w:p w14:paraId="1F2D6003" w14:textId="57619B78" w:rsidR="00595DBD" w:rsidRPr="00CA6BC9" w:rsidRDefault="00595DBD" w:rsidP="00CA6BC9">
            <w:pPr>
              <w:rPr>
                <w:color w:val="000000"/>
                <w:szCs w:val="24"/>
              </w:rPr>
            </w:pPr>
            <w:r w:rsidRPr="00CA6BC9">
              <w:rPr>
                <w:color w:val="000000"/>
                <w:szCs w:val="24"/>
              </w:rPr>
              <w:t>75</w:t>
            </w:r>
          </w:p>
        </w:tc>
        <w:tc>
          <w:tcPr>
            <w:tcW w:w="4261" w:type="dxa"/>
          </w:tcPr>
          <w:p w14:paraId="0F2FD0BD" w14:textId="11752D90" w:rsidR="00595DBD" w:rsidRPr="00CA6BC9" w:rsidRDefault="00595DBD" w:rsidP="00CA6BC9">
            <w:pPr>
              <w:rPr>
                <w:color w:val="000000"/>
                <w:szCs w:val="24"/>
              </w:rPr>
            </w:pPr>
            <w:r w:rsidRPr="00CA6BC9">
              <w:rPr>
                <w:color w:val="000000"/>
                <w:szCs w:val="24"/>
              </w:rPr>
              <w:t>38</w:t>
            </w:r>
            <w:r w:rsidRPr="00CA6BC9">
              <w:rPr>
                <w:color w:val="000000"/>
                <w:szCs w:val="24"/>
              </w:rPr>
              <w:noBreakHyphen/>
              <w:t>3.01</w:t>
            </w:r>
          </w:p>
        </w:tc>
      </w:tr>
      <w:tr w:rsidR="00595DBD" w14:paraId="59991A28" w14:textId="7B02B6D9" w:rsidTr="00CA6BC9">
        <w:tc>
          <w:tcPr>
            <w:tcW w:w="4261" w:type="dxa"/>
            <w:hideMark/>
          </w:tcPr>
          <w:p w14:paraId="7D023ADD" w14:textId="570FBA91" w:rsidR="00595DBD" w:rsidRPr="00CA6BC9" w:rsidRDefault="00595DBD" w:rsidP="00CA6BC9">
            <w:pPr>
              <w:rPr>
                <w:color w:val="000000"/>
                <w:szCs w:val="24"/>
              </w:rPr>
            </w:pPr>
            <w:r w:rsidRPr="00CA6BC9">
              <w:rPr>
                <w:color w:val="000000"/>
                <w:szCs w:val="24"/>
              </w:rPr>
              <w:t>80</w:t>
            </w:r>
          </w:p>
        </w:tc>
        <w:tc>
          <w:tcPr>
            <w:tcW w:w="4261" w:type="dxa"/>
          </w:tcPr>
          <w:p w14:paraId="322D8D75" w14:textId="53D525B7" w:rsidR="00595DBD" w:rsidRPr="00CA6BC9" w:rsidRDefault="00595DBD" w:rsidP="00CA6BC9">
            <w:pPr>
              <w:rPr>
                <w:color w:val="000000"/>
                <w:szCs w:val="24"/>
              </w:rPr>
            </w:pPr>
            <w:r w:rsidRPr="00CA6BC9">
              <w:rPr>
                <w:color w:val="000000"/>
                <w:szCs w:val="24"/>
              </w:rPr>
              <w:t>38</w:t>
            </w:r>
            <w:r w:rsidRPr="00CA6BC9">
              <w:rPr>
                <w:color w:val="000000"/>
                <w:szCs w:val="24"/>
              </w:rPr>
              <w:noBreakHyphen/>
              <w:t>45.01</w:t>
            </w:r>
            <w:r w:rsidR="0038517D">
              <w:rPr>
                <w:color w:val="000000"/>
                <w:szCs w:val="24"/>
              </w:rPr>
              <w:t xml:space="preserve"> and Schedule 3</w:t>
            </w:r>
          </w:p>
        </w:tc>
      </w:tr>
      <w:tr w:rsidR="00595DBD" w14:paraId="0836847A" w14:textId="2E89F34D" w:rsidTr="00CA6BC9">
        <w:tc>
          <w:tcPr>
            <w:tcW w:w="4261" w:type="dxa"/>
            <w:hideMark/>
          </w:tcPr>
          <w:p w14:paraId="618D63B2" w14:textId="16E65CAA" w:rsidR="00595DBD" w:rsidRPr="00CA6BC9" w:rsidRDefault="00595DBD" w:rsidP="00CA6BC9">
            <w:pPr>
              <w:rPr>
                <w:color w:val="000000"/>
                <w:szCs w:val="24"/>
              </w:rPr>
            </w:pPr>
            <w:r w:rsidRPr="00CA6BC9">
              <w:rPr>
                <w:color w:val="000000"/>
                <w:szCs w:val="24"/>
              </w:rPr>
              <w:t>85</w:t>
            </w:r>
          </w:p>
        </w:tc>
        <w:tc>
          <w:tcPr>
            <w:tcW w:w="4261" w:type="dxa"/>
          </w:tcPr>
          <w:p w14:paraId="7D47A244" w14:textId="579C012F" w:rsidR="00595DBD" w:rsidRPr="00CA6BC9" w:rsidRDefault="00595DBD" w:rsidP="00CA6BC9">
            <w:pPr>
              <w:rPr>
                <w:color w:val="000000"/>
                <w:szCs w:val="24"/>
              </w:rPr>
            </w:pPr>
            <w:r w:rsidRPr="00CA6BC9">
              <w:rPr>
                <w:color w:val="000000"/>
                <w:szCs w:val="24"/>
              </w:rPr>
              <w:t>38</w:t>
            </w:r>
            <w:r w:rsidRPr="00CA6BC9">
              <w:rPr>
                <w:color w:val="000000"/>
                <w:szCs w:val="24"/>
              </w:rPr>
              <w:noBreakHyphen/>
              <w:t>185.01</w:t>
            </w:r>
          </w:p>
        </w:tc>
      </w:tr>
      <w:tr w:rsidR="00595DBD" w14:paraId="3B18CBFE" w14:textId="020A12A8" w:rsidTr="00CA6BC9">
        <w:tc>
          <w:tcPr>
            <w:tcW w:w="4261" w:type="dxa"/>
            <w:hideMark/>
          </w:tcPr>
          <w:p w14:paraId="2E84E382" w14:textId="28A8323C" w:rsidR="00595DBD" w:rsidRPr="00CA6BC9" w:rsidRDefault="00595DBD" w:rsidP="00CA6BC9">
            <w:pPr>
              <w:rPr>
                <w:color w:val="000000"/>
                <w:szCs w:val="24"/>
              </w:rPr>
            </w:pPr>
            <w:r w:rsidRPr="00CA6BC9">
              <w:rPr>
                <w:color w:val="000000"/>
                <w:szCs w:val="24"/>
              </w:rPr>
              <w:t>90</w:t>
            </w:r>
          </w:p>
        </w:tc>
        <w:tc>
          <w:tcPr>
            <w:tcW w:w="4261" w:type="dxa"/>
          </w:tcPr>
          <w:p w14:paraId="577A5A8C" w14:textId="369FB9D0" w:rsidR="00595DBD" w:rsidRPr="00CA6BC9" w:rsidRDefault="00595DBD" w:rsidP="00CA6BC9">
            <w:pPr>
              <w:rPr>
                <w:color w:val="000000"/>
                <w:szCs w:val="24"/>
              </w:rPr>
            </w:pPr>
            <w:r w:rsidRPr="00CA6BC9">
              <w:rPr>
                <w:color w:val="000000"/>
                <w:szCs w:val="24"/>
              </w:rPr>
              <w:t>40</w:t>
            </w:r>
            <w:r w:rsidRPr="00CA6BC9">
              <w:rPr>
                <w:color w:val="000000"/>
                <w:szCs w:val="24"/>
              </w:rPr>
              <w:noBreakHyphen/>
              <w:t>5.01</w:t>
            </w:r>
          </w:p>
        </w:tc>
      </w:tr>
      <w:tr w:rsidR="00595DBD" w14:paraId="325DE955" w14:textId="25FC233D" w:rsidTr="00CA6BC9">
        <w:tc>
          <w:tcPr>
            <w:tcW w:w="4261" w:type="dxa"/>
            <w:hideMark/>
          </w:tcPr>
          <w:p w14:paraId="415699FA" w14:textId="43C34E4D" w:rsidR="00595DBD" w:rsidRPr="00CA6BC9" w:rsidRDefault="00595DBD" w:rsidP="00CA6BC9">
            <w:pPr>
              <w:rPr>
                <w:color w:val="000000"/>
                <w:szCs w:val="24"/>
              </w:rPr>
            </w:pPr>
            <w:r w:rsidRPr="00CA6BC9">
              <w:rPr>
                <w:color w:val="000000"/>
                <w:szCs w:val="24"/>
              </w:rPr>
              <w:lastRenderedPageBreak/>
              <w:t>95</w:t>
            </w:r>
          </w:p>
        </w:tc>
        <w:tc>
          <w:tcPr>
            <w:tcW w:w="4261" w:type="dxa"/>
          </w:tcPr>
          <w:p w14:paraId="54E09D3F" w14:textId="6C8EF7BF" w:rsidR="00595DBD" w:rsidRPr="00CA6BC9" w:rsidRDefault="00595DBD" w:rsidP="00CA6BC9">
            <w:pPr>
              <w:rPr>
                <w:color w:val="000000"/>
                <w:szCs w:val="24"/>
              </w:rPr>
            </w:pPr>
            <w:r w:rsidRPr="00CA6BC9">
              <w:rPr>
                <w:color w:val="000000"/>
                <w:szCs w:val="24"/>
              </w:rPr>
              <w:t>40</w:t>
            </w:r>
            <w:r w:rsidRPr="00CA6BC9">
              <w:rPr>
                <w:color w:val="000000"/>
                <w:szCs w:val="24"/>
              </w:rPr>
              <w:noBreakHyphen/>
              <w:t>5.05</w:t>
            </w:r>
          </w:p>
        </w:tc>
      </w:tr>
      <w:tr w:rsidR="00595DBD" w14:paraId="75ACE834" w14:textId="5DB28A88" w:rsidTr="00CA6BC9">
        <w:tc>
          <w:tcPr>
            <w:tcW w:w="4261" w:type="dxa"/>
            <w:hideMark/>
          </w:tcPr>
          <w:p w14:paraId="57CD2FBA" w14:textId="1C1F01A6" w:rsidR="00595DBD" w:rsidRPr="00CA6BC9" w:rsidRDefault="00595DBD" w:rsidP="00CA6BC9">
            <w:pPr>
              <w:rPr>
                <w:color w:val="000000"/>
                <w:szCs w:val="24"/>
              </w:rPr>
            </w:pPr>
            <w:r w:rsidRPr="00CA6BC9">
              <w:rPr>
                <w:color w:val="000000"/>
                <w:szCs w:val="24"/>
              </w:rPr>
              <w:t>100</w:t>
            </w:r>
          </w:p>
        </w:tc>
        <w:tc>
          <w:tcPr>
            <w:tcW w:w="4261" w:type="dxa"/>
          </w:tcPr>
          <w:p w14:paraId="25797453" w14:textId="37E30AB8" w:rsidR="00595DBD" w:rsidRPr="00CA6BC9" w:rsidRDefault="00595DBD" w:rsidP="00CA6BC9">
            <w:pPr>
              <w:rPr>
                <w:color w:val="000000"/>
                <w:szCs w:val="24"/>
              </w:rPr>
            </w:pPr>
            <w:r w:rsidRPr="00CA6BC9">
              <w:rPr>
                <w:color w:val="000000"/>
                <w:szCs w:val="24"/>
              </w:rPr>
              <w:t>40</w:t>
            </w:r>
            <w:r w:rsidRPr="00CA6BC9">
              <w:rPr>
                <w:color w:val="000000"/>
                <w:szCs w:val="24"/>
              </w:rPr>
              <w:noBreakHyphen/>
              <w:t>5.06</w:t>
            </w:r>
          </w:p>
        </w:tc>
      </w:tr>
      <w:tr w:rsidR="00595DBD" w14:paraId="2CCD05D4" w14:textId="55AEACA9" w:rsidTr="00CA6BC9">
        <w:tc>
          <w:tcPr>
            <w:tcW w:w="4261" w:type="dxa"/>
            <w:hideMark/>
          </w:tcPr>
          <w:p w14:paraId="055519D7" w14:textId="7C49D7A7" w:rsidR="00595DBD" w:rsidRPr="00CA6BC9" w:rsidRDefault="00595DBD" w:rsidP="00CA6BC9">
            <w:pPr>
              <w:rPr>
                <w:color w:val="000000"/>
                <w:szCs w:val="24"/>
              </w:rPr>
            </w:pPr>
            <w:r w:rsidRPr="00CA6BC9">
              <w:rPr>
                <w:color w:val="000000"/>
                <w:szCs w:val="24"/>
              </w:rPr>
              <w:t>105</w:t>
            </w:r>
          </w:p>
        </w:tc>
        <w:tc>
          <w:tcPr>
            <w:tcW w:w="4261" w:type="dxa"/>
          </w:tcPr>
          <w:p w14:paraId="2922C449" w14:textId="15691B52" w:rsidR="00595DBD" w:rsidRPr="00CA6BC9" w:rsidRDefault="00595DBD" w:rsidP="00CA6BC9">
            <w:pPr>
              <w:rPr>
                <w:color w:val="000000"/>
                <w:szCs w:val="24"/>
              </w:rPr>
            </w:pPr>
            <w:r w:rsidRPr="00CA6BC9">
              <w:rPr>
                <w:color w:val="000000"/>
                <w:szCs w:val="24"/>
              </w:rPr>
              <w:t>40</w:t>
            </w:r>
            <w:r w:rsidRPr="00CA6BC9">
              <w:rPr>
                <w:color w:val="000000"/>
                <w:szCs w:val="24"/>
              </w:rPr>
              <w:noBreakHyphen/>
              <w:t>5.07</w:t>
            </w:r>
          </w:p>
        </w:tc>
      </w:tr>
      <w:tr w:rsidR="00595DBD" w14:paraId="5BA3F735" w14:textId="2A0C0B84" w:rsidTr="00CA6BC9">
        <w:tc>
          <w:tcPr>
            <w:tcW w:w="4261" w:type="dxa"/>
            <w:hideMark/>
          </w:tcPr>
          <w:p w14:paraId="50655CBF" w14:textId="32CD9F68" w:rsidR="00595DBD" w:rsidRPr="00CA6BC9" w:rsidRDefault="00595DBD" w:rsidP="00CA6BC9">
            <w:pPr>
              <w:rPr>
                <w:color w:val="000000"/>
                <w:szCs w:val="24"/>
              </w:rPr>
            </w:pPr>
            <w:r w:rsidRPr="00CA6BC9">
              <w:rPr>
                <w:color w:val="000000"/>
                <w:szCs w:val="24"/>
              </w:rPr>
              <w:t>110</w:t>
            </w:r>
          </w:p>
        </w:tc>
        <w:tc>
          <w:tcPr>
            <w:tcW w:w="4261" w:type="dxa"/>
          </w:tcPr>
          <w:p w14:paraId="2B2282F9" w14:textId="0E642434" w:rsidR="00595DBD" w:rsidRPr="00CA6BC9" w:rsidRDefault="00595DBD" w:rsidP="00CA6BC9">
            <w:pPr>
              <w:rPr>
                <w:color w:val="000000"/>
                <w:szCs w:val="24"/>
              </w:rPr>
            </w:pPr>
            <w:r w:rsidRPr="00CA6BC9">
              <w:rPr>
                <w:color w:val="000000"/>
                <w:szCs w:val="24"/>
              </w:rPr>
              <w:t>40</w:t>
            </w:r>
            <w:r w:rsidRPr="00CA6BC9">
              <w:rPr>
                <w:color w:val="000000"/>
                <w:szCs w:val="24"/>
              </w:rPr>
              <w:noBreakHyphen/>
              <w:t>5.08</w:t>
            </w:r>
          </w:p>
        </w:tc>
      </w:tr>
      <w:tr w:rsidR="00595DBD" w14:paraId="54089F2C" w14:textId="41B70AC7" w:rsidTr="00CA6BC9">
        <w:tc>
          <w:tcPr>
            <w:tcW w:w="4261" w:type="dxa"/>
            <w:hideMark/>
          </w:tcPr>
          <w:p w14:paraId="3C4F94B4" w14:textId="4BF4EE3B" w:rsidR="00595DBD" w:rsidRPr="00CA6BC9" w:rsidRDefault="00595DBD" w:rsidP="00CA6BC9">
            <w:pPr>
              <w:rPr>
                <w:color w:val="000000"/>
                <w:szCs w:val="24"/>
              </w:rPr>
            </w:pPr>
            <w:r w:rsidRPr="00CA6BC9">
              <w:rPr>
                <w:color w:val="000000"/>
                <w:szCs w:val="24"/>
              </w:rPr>
              <w:t>115</w:t>
            </w:r>
          </w:p>
        </w:tc>
        <w:tc>
          <w:tcPr>
            <w:tcW w:w="4261" w:type="dxa"/>
          </w:tcPr>
          <w:p w14:paraId="262546DE" w14:textId="56BDD72E" w:rsidR="00595DBD" w:rsidRPr="00CA6BC9" w:rsidRDefault="00595DBD" w:rsidP="00CA6BC9">
            <w:pPr>
              <w:rPr>
                <w:color w:val="000000"/>
                <w:szCs w:val="24"/>
              </w:rPr>
            </w:pPr>
            <w:r w:rsidRPr="00CA6BC9">
              <w:rPr>
                <w:color w:val="000000"/>
                <w:szCs w:val="24"/>
              </w:rPr>
              <w:t>40</w:t>
            </w:r>
            <w:r w:rsidRPr="00CA6BC9">
              <w:rPr>
                <w:color w:val="000000"/>
                <w:szCs w:val="24"/>
              </w:rPr>
              <w:noBreakHyphen/>
              <w:t>5.09</w:t>
            </w:r>
          </w:p>
        </w:tc>
      </w:tr>
      <w:tr w:rsidR="00595DBD" w14:paraId="4D66B19C" w14:textId="007DE02E" w:rsidTr="00CA6BC9">
        <w:tc>
          <w:tcPr>
            <w:tcW w:w="4261" w:type="dxa"/>
            <w:hideMark/>
          </w:tcPr>
          <w:p w14:paraId="69CF3665" w14:textId="2BA0E6AA" w:rsidR="00595DBD" w:rsidRPr="00CA6BC9" w:rsidRDefault="00595DBD" w:rsidP="00CA6BC9">
            <w:pPr>
              <w:rPr>
                <w:color w:val="000000"/>
                <w:szCs w:val="24"/>
              </w:rPr>
            </w:pPr>
            <w:r w:rsidRPr="00CA6BC9">
              <w:rPr>
                <w:color w:val="000000"/>
                <w:szCs w:val="24"/>
              </w:rPr>
              <w:t>120</w:t>
            </w:r>
          </w:p>
        </w:tc>
        <w:tc>
          <w:tcPr>
            <w:tcW w:w="4261" w:type="dxa"/>
          </w:tcPr>
          <w:p w14:paraId="780DEE98" w14:textId="3C4B30EE" w:rsidR="00595DBD" w:rsidRPr="00CA6BC9" w:rsidRDefault="00595DBD" w:rsidP="00CA6BC9">
            <w:pPr>
              <w:rPr>
                <w:color w:val="000000"/>
                <w:szCs w:val="24"/>
              </w:rPr>
            </w:pPr>
            <w:r w:rsidRPr="00CA6BC9">
              <w:rPr>
                <w:color w:val="000000"/>
                <w:szCs w:val="24"/>
              </w:rPr>
              <w:t>40</w:t>
            </w:r>
            <w:r w:rsidRPr="00CA6BC9">
              <w:rPr>
                <w:color w:val="000000"/>
                <w:szCs w:val="24"/>
              </w:rPr>
              <w:noBreakHyphen/>
              <w:t>5.10</w:t>
            </w:r>
          </w:p>
        </w:tc>
      </w:tr>
      <w:tr w:rsidR="00595DBD" w14:paraId="7BA9AFFA" w14:textId="61A2F418" w:rsidTr="00CA6BC9">
        <w:tc>
          <w:tcPr>
            <w:tcW w:w="4261" w:type="dxa"/>
            <w:hideMark/>
          </w:tcPr>
          <w:p w14:paraId="77B87D3E" w14:textId="1B197FDE" w:rsidR="00595DBD" w:rsidRPr="00CA6BC9" w:rsidRDefault="00595DBD" w:rsidP="00CA6BC9">
            <w:pPr>
              <w:rPr>
                <w:color w:val="000000"/>
                <w:szCs w:val="24"/>
              </w:rPr>
            </w:pPr>
            <w:r w:rsidRPr="00CA6BC9">
              <w:rPr>
                <w:color w:val="000000"/>
                <w:szCs w:val="24"/>
              </w:rPr>
              <w:t>125</w:t>
            </w:r>
          </w:p>
        </w:tc>
        <w:tc>
          <w:tcPr>
            <w:tcW w:w="4261" w:type="dxa"/>
          </w:tcPr>
          <w:p w14:paraId="437B26AB" w14:textId="463C8725" w:rsidR="00595DBD" w:rsidRPr="00CA6BC9" w:rsidRDefault="00595DBD" w:rsidP="00CA6BC9">
            <w:pPr>
              <w:rPr>
                <w:color w:val="000000"/>
                <w:szCs w:val="24"/>
              </w:rPr>
            </w:pPr>
            <w:r w:rsidRPr="00CA6BC9">
              <w:rPr>
                <w:color w:val="000000"/>
                <w:szCs w:val="24"/>
              </w:rPr>
              <w:t>40</w:t>
            </w:r>
            <w:r w:rsidRPr="00CA6BC9">
              <w:rPr>
                <w:color w:val="000000"/>
                <w:szCs w:val="24"/>
              </w:rPr>
              <w:noBreakHyphen/>
              <w:t>5.11</w:t>
            </w:r>
          </w:p>
        </w:tc>
      </w:tr>
      <w:tr w:rsidR="00595DBD" w14:paraId="67CB2D53" w14:textId="6DF4C4A4" w:rsidTr="00CA6BC9">
        <w:tc>
          <w:tcPr>
            <w:tcW w:w="4261" w:type="dxa"/>
            <w:hideMark/>
          </w:tcPr>
          <w:p w14:paraId="37D0FEC9" w14:textId="23BA8993" w:rsidR="00595DBD" w:rsidRPr="00CA6BC9" w:rsidRDefault="00595DBD" w:rsidP="00CA6BC9">
            <w:pPr>
              <w:rPr>
                <w:color w:val="000000"/>
                <w:szCs w:val="24"/>
              </w:rPr>
            </w:pPr>
            <w:r w:rsidRPr="00CA6BC9">
              <w:rPr>
                <w:color w:val="000000"/>
                <w:szCs w:val="24"/>
              </w:rPr>
              <w:t>130</w:t>
            </w:r>
          </w:p>
        </w:tc>
        <w:tc>
          <w:tcPr>
            <w:tcW w:w="4261" w:type="dxa"/>
          </w:tcPr>
          <w:p w14:paraId="6228BFFC" w14:textId="1F087D45" w:rsidR="00595DBD" w:rsidRPr="00CA6BC9" w:rsidRDefault="00595DBD" w:rsidP="00CA6BC9">
            <w:pPr>
              <w:rPr>
                <w:color w:val="000000"/>
                <w:szCs w:val="24"/>
              </w:rPr>
            </w:pPr>
            <w:r w:rsidRPr="00CA6BC9">
              <w:rPr>
                <w:color w:val="000000"/>
                <w:szCs w:val="24"/>
              </w:rPr>
              <w:t>40</w:t>
            </w:r>
            <w:r w:rsidRPr="00CA6BC9">
              <w:rPr>
                <w:color w:val="000000"/>
                <w:szCs w:val="24"/>
              </w:rPr>
              <w:noBreakHyphen/>
              <w:t>5.12</w:t>
            </w:r>
          </w:p>
        </w:tc>
      </w:tr>
      <w:tr w:rsidR="00595DBD" w14:paraId="47988931" w14:textId="2CF7EC26" w:rsidTr="00CA6BC9">
        <w:tc>
          <w:tcPr>
            <w:tcW w:w="4261" w:type="dxa"/>
            <w:hideMark/>
          </w:tcPr>
          <w:p w14:paraId="7896ADDA" w14:textId="60BBC885" w:rsidR="00595DBD" w:rsidRPr="00CA6BC9" w:rsidRDefault="00595DBD" w:rsidP="00CA6BC9">
            <w:pPr>
              <w:rPr>
                <w:color w:val="000000"/>
                <w:szCs w:val="24"/>
              </w:rPr>
            </w:pPr>
            <w:r w:rsidRPr="00CA6BC9">
              <w:rPr>
                <w:color w:val="000000"/>
                <w:szCs w:val="24"/>
              </w:rPr>
              <w:t>135</w:t>
            </w:r>
          </w:p>
        </w:tc>
        <w:tc>
          <w:tcPr>
            <w:tcW w:w="4261" w:type="dxa"/>
          </w:tcPr>
          <w:p w14:paraId="3E2B374F" w14:textId="67EBEBA3" w:rsidR="00595DBD" w:rsidRPr="00CA6BC9" w:rsidRDefault="00595DBD" w:rsidP="00CA6BC9">
            <w:pPr>
              <w:rPr>
                <w:color w:val="000000"/>
                <w:szCs w:val="24"/>
              </w:rPr>
            </w:pPr>
            <w:r w:rsidRPr="00CA6BC9">
              <w:rPr>
                <w:color w:val="000000"/>
                <w:szCs w:val="24"/>
              </w:rPr>
              <w:t>40</w:t>
            </w:r>
            <w:r w:rsidRPr="00CA6BC9">
              <w:rPr>
                <w:color w:val="000000"/>
                <w:szCs w:val="24"/>
              </w:rPr>
              <w:noBreakHyphen/>
              <w:t>5.13</w:t>
            </w:r>
          </w:p>
        </w:tc>
      </w:tr>
      <w:tr w:rsidR="00595DBD" w14:paraId="7E0B27D4" w14:textId="5ED97242" w:rsidTr="00CA6BC9">
        <w:tc>
          <w:tcPr>
            <w:tcW w:w="4261" w:type="dxa"/>
            <w:hideMark/>
          </w:tcPr>
          <w:p w14:paraId="41D40686" w14:textId="145DA768" w:rsidR="00595DBD" w:rsidRPr="00CA6BC9" w:rsidRDefault="00595DBD" w:rsidP="00CA6BC9">
            <w:pPr>
              <w:rPr>
                <w:color w:val="000000"/>
                <w:szCs w:val="24"/>
              </w:rPr>
            </w:pPr>
            <w:r w:rsidRPr="00CA6BC9">
              <w:rPr>
                <w:color w:val="000000"/>
                <w:szCs w:val="24"/>
              </w:rPr>
              <w:t>140</w:t>
            </w:r>
          </w:p>
        </w:tc>
        <w:tc>
          <w:tcPr>
            <w:tcW w:w="4261" w:type="dxa"/>
          </w:tcPr>
          <w:p w14:paraId="57013D9E" w14:textId="645E6536" w:rsidR="00595DBD" w:rsidRPr="00CA6BC9" w:rsidRDefault="00595DBD" w:rsidP="00CA6BC9">
            <w:pPr>
              <w:rPr>
                <w:color w:val="000000"/>
                <w:szCs w:val="24"/>
              </w:rPr>
            </w:pPr>
            <w:r w:rsidRPr="00CA6BC9">
              <w:rPr>
                <w:color w:val="000000"/>
                <w:szCs w:val="24"/>
              </w:rPr>
              <w:t>48</w:t>
            </w:r>
            <w:r w:rsidRPr="00CA6BC9">
              <w:rPr>
                <w:color w:val="000000"/>
                <w:szCs w:val="24"/>
              </w:rPr>
              <w:noBreakHyphen/>
              <w:t>10.01A</w:t>
            </w:r>
          </w:p>
        </w:tc>
      </w:tr>
      <w:tr w:rsidR="00595DBD" w14:paraId="6C5F97DD" w14:textId="241B7B28" w:rsidTr="00CA6BC9">
        <w:tc>
          <w:tcPr>
            <w:tcW w:w="4261" w:type="dxa"/>
            <w:hideMark/>
          </w:tcPr>
          <w:p w14:paraId="0D03F877" w14:textId="65861848" w:rsidR="00595DBD" w:rsidRPr="00CA6BC9" w:rsidRDefault="00595DBD" w:rsidP="00CA6BC9">
            <w:pPr>
              <w:rPr>
                <w:color w:val="000000"/>
                <w:szCs w:val="24"/>
              </w:rPr>
            </w:pPr>
            <w:r w:rsidRPr="00CA6BC9">
              <w:rPr>
                <w:color w:val="000000"/>
                <w:szCs w:val="24"/>
              </w:rPr>
              <w:t>145</w:t>
            </w:r>
          </w:p>
        </w:tc>
        <w:tc>
          <w:tcPr>
            <w:tcW w:w="4261" w:type="dxa"/>
          </w:tcPr>
          <w:p w14:paraId="4D5075B0" w14:textId="5343A7B8" w:rsidR="00595DBD" w:rsidRPr="00CA6BC9" w:rsidRDefault="00595DBD" w:rsidP="00CA6BC9">
            <w:pPr>
              <w:rPr>
                <w:color w:val="000000"/>
                <w:szCs w:val="24"/>
              </w:rPr>
            </w:pPr>
            <w:r w:rsidRPr="00CA6BC9">
              <w:rPr>
                <w:color w:val="000000"/>
                <w:szCs w:val="24"/>
              </w:rPr>
              <w:t>48</w:t>
            </w:r>
            <w:r w:rsidRPr="00CA6BC9">
              <w:rPr>
                <w:color w:val="000000"/>
                <w:szCs w:val="24"/>
              </w:rPr>
              <w:noBreakHyphen/>
              <w:t>10.02</w:t>
            </w:r>
          </w:p>
        </w:tc>
      </w:tr>
      <w:tr w:rsidR="00595DBD" w14:paraId="22258CE4" w14:textId="2FF75B45" w:rsidTr="00CA6BC9">
        <w:tc>
          <w:tcPr>
            <w:tcW w:w="4261" w:type="dxa"/>
            <w:hideMark/>
          </w:tcPr>
          <w:p w14:paraId="2A51E0B0" w14:textId="141A628E" w:rsidR="00595DBD" w:rsidRPr="00CA6BC9" w:rsidRDefault="00595DBD" w:rsidP="00CA6BC9">
            <w:pPr>
              <w:rPr>
                <w:color w:val="000000"/>
                <w:szCs w:val="24"/>
              </w:rPr>
            </w:pPr>
            <w:r w:rsidRPr="00CA6BC9">
              <w:rPr>
                <w:color w:val="000000"/>
                <w:szCs w:val="24"/>
              </w:rPr>
              <w:t>150</w:t>
            </w:r>
          </w:p>
        </w:tc>
        <w:tc>
          <w:tcPr>
            <w:tcW w:w="4261" w:type="dxa"/>
          </w:tcPr>
          <w:p w14:paraId="3F75289A" w14:textId="5F95E260" w:rsidR="00595DBD" w:rsidRPr="00CA6BC9" w:rsidRDefault="00595DBD" w:rsidP="00CA6BC9">
            <w:pPr>
              <w:rPr>
                <w:color w:val="000000"/>
                <w:szCs w:val="24"/>
              </w:rPr>
            </w:pPr>
            <w:r w:rsidRPr="00CA6BC9">
              <w:rPr>
                <w:color w:val="000000"/>
                <w:szCs w:val="24"/>
              </w:rPr>
              <w:t>48</w:t>
            </w:r>
            <w:r w:rsidRPr="00CA6BC9">
              <w:rPr>
                <w:color w:val="000000"/>
                <w:szCs w:val="24"/>
              </w:rPr>
              <w:noBreakHyphen/>
              <w:t>10.03</w:t>
            </w:r>
          </w:p>
        </w:tc>
      </w:tr>
      <w:tr w:rsidR="00595DBD" w14:paraId="6F0C0FEC" w14:textId="779F5E08" w:rsidTr="00CA6BC9">
        <w:tc>
          <w:tcPr>
            <w:tcW w:w="4261" w:type="dxa"/>
            <w:hideMark/>
          </w:tcPr>
          <w:p w14:paraId="159ACF36" w14:textId="7BAAB95B" w:rsidR="00595DBD" w:rsidRPr="00CA6BC9" w:rsidRDefault="00595DBD" w:rsidP="00CA6BC9">
            <w:pPr>
              <w:rPr>
                <w:color w:val="000000"/>
                <w:szCs w:val="24"/>
              </w:rPr>
            </w:pPr>
            <w:r w:rsidRPr="00CA6BC9">
              <w:rPr>
                <w:color w:val="000000"/>
                <w:szCs w:val="24"/>
              </w:rPr>
              <w:t>155</w:t>
            </w:r>
          </w:p>
        </w:tc>
        <w:tc>
          <w:tcPr>
            <w:tcW w:w="4261" w:type="dxa"/>
          </w:tcPr>
          <w:p w14:paraId="37E74C12" w14:textId="57EB5F0F" w:rsidR="00595DBD" w:rsidRPr="00CA6BC9" w:rsidRDefault="00595DBD" w:rsidP="00CA6BC9">
            <w:pPr>
              <w:rPr>
                <w:color w:val="000000"/>
                <w:szCs w:val="24"/>
              </w:rPr>
            </w:pPr>
            <w:r w:rsidRPr="00CA6BC9">
              <w:rPr>
                <w:color w:val="000000"/>
                <w:szCs w:val="24"/>
              </w:rPr>
              <w:t>48</w:t>
            </w:r>
            <w:r w:rsidRPr="00CA6BC9">
              <w:rPr>
                <w:color w:val="000000"/>
                <w:szCs w:val="24"/>
              </w:rPr>
              <w:noBreakHyphen/>
              <w:t>10.03A</w:t>
            </w:r>
          </w:p>
        </w:tc>
      </w:tr>
      <w:tr w:rsidR="00595DBD" w14:paraId="723537B1" w14:textId="1B4E16C2" w:rsidTr="00CA6BC9">
        <w:tc>
          <w:tcPr>
            <w:tcW w:w="4261" w:type="dxa"/>
            <w:hideMark/>
          </w:tcPr>
          <w:p w14:paraId="3CCBD19D" w14:textId="5C9B968C" w:rsidR="00595DBD" w:rsidRPr="00CA6BC9" w:rsidRDefault="00595DBD" w:rsidP="00CA6BC9">
            <w:pPr>
              <w:rPr>
                <w:color w:val="000000"/>
                <w:szCs w:val="24"/>
              </w:rPr>
            </w:pPr>
            <w:r w:rsidRPr="00CA6BC9">
              <w:rPr>
                <w:color w:val="000000"/>
                <w:szCs w:val="24"/>
              </w:rPr>
              <w:t>160</w:t>
            </w:r>
          </w:p>
        </w:tc>
        <w:tc>
          <w:tcPr>
            <w:tcW w:w="4261" w:type="dxa"/>
          </w:tcPr>
          <w:p w14:paraId="1DCBBFC2" w14:textId="237BBA02" w:rsidR="00595DBD" w:rsidRPr="00CA6BC9" w:rsidRDefault="00595DBD" w:rsidP="00CA6BC9">
            <w:pPr>
              <w:rPr>
                <w:color w:val="000000"/>
                <w:szCs w:val="24"/>
              </w:rPr>
            </w:pPr>
            <w:r w:rsidRPr="00CA6BC9">
              <w:rPr>
                <w:color w:val="000000"/>
                <w:szCs w:val="24"/>
              </w:rPr>
              <w:t>48</w:t>
            </w:r>
            <w:r w:rsidRPr="00CA6BC9">
              <w:rPr>
                <w:color w:val="000000"/>
                <w:szCs w:val="24"/>
              </w:rPr>
              <w:noBreakHyphen/>
              <w:t>10.04</w:t>
            </w:r>
          </w:p>
        </w:tc>
      </w:tr>
      <w:tr w:rsidR="00595DBD" w14:paraId="54E2A21D" w14:textId="02216194" w:rsidTr="00CA6BC9">
        <w:tc>
          <w:tcPr>
            <w:tcW w:w="4261" w:type="dxa"/>
            <w:hideMark/>
          </w:tcPr>
          <w:p w14:paraId="7EA68253" w14:textId="5CE6F617" w:rsidR="00595DBD" w:rsidRPr="00CA6BC9" w:rsidRDefault="00595DBD" w:rsidP="00CA6BC9">
            <w:pPr>
              <w:rPr>
                <w:color w:val="000000"/>
                <w:szCs w:val="24"/>
              </w:rPr>
            </w:pPr>
            <w:r w:rsidRPr="00CA6BC9">
              <w:rPr>
                <w:color w:val="000000"/>
                <w:szCs w:val="24"/>
              </w:rPr>
              <w:t>165</w:t>
            </w:r>
          </w:p>
        </w:tc>
        <w:tc>
          <w:tcPr>
            <w:tcW w:w="4261" w:type="dxa"/>
          </w:tcPr>
          <w:p w14:paraId="55A92403" w14:textId="58CD73F9" w:rsidR="00595DBD" w:rsidRPr="00CA6BC9" w:rsidRDefault="00595DBD" w:rsidP="00CA6BC9">
            <w:pPr>
              <w:rPr>
                <w:color w:val="000000"/>
                <w:szCs w:val="24"/>
              </w:rPr>
            </w:pPr>
            <w:r w:rsidRPr="00CA6BC9">
              <w:rPr>
                <w:color w:val="000000"/>
                <w:szCs w:val="24"/>
              </w:rPr>
              <w:t>51</w:t>
            </w:r>
            <w:r w:rsidRPr="00CA6BC9">
              <w:rPr>
                <w:color w:val="000000"/>
                <w:szCs w:val="24"/>
              </w:rPr>
              <w:noBreakHyphen/>
              <w:t>5.01</w:t>
            </w:r>
          </w:p>
        </w:tc>
      </w:tr>
      <w:tr w:rsidR="00595DBD" w14:paraId="5237DD38" w14:textId="64610223" w:rsidTr="00CA6BC9">
        <w:tc>
          <w:tcPr>
            <w:tcW w:w="4261" w:type="dxa"/>
            <w:hideMark/>
          </w:tcPr>
          <w:p w14:paraId="15720509" w14:textId="1F9CAE0A" w:rsidR="00595DBD" w:rsidRPr="00CA6BC9" w:rsidRDefault="00595DBD" w:rsidP="00CA6BC9">
            <w:pPr>
              <w:rPr>
                <w:color w:val="000000"/>
                <w:szCs w:val="24"/>
              </w:rPr>
            </w:pPr>
            <w:r w:rsidRPr="00CA6BC9">
              <w:rPr>
                <w:color w:val="000000"/>
                <w:szCs w:val="24"/>
              </w:rPr>
              <w:t>170</w:t>
            </w:r>
          </w:p>
        </w:tc>
        <w:tc>
          <w:tcPr>
            <w:tcW w:w="4261" w:type="dxa"/>
          </w:tcPr>
          <w:p w14:paraId="789BDAB8" w14:textId="21644AF7" w:rsidR="00595DBD" w:rsidRPr="00CA6BC9" w:rsidRDefault="00595DBD" w:rsidP="00CA6BC9">
            <w:pPr>
              <w:rPr>
                <w:color w:val="000000"/>
                <w:szCs w:val="24"/>
              </w:rPr>
            </w:pPr>
            <w:r w:rsidRPr="00CA6BC9">
              <w:rPr>
                <w:color w:val="000000"/>
                <w:szCs w:val="24"/>
              </w:rPr>
              <w:t>70</w:t>
            </w:r>
            <w:r w:rsidRPr="00CA6BC9">
              <w:rPr>
                <w:color w:val="000000"/>
                <w:szCs w:val="24"/>
              </w:rPr>
              <w:noBreakHyphen/>
              <w:t>5.01</w:t>
            </w:r>
          </w:p>
        </w:tc>
      </w:tr>
      <w:tr w:rsidR="00595DBD" w14:paraId="4AFBC59B" w14:textId="648CCA85" w:rsidTr="00CA6BC9">
        <w:tc>
          <w:tcPr>
            <w:tcW w:w="4261" w:type="dxa"/>
            <w:hideMark/>
          </w:tcPr>
          <w:p w14:paraId="442E9AF7" w14:textId="2FFD3EF0" w:rsidR="00595DBD" w:rsidRPr="00CA6BC9" w:rsidRDefault="00595DBD" w:rsidP="00CA6BC9">
            <w:pPr>
              <w:rPr>
                <w:color w:val="000000"/>
                <w:szCs w:val="24"/>
              </w:rPr>
            </w:pPr>
            <w:r w:rsidRPr="00CA6BC9">
              <w:rPr>
                <w:color w:val="000000"/>
                <w:szCs w:val="24"/>
              </w:rPr>
              <w:t>175</w:t>
            </w:r>
          </w:p>
        </w:tc>
        <w:tc>
          <w:tcPr>
            <w:tcW w:w="4261" w:type="dxa"/>
          </w:tcPr>
          <w:p w14:paraId="08424E59" w14:textId="62CB6562" w:rsidR="00595DBD" w:rsidRPr="00CA6BC9" w:rsidRDefault="00595DBD" w:rsidP="00CA6BC9">
            <w:pPr>
              <w:rPr>
                <w:color w:val="000000"/>
                <w:szCs w:val="24"/>
              </w:rPr>
            </w:pPr>
            <w:r w:rsidRPr="00CA6BC9">
              <w:rPr>
                <w:color w:val="000000"/>
                <w:szCs w:val="24"/>
              </w:rPr>
              <w:t>70</w:t>
            </w:r>
            <w:r w:rsidRPr="00CA6BC9">
              <w:rPr>
                <w:color w:val="000000"/>
                <w:szCs w:val="24"/>
              </w:rPr>
              <w:noBreakHyphen/>
              <w:t>5.01A</w:t>
            </w:r>
          </w:p>
        </w:tc>
      </w:tr>
      <w:tr w:rsidR="00595DBD" w14:paraId="0B224D0D" w14:textId="7598F778" w:rsidTr="00CA6BC9">
        <w:tc>
          <w:tcPr>
            <w:tcW w:w="4261" w:type="dxa"/>
            <w:hideMark/>
          </w:tcPr>
          <w:p w14:paraId="37D896E9" w14:textId="14AD98CB" w:rsidR="00595DBD" w:rsidRPr="00CA6BC9" w:rsidRDefault="00595DBD" w:rsidP="00CA6BC9">
            <w:pPr>
              <w:rPr>
                <w:color w:val="000000"/>
                <w:szCs w:val="24"/>
              </w:rPr>
            </w:pPr>
            <w:r w:rsidRPr="00CA6BC9">
              <w:rPr>
                <w:color w:val="000000"/>
                <w:szCs w:val="24"/>
              </w:rPr>
              <w:t>180</w:t>
            </w:r>
          </w:p>
        </w:tc>
        <w:tc>
          <w:tcPr>
            <w:tcW w:w="4261" w:type="dxa"/>
          </w:tcPr>
          <w:p w14:paraId="085AA052" w14:textId="3713FBBF" w:rsidR="00595DBD" w:rsidRPr="00CA6BC9" w:rsidRDefault="00595DBD" w:rsidP="00CA6BC9">
            <w:pPr>
              <w:rPr>
                <w:color w:val="000000"/>
                <w:szCs w:val="24"/>
              </w:rPr>
            </w:pPr>
            <w:r w:rsidRPr="00CA6BC9">
              <w:rPr>
                <w:color w:val="000000"/>
                <w:szCs w:val="24"/>
              </w:rPr>
              <w:t>70</w:t>
            </w:r>
            <w:r w:rsidRPr="00CA6BC9">
              <w:rPr>
                <w:color w:val="000000"/>
                <w:szCs w:val="24"/>
              </w:rPr>
              <w:noBreakHyphen/>
              <w:t>5.02</w:t>
            </w:r>
          </w:p>
        </w:tc>
      </w:tr>
      <w:tr w:rsidR="00595DBD" w14:paraId="221C9ED2" w14:textId="01B577B9" w:rsidTr="00CA6BC9">
        <w:tc>
          <w:tcPr>
            <w:tcW w:w="4261" w:type="dxa"/>
            <w:hideMark/>
          </w:tcPr>
          <w:p w14:paraId="3DF2AE7C" w14:textId="2D1C707B" w:rsidR="00595DBD" w:rsidRPr="00CA6BC9" w:rsidRDefault="00595DBD" w:rsidP="00CA6BC9">
            <w:pPr>
              <w:rPr>
                <w:color w:val="000000"/>
                <w:szCs w:val="24"/>
              </w:rPr>
            </w:pPr>
            <w:r w:rsidRPr="00CA6BC9">
              <w:rPr>
                <w:color w:val="000000"/>
                <w:szCs w:val="24"/>
              </w:rPr>
              <w:t>185</w:t>
            </w:r>
          </w:p>
        </w:tc>
        <w:tc>
          <w:tcPr>
            <w:tcW w:w="4261" w:type="dxa"/>
          </w:tcPr>
          <w:p w14:paraId="29BE9AA6" w14:textId="623589F9" w:rsidR="00595DBD" w:rsidRPr="00CA6BC9" w:rsidRDefault="00595DBD" w:rsidP="00CA6BC9">
            <w:pPr>
              <w:rPr>
                <w:color w:val="000000"/>
                <w:szCs w:val="24"/>
              </w:rPr>
            </w:pPr>
            <w:r w:rsidRPr="00CA6BC9">
              <w:rPr>
                <w:color w:val="000000"/>
                <w:szCs w:val="24"/>
              </w:rPr>
              <w:t>70</w:t>
            </w:r>
            <w:r w:rsidRPr="00CA6BC9">
              <w:rPr>
                <w:color w:val="000000"/>
                <w:szCs w:val="24"/>
              </w:rPr>
              <w:noBreakHyphen/>
              <w:t>5.02A</w:t>
            </w:r>
            <w:r w:rsidR="000D2420">
              <w:rPr>
                <w:color w:val="000000"/>
                <w:szCs w:val="24"/>
              </w:rPr>
              <w:t xml:space="preserve">, </w:t>
            </w:r>
            <w:r w:rsidR="000D2420" w:rsidRPr="000D2420">
              <w:rPr>
                <w:color w:val="000000"/>
                <w:szCs w:val="24"/>
              </w:rPr>
              <w:t>70-5.02B</w:t>
            </w:r>
            <w:r w:rsidR="000D2420">
              <w:rPr>
                <w:color w:val="000000"/>
                <w:szCs w:val="24"/>
              </w:rPr>
              <w:t>, 70-5.02C</w:t>
            </w:r>
          </w:p>
        </w:tc>
      </w:tr>
      <w:tr w:rsidR="00595DBD" w14:paraId="542318F6" w14:textId="7107864D" w:rsidTr="00CA6BC9">
        <w:tc>
          <w:tcPr>
            <w:tcW w:w="4261" w:type="dxa"/>
            <w:hideMark/>
          </w:tcPr>
          <w:p w14:paraId="3F05949D" w14:textId="7E8AE1B5" w:rsidR="00595DBD" w:rsidRPr="00CA6BC9" w:rsidRDefault="00595DBD" w:rsidP="00CA6BC9">
            <w:pPr>
              <w:rPr>
                <w:color w:val="000000"/>
                <w:szCs w:val="24"/>
              </w:rPr>
            </w:pPr>
            <w:r w:rsidRPr="00CA6BC9">
              <w:rPr>
                <w:color w:val="000000"/>
                <w:szCs w:val="24"/>
              </w:rPr>
              <w:t>190</w:t>
            </w:r>
          </w:p>
        </w:tc>
        <w:tc>
          <w:tcPr>
            <w:tcW w:w="4261" w:type="dxa"/>
          </w:tcPr>
          <w:p w14:paraId="48B82F09" w14:textId="2D0A4878" w:rsidR="00595DBD" w:rsidRPr="00CA6BC9" w:rsidRDefault="00595DBD" w:rsidP="00CA6BC9">
            <w:pPr>
              <w:rPr>
                <w:color w:val="000000"/>
                <w:szCs w:val="24"/>
              </w:rPr>
            </w:pPr>
            <w:r w:rsidRPr="00CA6BC9">
              <w:rPr>
                <w:color w:val="000000"/>
                <w:szCs w:val="24"/>
              </w:rPr>
              <w:t>70</w:t>
            </w:r>
            <w:r w:rsidRPr="00CA6BC9">
              <w:rPr>
                <w:color w:val="000000"/>
                <w:szCs w:val="24"/>
              </w:rPr>
              <w:noBreakHyphen/>
              <w:t>5.02D</w:t>
            </w:r>
          </w:p>
        </w:tc>
      </w:tr>
      <w:tr w:rsidR="00595DBD" w14:paraId="3D0A1C22" w14:textId="2CF94A6B" w:rsidTr="00CA6BC9">
        <w:tc>
          <w:tcPr>
            <w:tcW w:w="4261" w:type="dxa"/>
            <w:hideMark/>
          </w:tcPr>
          <w:p w14:paraId="61816B9C" w14:textId="71A04880" w:rsidR="00595DBD" w:rsidRPr="00CA6BC9" w:rsidRDefault="00595DBD" w:rsidP="00CA6BC9">
            <w:pPr>
              <w:rPr>
                <w:color w:val="000000"/>
                <w:szCs w:val="24"/>
              </w:rPr>
            </w:pPr>
            <w:r w:rsidRPr="00CA6BC9">
              <w:rPr>
                <w:color w:val="000000"/>
                <w:szCs w:val="24"/>
              </w:rPr>
              <w:t>195</w:t>
            </w:r>
          </w:p>
        </w:tc>
        <w:tc>
          <w:tcPr>
            <w:tcW w:w="4261" w:type="dxa"/>
          </w:tcPr>
          <w:p w14:paraId="72A8ADA1" w14:textId="62C66F14" w:rsidR="00595DBD" w:rsidRPr="00CA6BC9" w:rsidRDefault="00595DBD" w:rsidP="00CA6BC9">
            <w:pPr>
              <w:rPr>
                <w:color w:val="000000"/>
                <w:szCs w:val="24"/>
              </w:rPr>
            </w:pPr>
            <w:r w:rsidRPr="00CA6BC9">
              <w:rPr>
                <w:color w:val="000000"/>
                <w:szCs w:val="24"/>
              </w:rPr>
              <w:t>70</w:t>
            </w:r>
            <w:r w:rsidRPr="00CA6BC9">
              <w:rPr>
                <w:color w:val="000000"/>
                <w:szCs w:val="24"/>
              </w:rPr>
              <w:noBreakHyphen/>
              <w:t>5.03</w:t>
            </w:r>
          </w:p>
        </w:tc>
      </w:tr>
      <w:tr w:rsidR="00595DBD" w14:paraId="62F5C5E7" w14:textId="1AA3F773" w:rsidTr="00CA6BC9">
        <w:tc>
          <w:tcPr>
            <w:tcW w:w="4261" w:type="dxa"/>
            <w:hideMark/>
          </w:tcPr>
          <w:p w14:paraId="47E623BC" w14:textId="5401C3EE" w:rsidR="00595DBD" w:rsidRPr="00CA6BC9" w:rsidRDefault="00595DBD" w:rsidP="00CA6BC9">
            <w:pPr>
              <w:rPr>
                <w:color w:val="000000"/>
                <w:szCs w:val="24"/>
              </w:rPr>
            </w:pPr>
            <w:r w:rsidRPr="00CA6BC9">
              <w:rPr>
                <w:color w:val="000000"/>
                <w:szCs w:val="24"/>
              </w:rPr>
              <w:t>200</w:t>
            </w:r>
          </w:p>
        </w:tc>
        <w:tc>
          <w:tcPr>
            <w:tcW w:w="4261" w:type="dxa"/>
          </w:tcPr>
          <w:p w14:paraId="1F58C4B5" w14:textId="005D07F7" w:rsidR="00595DBD" w:rsidRPr="00CA6BC9" w:rsidRDefault="00595DBD" w:rsidP="00CA6BC9">
            <w:pPr>
              <w:rPr>
                <w:color w:val="000000"/>
                <w:szCs w:val="24"/>
              </w:rPr>
            </w:pPr>
            <w:r w:rsidRPr="00CA6BC9">
              <w:rPr>
                <w:color w:val="000000"/>
                <w:szCs w:val="24"/>
              </w:rPr>
              <w:t>78</w:t>
            </w:r>
            <w:r w:rsidRPr="00CA6BC9">
              <w:rPr>
                <w:color w:val="000000"/>
                <w:szCs w:val="24"/>
              </w:rPr>
              <w:noBreakHyphen/>
              <w:t>105.01</w:t>
            </w:r>
            <w:r w:rsidR="0038517D">
              <w:rPr>
                <w:color w:val="000000"/>
                <w:szCs w:val="24"/>
              </w:rPr>
              <w:t xml:space="preserve"> and Schedule 10</w:t>
            </w:r>
          </w:p>
        </w:tc>
      </w:tr>
      <w:tr w:rsidR="00595DBD" w14:paraId="27B44990" w14:textId="42BB3A50" w:rsidTr="00CA6BC9">
        <w:tc>
          <w:tcPr>
            <w:tcW w:w="4261" w:type="dxa"/>
            <w:hideMark/>
          </w:tcPr>
          <w:p w14:paraId="09B60A42" w14:textId="367C7623" w:rsidR="00595DBD" w:rsidRPr="00CA6BC9" w:rsidRDefault="00595DBD" w:rsidP="00CA6BC9">
            <w:pPr>
              <w:rPr>
                <w:color w:val="000000"/>
                <w:szCs w:val="24"/>
              </w:rPr>
            </w:pPr>
            <w:r w:rsidRPr="00CA6BC9">
              <w:rPr>
                <w:color w:val="000000"/>
                <w:szCs w:val="24"/>
              </w:rPr>
              <w:t>205</w:t>
            </w:r>
          </w:p>
        </w:tc>
        <w:tc>
          <w:tcPr>
            <w:tcW w:w="4261" w:type="dxa"/>
          </w:tcPr>
          <w:p w14:paraId="23B8EE73" w14:textId="7E2D9A11" w:rsidR="00595DBD" w:rsidRPr="00CA6BC9" w:rsidRDefault="00595DBD" w:rsidP="00CA6BC9">
            <w:pPr>
              <w:rPr>
                <w:color w:val="000000"/>
                <w:szCs w:val="24"/>
              </w:rPr>
            </w:pPr>
            <w:r w:rsidRPr="00CA6BC9">
              <w:rPr>
                <w:color w:val="000000"/>
                <w:szCs w:val="24"/>
              </w:rPr>
              <w:t>79</w:t>
            </w:r>
            <w:r w:rsidRPr="00CA6BC9">
              <w:rPr>
                <w:color w:val="000000"/>
                <w:szCs w:val="24"/>
              </w:rPr>
              <w:noBreakHyphen/>
              <w:t>35.01</w:t>
            </w:r>
          </w:p>
        </w:tc>
      </w:tr>
      <w:tr w:rsidR="00595DBD" w14:paraId="4F6F3B72" w14:textId="0DA99128" w:rsidTr="00CA6BC9">
        <w:tc>
          <w:tcPr>
            <w:tcW w:w="4261" w:type="dxa"/>
            <w:hideMark/>
          </w:tcPr>
          <w:p w14:paraId="4A76ED02" w14:textId="15FBF689" w:rsidR="00595DBD" w:rsidRPr="00CA6BC9" w:rsidRDefault="00595DBD" w:rsidP="00CA6BC9">
            <w:pPr>
              <w:rPr>
                <w:color w:val="000000"/>
                <w:szCs w:val="24"/>
              </w:rPr>
            </w:pPr>
            <w:r w:rsidRPr="00CA6BC9">
              <w:rPr>
                <w:color w:val="000000"/>
                <w:szCs w:val="24"/>
              </w:rPr>
              <w:lastRenderedPageBreak/>
              <w:t>210</w:t>
            </w:r>
          </w:p>
        </w:tc>
        <w:tc>
          <w:tcPr>
            <w:tcW w:w="4261" w:type="dxa"/>
          </w:tcPr>
          <w:p w14:paraId="3D326F1E" w14:textId="28D5326B" w:rsidR="00595DBD" w:rsidRPr="00CA6BC9" w:rsidRDefault="00595DBD" w:rsidP="00CA6BC9">
            <w:pPr>
              <w:rPr>
                <w:color w:val="000000"/>
                <w:szCs w:val="24"/>
              </w:rPr>
            </w:pPr>
            <w:r w:rsidRPr="00CA6BC9">
              <w:rPr>
                <w:color w:val="000000"/>
                <w:szCs w:val="24"/>
              </w:rPr>
              <w:t>81</w:t>
            </w:r>
            <w:r w:rsidRPr="00CA6BC9">
              <w:rPr>
                <w:color w:val="000000"/>
                <w:szCs w:val="24"/>
              </w:rPr>
              <w:noBreakHyphen/>
              <w:t>10.01</w:t>
            </w:r>
          </w:p>
        </w:tc>
      </w:tr>
      <w:tr w:rsidR="00595DBD" w14:paraId="6729C2BC" w14:textId="1C268DF0" w:rsidTr="00CA6BC9">
        <w:tc>
          <w:tcPr>
            <w:tcW w:w="4261" w:type="dxa"/>
            <w:hideMark/>
          </w:tcPr>
          <w:p w14:paraId="79485675" w14:textId="4BA58B13" w:rsidR="00595DBD" w:rsidRPr="00CA6BC9" w:rsidRDefault="00595DBD" w:rsidP="00CA6BC9">
            <w:pPr>
              <w:rPr>
                <w:color w:val="000000"/>
                <w:szCs w:val="24"/>
              </w:rPr>
            </w:pPr>
            <w:r w:rsidRPr="00CA6BC9">
              <w:rPr>
                <w:color w:val="000000"/>
                <w:szCs w:val="24"/>
              </w:rPr>
              <w:t>215</w:t>
            </w:r>
          </w:p>
        </w:tc>
        <w:tc>
          <w:tcPr>
            <w:tcW w:w="4261" w:type="dxa"/>
          </w:tcPr>
          <w:p w14:paraId="0E20023D" w14:textId="42337894" w:rsidR="00595DBD" w:rsidRPr="00CA6BC9" w:rsidRDefault="00595DBD" w:rsidP="00CA6BC9">
            <w:pPr>
              <w:rPr>
                <w:color w:val="000000"/>
                <w:szCs w:val="24"/>
              </w:rPr>
            </w:pPr>
            <w:r w:rsidRPr="00CA6BC9">
              <w:rPr>
                <w:color w:val="000000"/>
                <w:szCs w:val="24"/>
              </w:rPr>
              <w:t>81</w:t>
            </w:r>
            <w:r w:rsidRPr="00CA6BC9">
              <w:rPr>
                <w:color w:val="000000"/>
                <w:szCs w:val="24"/>
              </w:rPr>
              <w:noBreakHyphen/>
              <w:t>15.01</w:t>
            </w:r>
          </w:p>
        </w:tc>
      </w:tr>
      <w:tr w:rsidR="00595DBD" w14:paraId="22CC45C9" w14:textId="660192BD" w:rsidTr="00CA6BC9">
        <w:tc>
          <w:tcPr>
            <w:tcW w:w="4261" w:type="dxa"/>
            <w:hideMark/>
          </w:tcPr>
          <w:p w14:paraId="48208648" w14:textId="7013C9D9" w:rsidR="00595DBD" w:rsidRPr="00CA6BC9" w:rsidRDefault="00595DBD" w:rsidP="00CA6BC9">
            <w:pPr>
              <w:rPr>
                <w:color w:val="000000"/>
                <w:szCs w:val="24"/>
              </w:rPr>
            </w:pPr>
            <w:r w:rsidRPr="00CA6BC9">
              <w:rPr>
                <w:color w:val="000000"/>
                <w:szCs w:val="24"/>
              </w:rPr>
              <w:t>220</w:t>
            </w:r>
          </w:p>
        </w:tc>
        <w:tc>
          <w:tcPr>
            <w:tcW w:w="4261" w:type="dxa"/>
          </w:tcPr>
          <w:p w14:paraId="656750B9" w14:textId="4028961E" w:rsidR="00595DBD" w:rsidRPr="00CA6BC9" w:rsidRDefault="00595DBD" w:rsidP="00CA6BC9">
            <w:pPr>
              <w:rPr>
                <w:color w:val="000000"/>
                <w:szCs w:val="24"/>
              </w:rPr>
            </w:pPr>
            <w:r w:rsidRPr="00CA6BC9">
              <w:rPr>
                <w:color w:val="000000"/>
                <w:szCs w:val="24"/>
              </w:rPr>
              <w:t>81</w:t>
            </w:r>
            <w:r w:rsidRPr="00CA6BC9">
              <w:rPr>
                <w:color w:val="000000"/>
                <w:szCs w:val="24"/>
              </w:rPr>
              <w:noBreakHyphen/>
              <w:t>15.02</w:t>
            </w:r>
          </w:p>
        </w:tc>
      </w:tr>
      <w:tr w:rsidR="00595DBD" w14:paraId="7235C4E8" w14:textId="14DF9D1C" w:rsidTr="00CA6BC9">
        <w:tc>
          <w:tcPr>
            <w:tcW w:w="4261" w:type="dxa"/>
            <w:hideMark/>
          </w:tcPr>
          <w:p w14:paraId="119DEA64" w14:textId="4D293023" w:rsidR="00595DBD" w:rsidRPr="00CA6BC9" w:rsidRDefault="00595DBD" w:rsidP="00CA6BC9">
            <w:pPr>
              <w:rPr>
                <w:color w:val="000000"/>
                <w:szCs w:val="24"/>
              </w:rPr>
            </w:pPr>
            <w:r w:rsidRPr="00CA6BC9">
              <w:rPr>
                <w:color w:val="000000"/>
                <w:szCs w:val="24"/>
              </w:rPr>
              <w:t>225</w:t>
            </w:r>
          </w:p>
        </w:tc>
        <w:tc>
          <w:tcPr>
            <w:tcW w:w="4261" w:type="dxa"/>
          </w:tcPr>
          <w:p w14:paraId="619AF311" w14:textId="3DED2174" w:rsidR="00595DBD" w:rsidRPr="00CA6BC9" w:rsidRDefault="00595DBD" w:rsidP="00CA6BC9">
            <w:pPr>
              <w:rPr>
                <w:color w:val="000000"/>
                <w:szCs w:val="24"/>
              </w:rPr>
            </w:pPr>
            <w:r w:rsidRPr="00CA6BC9">
              <w:rPr>
                <w:color w:val="000000"/>
                <w:szCs w:val="24"/>
              </w:rPr>
              <w:t>168</w:t>
            </w:r>
            <w:r w:rsidRPr="00CA6BC9">
              <w:rPr>
                <w:color w:val="000000"/>
                <w:szCs w:val="24"/>
              </w:rPr>
              <w:noBreakHyphen/>
              <w:t>5.01</w:t>
            </w:r>
          </w:p>
        </w:tc>
      </w:tr>
      <w:tr w:rsidR="00595DBD" w14:paraId="2D17B7D0" w14:textId="10BEE2C3" w:rsidTr="00CA6BC9">
        <w:tc>
          <w:tcPr>
            <w:tcW w:w="4261" w:type="dxa"/>
            <w:hideMark/>
          </w:tcPr>
          <w:p w14:paraId="13CFFC88" w14:textId="19FA99DB" w:rsidR="00595DBD" w:rsidRPr="00CA6BC9" w:rsidRDefault="00595DBD" w:rsidP="00CA6BC9">
            <w:pPr>
              <w:rPr>
                <w:color w:val="000000"/>
                <w:szCs w:val="24"/>
              </w:rPr>
            </w:pPr>
            <w:r w:rsidRPr="00CA6BC9">
              <w:rPr>
                <w:color w:val="000000"/>
                <w:szCs w:val="24"/>
              </w:rPr>
              <w:t>230</w:t>
            </w:r>
          </w:p>
        </w:tc>
        <w:tc>
          <w:tcPr>
            <w:tcW w:w="4261" w:type="dxa"/>
          </w:tcPr>
          <w:p w14:paraId="060E10CF" w14:textId="06021C0C" w:rsidR="00595DBD" w:rsidRPr="00CA6BC9" w:rsidRDefault="00595DBD" w:rsidP="00CA6BC9">
            <w:pPr>
              <w:rPr>
                <w:color w:val="000000"/>
                <w:szCs w:val="24"/>
              </w:rPr>
            </w:pPr>
            <w:r w:rsidRPr="00CA6BC9">
              <w:rPr>
                <w:color w:val="000000"/>
                <w:szCs w:val="24"/>
              </w:rPr>
              <w:t>168</w:t>
            </w:r>
            <w:r w:rsidRPr="00CA6BC9">
              <w:rPr>
                <w:color w:val="000000"/>
                <w:szCs w:val="24"/>
              </w:rPr>
              <w:noBreakHyphen/>
              <w:t>5.02</w:t>
            </w:r>
          </w:p>
        </w:tc>
      </w:tr>
      <w:tr w:rsidR="00595DBD" w14:paraId="71F14ADC" w14:textId="0B72382B" w:rsidTr="00CA6BC9">
        <w:tc>
          <w:tcPr>
            <w:tcW w:w="4261" w:type="dxa"/>
            <w:hideMark/>
          </w:tcPr>
          <w:p w14:paraId="01F36834" w14:textId="241CF57A" w:rsidR="00595DBD" w:rsidRPr="00CA6BC9" w:rsidRDefault="00595DBD" w:rsidP="00CA6BC9">
            <w:pPr>
              <w:rPr>
                <w:color w:val="000000"/>
                <w:szCs w:val="24"/>
              </w:rPr>
            </w:pPr>
            <w:r w:rsidRPr="00CA6BC9">
              <w:rPr>
                <w:color w:val="000000"/>
                <w:szCs w:val="24"/>
              </w:rPr>
              <w:t>235</w:t>
            </w:r>
          </w:p>
        </w:tc>
        <w:tc>
          <w:tcPr>
            <w:tcW w:w="4261" w:type="dxa"/>
          </w:tcPr>
          <w:p w14:paraId="37E17F92" w14:textId="23D45711" w:rsidR="00595DBD" w:rsidRPr="00CA6BC9" w:rsidRDefault="00595DBD" w:rsidP="00CA6BC9">
            <w:pPr>
              <w:rPr>
                <w:color w:val="000000"/>
                <w:szCs w:val="24"/>
              </w:rPr>
            </w:pPr>
            <w:r w:rsidRPr="00CA6BC9">
              <w:rPr>
                <w:color w:val="000000"/>
                <w:szCs w:val="24"/>
              </w:rPr>
              <w:t>168</w:t>
            </w:r>
            <w:r w:rsidRPr="00CA6BC9">
              <w:rPr>
                <w:color w:val="000000"/>
                <w:szCs w:val="24"/>
              </w:rPr>
              <w:noBreakHyphen/>
              <w:t>5.03</w:t>
            </w:r>
          </w:p>
        </w:tc>
      </w:tr>
      <w:tr w:rsidR="00595DBD" w14:paraId="1BDB1B0D" w14:textId="38F5E0E5" w:rsidTr="00CA6BC9">
        <w:tc>
          <w:tcPr>
            <w:tcW w:w="4261" w:type="dxa"/>
            <w:hideMark/>
          </w:tcPr>
          <w:p w14:paraId="50D1CE10" w14:textId="4DA09080" w:rsidR="00595DBD" w:rsidRPr="00CA6BC9" w:rsidRDefault="00595DBD" w:rsidP="00CA6BC9">
            <w:pPr>
              <w:rPr>
                <w:color w:val="000000"/>
                <w:szCs w:val="24"/>
              </w:rPr>
            </w:pPr>
            <w:r w:rsidRPr="00CA6BC9">
              <w:rPr>
                <w:color w:val="000000"/>
                <w:szCs w:val="24"/>
              </w:rPr>
              <w:t>240</w:t>
            </w:r>
          </w:p>
        </w:tc>
        <w:tc>
          <w:tcPr>
            <w:tcW w:w="4261" w:type="dxa"/>
          </w:tcPr>
          <w:p w14:paraId="4BC18BC8" w14:textId="64A94A9F" w:rsidR="00595DBD" w:rsidRPr="00CA6BC9" w:rsidRDefault="00595DBD" w:rsidP="00CA6BC9">
            <w:pPr>
              <w:rPr>
                <w:color w:val="000000"/>
                <w:szCs w:val="24"/>
              </w:rPr>
            </w:pPr>
            <w:r w:rsidRPr="00CA6BC9">
              <w:rPr>
                <w:color w:val="000000"/>
                <w:szCs w:val="24"/>
              </w:rPr>
              <w:t>168</w:t>
            </w:r>
            <w:r w:rsidRPr="00CA6BC9">
              <w:rPr>
                <w:color w:val="000000"/>
                <w:szCs w:val="24"/>
              </w:rPr>
              <w:noBreakHyphen/>
              <w:t>5.04</w:t>
            </w:r>
          </w:p>
        </w:tc>
      </w:tr>
      <w:tr w:rsidR="00595DBD" w14:paraId="623BA01F" w14:textId="6627C10F" w:rsidTr="00CA6BC9">
        <w:tc>
          <w:tcPr>
            <w:tcW w:w="4261" w:type="dxa"/>
            <w:hideMark/>
          </w:tcPr>
          <w:p w14:paraId="3FA97007" w14:textId="16AF785D" w:rsidR="00595DBD" w:rsidRPr="00CA6BC9" w:rsidRDefault="00595DBD" w:rsidP="00CA6BC9">
            <w:pPr>
              <w:rPr>
                <w:color w:val="000000"/>
                <w:szCs w:val="24"/>
              </w:rPr>
            </w:pPr>
            <w:r w:rsidRPr="00CA6BC9">
              <w:rPr>
                <w:color w:val="000000"/>
                <w:szCs w:val="24"/>
              </w:rPr>
              <w:t>245</w:t>
            </w:r>
          </w:p>
        </w:tc>
        <w:tc>
          <w:tcPr>
            <w:tcW w:w="4261" w:type="dxa"/>
          </w:tcPr>
          <w:p w14:paraId="1E2654C9" w14:textId="48D10B68" w:rsidR="00595DBD" w:rsidRPr="00CA6BC9" w:rsidRDefault="00595DBD" w:rsidP="00CA6BC9">
            <w:pPr>
              <w:rPr>
                <w:color w:val="000000"/>
                <w:szCs w:val="24"/>
              </w:rPr>
            </w:pPr>
            <w:r w:rsidRPr="00CA6BC9">
              <w:rPr>
                <w:color w:val="000000"/>
                <w:szCs w:val="24"/>
              </w:rPr>
              <w:t>168</w:t>
            </w:r>
            <w:r w:rsidRPr="00CA6BC9">
              <w:rPr>
                <w:color w:val="000000"/>
                <w:szCs w:val="24"/>
              </w:rPr>
              <w:noBreakHyphen/>
              <w:t>5.05</w:t>
            </w:r>
          </w:p>
        </w:tc>
      </w:tr>
      <w:tr w:rsidR="00595DBD" w14:paraId="1183BF9C" w14:textId="7D122879" w:rsidTr="00CA6BC9">
        <w:tc>
          <w:tcPr>
            <w:tcW w:w="4261" w:type="dxa"/>
            <w:hideMark/>
          </w:tcPr>
          <w:p w14:paraId="247AAE77" w14:textId="13268BE2" w:rsidR="00595DBD" w:rsidRPr="00CA6BC9" w:rsidRDefault="00595DBD" w:rsidP="00CA6BC9">
            <w:pPr>
              <w:rPr>
                <w:color w:val="000000"/>
                <w:szCs w:val="24"/>
              </w:rPr>
            </w:pPr>
            <w:r w:rsidRPr="00CA6BC9">
              <w:rPr>
                <w:color w:val="000000"/>
                <w:szCs w:val="24"/>
              </w:rPr>
              <w:t>250</w:t>
            </w:r>
          </w:p>
        </w:tc>
        <w:tc>
          <w:tcPr>
            <w:tcW w:w="4261" w:type="dxa"/>
          </w:tcPr>
          <w:p w14:paraId="3CA79D92" w14:textId="05131332" w:rsidR="00595DBD" w:rsidRPr="00CA6BC9" w:rsidRDefault="0038517D" w:rsidP="00CA6BC9">
            <w:pPr>
              <w:rPr>
                <w:color w:val="000000"/>
                <w:szCs w:val="24"/>
              </w:rPr>
            </w:pPr>
            <w:r>
              <w:rPr>
                <w:color w:val="000000"/>
                <w:szCs w:val="24"/>
              </w:rPr>
              <w:t>No equivalent</w:t>
            </w:r>
          </w:p>
        </w:tc>
      </w:tr>
      <w:tr w:rsidR="00595DBD" w14:paraId="5768E0AD" w14:textId="217DCE4F" w:rsidTr="00CA6BC9">
        <w:tc>
          <w:tcPr>
            <w:tcW w:w="4261" w:type="dxa"/>
            <w:hideMark/>
          </w:tcPr>
          <w:p w14:paraId="065A75E1" w14:textId="7161F930" w:rsidR="00595DBD" w:rsidRPr="00CA6BC9" w:rsidRDefault="00595DBD" w:rsidP="00CA6BC9">
            <w:pPr>
              <w:rPr>
                <w:color w:val="000000"/>
                <w:szCs w:val="24"/>
              </w:rPr>
            </w:pPr>
            <w:r w:rsidRPr="00CA6BC9">
              <w:rPr>
                <w:color w:val="000000"/>
                <w:szCs w:val="24"/>
              </w:rPr>
              <w:t>255</w:t>
            </w:r>
          </w:p>
        </w:tc>
        <w:tc>
          <w:tcPr>
            <w:tcW w:w="4261" w:type="dxa"/>
          </w:tcPr>
          <w:p w14:paraId="72605E39" w14:textId="24D3EE19" w:rsidR="00595DBD" w:rsidRPr="00CA6BC9" w:rsidRDefault="00595DBD" w:rsidP="00CA6BC9">
            <w:pPr>
              <w:rPr>
                <w:color w:val="000000"/>
                <w:szCs w:val="24"/>
              </w:rPr>
            </w:pPr>
            <w:r w:rsidRPr="00CA6BC9">
              <w:rPr>
                <w:color w:val="000000"/>
                <w:szCs w:val="24"/>
              </w:rPr>
              <w:t>168</w:t>
            </w:r>
            <w:r w:rsidRPr="00CA6BC9">
              <w:rPr>
                <w:color w:val="000000"/>
                <w:szCs w:val="24"/>
              </w:rPr>
              <w:noBreakHyphen/>
              <w:t>5.06</w:t>
            </w:r>
          </w:p>
        </w:tc>
      </w:tr>
      <w:tr w:rsidR="00595DBD" w14:paraId="6747EBE5" w14:textId="39ED880D" w:rsidTr="00CA6BC9">
        <w:tc>
          <w:tcPr>
            <w:tcW w:w="4261" w:type="dxa"/>
            <w:hideMark/>
          </w:tcPr>
          <w:p w14:paraId="6D801F91" w14:textId="6C341343" w:rsidR="00595DBD" w:rsidRPr="00CA6BC9" w:rsidRDefault="00595DBD" w:rsidP="00CA6BC9">
            <w:pPr>
              <w:rPr>
                <w:color w:val="000000"/>
                <w:szCs w:val="24"/>
              </w:rPr>
            </w:pPr>
            <w:r w:rsidRPr="00CA6BC9">
              <w:rPr>
                <w:color w:val="000000"/>
                <w:szCs w:val="24"/>
              </w:rPr>
              <w:t>260</w:t>
            </w:r>
          </w:p>
        </w:tc>
        <w:tc>
          <w:tcPr>
            <w:tcW w:w="4261" w:type="dxa"/>
          </w:tcPr>
          <w:p w14:paraId="68891F48" w14:textId="7E3C5920" w:rsidR="00595DBD" w:rsidRPr="00CA6BC9" w:rsidRDefault="00595DBD" w:rsidP="00CA6BC9">
            <w:pPr>
              <w:rPr>
                <w:color w:val="000000"/>
                <w:szCs w:val="24"/>
              </w:rPr>
            </w:pPr>
            <w:r w:rsidRPr="00CA6BC9">
              <w:rPr>
                <w:color w:val="000000"/>
                <w:szCs w:val="24"/>
              </w:rPr>
              <w:t>168</w:t>
            </w:r>
            <w:r w:rsidRPr="00CA6BC9">
              <w:rPr>
                <w:color w:val="000000"/>
                <w:szCs w:val="24"/>
              </w:rPr>
              <w:noBreakHyphen/>
              <w:t>5.07</w:t>
            </w:r>
          </w:p>
        </w:tc>
      </w:tr>
      <w:tr w:rsidR="00595DBD" w14:paraId="01A899A6" w14:textId="66AFA8FC" w:rsidTr="00CA6BC9">
        <w:tc>
          <w:tcPr>
            <w:tcW w:w="4261" w:type="dxa"/>
            <w:hideMark/>
          </w:tcPr>
          <w:p w14:paraId="4D319186" w14:textId="6384F1C7" w:rsidR="00595DBD" w:rsidRPr="00CA6BC9" w:rsidRDefault="00595DBD" w:rsidP="00CA6BC9">
            <w:pPr>
              <w:rPr>
                <w:color w:val="000000"/>
                <w:szCs w:val="24"/>
              </w:rPr>
            </w:pPr>
            <w:r w:rsidRPr="00CA6BC9">
              <w:rPr>
                <w:color w:val="000000"/>
                <w:szCs w:val="24"/>
              </w:rPr>
              <w:t>265</w:t>
            </w:r>
          </w:p>
        </w:tc>
        <w:tc>
          <w:tcPr>
            <w:tcW w:w="4261" w:type="dxa"/>
          </w:tcPr>
          <w:p w14:paraId="7BF2C8E6" w14:textId="01598D0E" w:rsidR="00595DBD" w:rsidRPr="00CA6BC9" w:rsidRDefault="00595DBD" w:rsidP="00CA6BC9">
            <w:pPr>
              <w:rPr>
                <w:color w:val="000000"/>
                <w:szCs w:val="24"/>
              </w:rPr>
            </w:pPr>
            <w:r w:rsidRPr="00CA6BC9">
              <w:rPr>
                <w:color w:val="000000"/>
                <w:szCs w:val="24"/>
              </w:rPr>
              <w:t>168</w:t>
            </w:r>
            <w:r w:rsidRPr="00CA6BC9">
              <w:rPr>
                <w:color w:val="000000"/>
                <w:szCs w:val="24"/>
              </w:rPr>
              <w:noBreakHyphen/>
              <w:t>5.08</w:t>
            </w:r>
          </w:p>
        </w:tc>
      </w:tr>
      <w:tr w:rsidR="00595DBD" w14:paraId="7A628208" w14:textId="4DAF8EC7" w:rsidTr="00CA6BC9">
        <w:tc>
          <w:tcPr>
            <w:tcW w:w="4261" w:type="dxa"/>
            <w:hideMark/>
          </w:tcPr>
          <w:p w14:paraId="3C1B3239" w14:textId="582E3FFC" w:rsidR="00595DBD" w:rsidRPr="00CA6BC9" w:rsidRDefault="00595DBD" w:rsidP="00CA6BC9">
            <w:pPr>
              <w:rPr>
                <w:color w:val="000000"/>
                <w:szCs w:val="24"/>
              </w:rPr>
            </w:pPr>
            <w:r w:rsidRPr="00CA6BC9">
              <w:rPr>
                <w:color w:val="000000"/>
                <w:szCs w:val="24"/>
              </w:rPr>
              <w:t>270</w:t>
            </w:r>
          </w:p>
        </w:tc>
        <w:tc>
          <w:tcPr>
            <w:tcW w:w="4261" w:type="dxa"/>
          </w:tcPr>
          <w:p w14:paraId="63054EA5" w14:textId="4B3555ED" w:rsidR="00595DBD" w:rsidRPr="00CA6BC9" w:rsidRDefault="00595DBD" w:rsidP="00CA6BC9">
            <w:pPr>
              <w:rPr>
                <w:color w:val="000000"/>
                <w:szCs w:val="24"/>
              </w:rPr>
            </w:pPr>
            <w:r w:rsidRPr="00CA6BC9">
              <w:rPr>
                <w:color w:val="000000"/>
                <w:szCs w:val="24"/>
              </w:rPr>
              <w:t>168</w:t>
            </w:r>
            <w:r w:rsidRPr="00CA6BC9">
              <w:rPr>
                <w:color w:val="000000"/>
                <w:szCs w:val="24"/>
              </w:rPr>
              <w:noBreakHyphen/>
              <w:t>5.09</w:t>
            </w:r>
          </w:p>
        </w:tc>
      </w:tr>
      <w:tr w:rsidR="00595DBD" w14:paraId="58B08D44" w14:textId="6815A74F" w:rsidTr="00CA6BC9">
        <w:tc>
          <w:tcPr>
            <w:tcW w:w="4261" w:type="dxa"/>
            <w:hideMark/>
          </w:tcPr>
          <w:p w14:paraId="30236398" w14:textId="7D3090F1" w:rsidR="00595DBD" w:rsidRPr="00CA6BC9" w:rsidRDefault="00595DBD" w:rsidP="00CA6BC9">
            <w:pPr>
              <w:rPr>
                <w:color w:val="000000"/>
                <w:szCs w:val="24"/>
              </w:rPr>
            </w:pPr>
            <w:r w:rsidRPr="00CA6BC9">
              <w:rPr>
                <w:color w:val="000000"/>
                <w:szCs w:val="24"/>
              </w:rPr>
              <w:t>275</w:t>
            </w:r>
          </w:p>
        </w:tc>
        <w:tc>
          <w:tcPr>
            <w:tcW w:w="4261" w:type="dxa"/>
          </w:tcPr>
          <w:p w14:paraId="21C06821" w14:textId="3BBDD8BD" w:rsidR="00595DBD" w:rsidRPr="00CA6BC9" w:rsidRDefault="00595DBD" w:rsidP="00CA6BC9">
            <w:pPr>
              <w:rPr>
                <w:color w:val="000000"/>
                <w:szCs w:val="24"/>
              </w:rPr>
            </w:pPr>
            <w:r w:rsidRPr="00CA6BC9">
              <w:rPr>
                <w:color w:val="000000"/>
                <w:szCs w:val="24"/>
              </w:rPr>
              <w:t>168</w:t>
            </w:r>
            <w:r w:rsidRPr="00CA6BC9">
              <w:rPr>
                <w:color w:val="000000"/>
                <w:szCs w:val="24"/>
              </w:rPr>
              <w:noBreakHyphen/>
              <w:t>5.10</w:t>
            </w:r>
          </w:p>
        </w:tc>
      </w:tr>
      <w:tr w:rsidR="00595DBD" w14:paraId="0F547366" w14:textId="359CCBDC" w:rsidTr="00CA6BC9">
        <w:tc>
          <w:tcPr>
            <w:tcW w:w="4261" w:type="dxa"/>
            <w:hideMark/>
          </w:tcPr>
          <w:p w14:paraId="08285BBF" w14:textId="4EAF7239" w:rsidR="00595DBD" w:rsidRPr="00CA6BC9" w:rsidRDefault="00595DBD" w:rsidP="00CA6BC9">
            <w:pPr>
              <w:rPr>
                <w:color w:val="000000"/>
                <w:szCs w:val="24"/>
              </w:rPr>
            </w:pPr>
            <w:r w:rsidRPr="00CA6BC9">
              <w:rPr>
                <w:color w:val="000000"/>
                <w:szCs w:val="24"/>
              </w:rPr>
              <w:t>280</w:t>
            </w:r>
          </w:p>
        </w:tc>
        <w:tc>
          <w:tcPr>
            <w:tcW w:w="4261" w:type="dxa"/>
          </w:tcPr>
          <w:p w14:paraId="5B45776F" w14:textId="236E0480" w:rsidR="00595DBD" w:rsidRPr="00CA6BC9" w:rsidRDefault="00595DBD" w:rsidP="00CA6BC9">
            <w:pPr>
              <w:rPr>
                <w:color w:val="000000"/>
                <w:szCs w:val="24"/>
              </w:rPr>
            </w:pPr>
            <w:r w:rsidRPr="00CA6BC9">
              <w:rPr>
                <w:color w:val="000000"/>
                <w:szCs w:val="24"/>
              </w:rPr>
              <w:t>168</w:t>
            </w:r>
            <w:r w:rsidRPr="00CA6BC9">
              <w:rPr>
                <w:color w:val="000000"/>
                <w:szCs w:val="24"/>
              </w:rPr>
              <w:noBreakHyphen/>
              <w:t>5.10A</w:t>
            </w:r>
          </w:p>
        </w:tc>
      </w:tr>
      <w:tr w:rsidR="00595DBD" w14:paraId="4C9556CF" w14:textId="12D85DF0" w:rsidTr="00CA6BC9">
        <w:tc>
          <w:tcPr>
            <w:tcW w:w="4261" w:type="dxa"/>
            <w:hideMark/>
          </w:tcPr>
          <w:p w14:paraId="35DBCEB2" w14:textId="1E184078" w:rsidR="00595DBD" w:rsidRPr="00CA6BC9" w:rsidRDefault="00595DBD" w:rsidP="00CA6BC9">
            <w:pPr>
              <w:rPr>
                <w:color w:val="000000"/>
                <w:szCs w:val="24"/>
              </w:rPr>
            </w:pPr>
            <w:r w:rsidRPr="00CA6BC9">
              <w:rPr>
                <w:color w:val="000000"/>
                <w:szCs w:val="24"/>
              </w:rPr>
              <w:t>285</w:t>
            </w:r>
          </w:p>
        </w:tc>
        <w:tc>
          <w:tcPr>
            <w:tcW w:w="4261" w:type="dxa"/>
          </w:tcPr>
          <w:p w14:paraId="119882E0" w14:textId="15D817DD" w:rsidR="00595DBD" w:rsidRPr="00CA6BC9" w:rsidRDefault="00595DBD" w:rsidP="00CA6BC9">
            <w:pPr>
              <w:rPr>
                <w:color w:val="000000"/>
                <w:szCs w:val="24"/>
              </w:rPr>
            </w:pPr>
            <w:r w:rsidRPr="00CA6BC9">
              <w:rPr>
                <w:color w:val="000000"/>
                <w:szCs w:val="24"/>
              </w:rPr>
              <w:t>168</w:t>
            </w:r>
            <w:r w:rsidRPr="00CA6BC9">
              <w:rPr>
                <w:color w:val="000000"/>
                <w:szCs w:val="24"/>
              </w:rPr>
              <w:noBreakHyphen/>
              <w:t>5.10B</w:t>
            </w:r>
          </w:p>
        </w:tc>
      </w:tr>
      <w:tr w:rsidR="00595DBD" w14:paraId="08BCFB79" w14:textId="4397D728" w:rsidTr="00CA6BC9">
        <w:tc>
          <w:tcPr>
            <w:tcW w:w="4261" w:type="dxa"/>
            <w:hideMark/>
          </w:tcPr>
          <w:p w14:paraId="18301C5E" w14:textId="3363C70D" w:rsidR="00595DBD" w:rsidRPr="00CA6BC9" w:rsidRDefault="00595DBD" w:rsidP="00CA6BC9">
            <w:pPr>
              <w:rPr>
                <w:color w:val="000000"/>
                <w:szCs w:val="24"/>
              </w:rPr>
            </w:pPr>
            <w:r w:rsidRPr="00CA6BC9">
              <w:rPr>
                <w:color w:val="000000"/>
                <w:szCs w:val="24"/>
              </w:rPr>
              <w:t>290</w:t>
            </w:r>
          </w:p>
        </w:tc>
        <w:tc>
          <w:tcPr>
            <w:tcW w:w="4261" w:type="dxa"/>
          </w:tcPr>
          <w:p w14:paraId="3325E715" w14:textId="59F1FC2A" w:rsidR="00595DBD" w:rsidRPr="00CA6BC9" w:rsidRDefault="00595DBD" w:rsidP="00CA6BC9">
            <w:pPr>
              <w:rPr>
                <w:color w:val="000000"/>
                <w:szCs w:val="24"/>
              </w:rPr>
            </w:pPr>
            <w:r w:rsidRPr="00CA6BC9">
              <w:rPr>
                <w:color w:val="000000"/>
                <w:szCs w:val="24"/>
              </w:rPr>
              <w:t>168</w:t>
            </w:r>
            <w:r w:rsidRPr="00CA6BC9">
              <w:rPr>
                <w:color w:val="000000"/>
                <w:szCs w:val="24"/>
              </w:rPr>
              <w:noBreakHyphen/>
              <w:t>5.10C</w:t>
            </w:r>
          </w:p>
        </w:tc>
      </w:tr>
      <w:tr w:rsidR="00595DBD" w14:paraId="2F5CCAF9" w14:textId="4D12EF65" w:rsidTr="00CA6BC9">
        <w:tc>
          <w:tcPr>
            <w:tcW w:w="4261" w:type="dxa"/>
            <w:hideMark/>
          </w:tcPr>
          <w:p w14:paraId="550802B5" w14:textId="4BBAD7B4" w:rsidR="00595DBD" w:rsidRPr="00CA6BC9" w:rsidRDefault="00595DBD" w:rsidP="00CA6BC9">
            <w:pPr>
              <w:rPr>
                <w:color w:val="000000"/>
                <w:szCs w:val="24"/>
              </w:rPr>
            </w:pPr>
            <w:r w:rsidRPr="00CA6BC9">
              <w:rPr>
                <w:color w:val="000000"/>
                <w:szCs w:val="24"/>
              </w:rPr>
              <w:t>295</w:t>
            </w:r>
          </w:p>
        </w:tc>
        <w:tc>
          <w:tcPr>
            <w:tcW w:w="4261" w:type="dxa"/>
          </w:tcPr>
          <w:p w14:paraId="6A76D333" w14:textId="73136FF4" w:rsidR="00595DBD" w:rsidRPr="00CA6BC9" w:rsidRDefault="00595DBD" w:rsidP="00CA6BC9">
            <w:pPr>
              <w:rPr>
                <w:color w:val="000000"/>
                <w:szCs w:val="24"/>
              </w:rPr>
            </w:pPr>
            <w:r w:rsidRPr="00CA6BC9">
              <w:rPr>
                <w:color w:val="000000"/>
                <w:szCs w:val="24"/>
              </w:rPr>
              <w:t>168</w:t>
            </w:r>
            <w:r w:rsidRPr="00CA6BC9">
              <w:rPr>
                <w:color w:val="000000"/>
                <w:szCs w:val="24"/>
              </w:rPr>
              <w:noBreakHyphen/>
              <w:t>5.11</w:t>
            </w:r>
          </w:p>
        </w:tc>
      </w:tr>
      <w:tr w:rsidR="00595DBD" w14:paraId="526DD51B" w14:textId="3E472B4C" w:rsidTr="00CA6BC9">
        <w:tc>
          <w:tcPr>
            <w:tcW w:w="4261" w:type="dxa"/>
            <w:hideMark/>
          </w:tcPr>
          <w:p w14:paraId="15E3778B" w14:textId="5094AF3C" w:rsidR="00595DBD" w:rsidRPr="00CA6BC9" w:rsidRDefault="00595DBD" w:rsidP="00CA6BC9">
            <w:pPr>
              <w:rPr>
                <w:color w:val="000000"/>
                <w:szCs w:val="24"/>
              </w:rPr>
            </w:pPr>
            <w:r w:rsidRPr="00CA6BC9">
              <w:rPr>
                <w:color w:val="000000"/>
                <w:szCs w:val="24"/>
              </w:rPr>
              <w:t>300</w:t>
            </w:r>
          </w:p>
        </w:tc>
        <w:tc>
          <w:tcPr>
            <w:tcW w:w="4261" w:type="dxa"/>
          </w:tcPr>
          <w:p w14:paraId="4B54E331" w14:textId="0479D2B2" w:rsidR="00595DBD" w:rsidRPr="00CA6BC9" w:rsidRDefault="00595DBD" w:rsidP="00CA6BC9">
            <w:pPr>
              <w:rPr>
                <w:color w:val="000000"/>
                <w:szCs w:val="24"/>
              </w:rPr>
            </w:pPr>
            <w:r w:rsidRPr="00CA6BC9">
              <w:rPr>
                <w:color w:val="000000"/>
                <w:szCs w:val="24"/>
              </w:rPr>
              <w:t>168</w:t>
            </w:r>
            <w:r w:rsidRPr="00CA6BC9">
              <w:rPr>
                <w:color w:val="000000"/>
                <w:szCs w:val="24"/>
              </w:rPr>
              <w:noBreakHyphen/>
              <w:t>5.12</w:t>
            </w:r>
          </w:p>
        </w:tc>
      </w:tr>
      <w:tr w:rsidR="00595DBD" w14:paraId="2A4B90EB" w14:textId="1FC4C454" w:rsidTr="00CA6BC9">
        <w:tc>
          <w:tcPr>
            <w:tcW w:w="4261" w:type="dxa"/>
            <w:hideMark/>
          </w:tcPr>
          <w:p w14:paraId="5A953CD5" w14:textId="2DB7EFDE" w:rsidR="00595DBD" w:rsidRPr="00CA6BC9" w:rsidRDefault="00595DBD" w:rsidP="00CA6BC9">
            <w:pPr>
              <w:rPr>
                <w:color w:val="000000"/>
                <w:szCs w:val="24"/>
              </w:rPr>
            </w:pPr>
            <w:r w:rsidRPr="00CA6BC9">
              <w:rPr>
                <w:color w:val="000000"/>
                <w:szCs w:val="24"/>
              </w:rPr>
              <w:t>305</w:t>
            </w:r>
          </w:p>
        </w:tc>
        <w:tc>
          <w:tcPr>
            <w:tcW w:w="4261" w:type="dxa"/>
          </w:tcPr>
          <w:p w14:paraId="5AAC9418" w14:textId="356CE5C8" w:rsidR="00595DBD" w:rsidRPr="00CA6BC9" w:rsidRDefault="00595DBD" w:rsidP="00CA6BC9">
            <w:pPr>
              <w:rPr>
                <w:color w:val="000000"/>
                <w:szCs w:val="24"/>
              </w:rPr>
            </w:pPr>
            <w:r w:rsidRPr="00CA6BC9">
              <w:rPr>
                <w:color w:val="000000"/>
                <w:szCs w:val="24"/>
              </w:rPr>
              <w:t>168</w:t>
            </w:r>
            <w:r w:rsidRPr="00CA6BC9">
              <w:rPr>
                <w:color w:val="000000"/>
                <w:szCs w:val="24"/>
              </w:rPr>
              <w:noBreakHyphen/>
              <w:t>5.14</w:t>
            </w:r>
          </w:p>
        </w:tc>
      </w:tr>
      <w:tr w:rsidR="00595DBD" w14:paraId="0D0E4249" w14:textId="69EE050C" w:rsidTr="00CA6BC9">
        <w:tc>
          <w:tcPr>
            <w:tcW w:w="4261" w:type="dxa"/>
            <w:hideMark/>
          </w:tcPr>
          <w:p w14:paraId="30036389" w14:textId="45FA7BD1" w:rsidR="00595DBD" w:rsidRPr="00CA6BC9" w:rsidRDefault="00595DBD" w:rsidP="00CA6BC9">
            <w:pPr>
              <w:rPr>
                <w:color w:val="000000"/>
                <w:szCs w:val="24"/>
              </w:rPr>
            </w:pPr>
            <w:r w:rsidRPr="00CA6BC9">
              <w:rPr>
                <w:color w:val="000000"/>
                <w:szCs w:val="24"/>
              </w:rPr>
              <w:t>310</w:t>
            </w:r>
          </w:p>
        </w:tc>
        <w:tc>
          <w:tcPr>
            <w:tcW w:w="4261" w:type="dxa"/>
          </w:tcPr>
          <w:p w14:paraId="6B448D60" w14:textId="4EEBC53C" w:rsidR="00595DBD" w:rsidRPr="00CA6BC9" w:rsidRDefault="00595DBD" w:rsidP="00CA6BC9">
            <w:pPr>
              <w:rPr>
                <w:color w:val="000000"/>
                <w:szCs w:val="24"/>
              </w:rPr>
            </w:pPr>
            <w:r w:rsidRPr="00CA6BC9">
              <w:rPr>
                <w:color w:val="000000"/>
                <w:szCs w:val="24"/>
              </w:rPr>
              <w:t>168</w:t>
            </w:r>
            <w:r w:rsidRPr="00CA6BC9">
              <w:rPr>
                <w:color w:val="000000"/>
                <w:szCs w:val="24"/>
              </w:rPr>
              <w:noBreakHyphen/>
              <w:t>5.15</w:t>
            </w:r>
          </w:p>
        </w:tc>
      </w:tr>
      <w:tr w:rsidR="00595DBD" w14:paraId="77F007F0" w14:textId="0A0E3A8F" w:rsidTr="00CA6BC9">
        <w:tc>
          <w:tcPr>
            <w:tcW w:w="4261" w:type="dxa"/>
            <w:hideMark/>
          </w:tcPr>
          <w:p w14:paraId="771190E1" w14:textId="5B1EFD64" w:rsidR="00595DBD" w:rsidRPr="00CA6BC9" w:rsidRDefault="00595DBD" w:rsidP="00CA6BC9">
            <w:pPr>
              <w:rPr>
                <w:color w:val="000000"/>
                <w:szCs w:val="24"/>
              </w:rPr>
            </w:pPr>
            <w:r w:rsidRPr="00CA6BC9">
              <w:rPr>
                <w:color w:val="000000"/>
                <w:szCs w:val="24"/>
              </w:rPr>
              <w:t>315</w:t>
            </w:r>
          </w:p>
        </w:tc>
        <w:tc>
          <w:tcPr>
            <w:tcW w:w="4261" w:type="dxa"/>
          </w:tcPr>
          <w:p w14:paraId="5EE9239D" w14:textId="091A9050" w:rsidR="00595DBD" w:rsidRPr="00CA6BC9" w:rsidRDefault="00595DBD" w:rsidP="00CA6BC9">
            <w:pPr>
              <w:rPr>
                <w:color w:val="000000"/>
                <w:szCs w:val="24"/>
              </w:rPr>
            </w:pPr>
            <w:r w:rsidRPr="00CA6BC9">
              <w:rPr>
                <w:color w:val="000000"/>
                <w:szCs w:val="24"/>
              </w:rPr>
              <w:t>168</w:t>
            </w:r>
            <w:r w:rsidRPr="00CA6BC9">
              <w:rPr>
                <w:color w:val="000000"/>
                <w:szCs w:val="24"/>
              </w:rPr>
              <w:noBreakHyphen/>
              <w:t>5.16</w:t>
            </w:r>
          </w:p>
        </w:tc>
      </w:tr>
      <w:tr w:rsidR="00595DBD" w14:paraId="58F9960A" w14:textId="212F1F87" w:rsidTr="00CA6BC9">
        <w:tc>
          <w:tcPr>
            <w:tcW w:w="4261" w:type="dxa"/>
            <w:hideMark/>
          </w:tcPr>
          <w:p w14:paraId="4E6D7A4C" w14:textId="25174764" w:rsidR="00595DBD" w:rsidRPr="00CA6BC9" w:rsidRDefault="00595DBD" w:rsidP="00CA6BC9">
            <w:pPr>
              <w:rPr>
                <w:color w:val="000000"/>
                <w:szCs w:val="24"/>
              </w:rPr>
            </w:pPr>
            <w:r w:rsidRPr="00CA6BC9">
              <w:rPr>
                <w:color w:val="000000"/>
                <w:szCs w:val="24"/>
              </w:rPr>
              <w:t>320</w:t>
            </w:r>
          </w:p>
        </w:tc>
        <w:tc>
          <w:tcPr>
            <w:tcW w:w="4261" w:type="dxa"/>
          </w:tcPr>
          <w:p w14:paraId="27D949F2" w14:textId="2D7964A8" w:rsidR="00595DBD" w:rsidRPr="00CA6BC9" w:rsidRDefault="00595DBD" w:rsidP="00CA6BC9">
            <w:pPr>
              <w:rPr>
                <w:color w:val="000000"/>
                <w:szCs w:val="24"/>
              </w:rPr>
            </w:pPr>
            <w:r w:rsidRPr="00CA6BC9">
              <w:rPr>
                <w:color w:val="000000"/>
                <w:szCs w:val="24"/>
              </w:rPr>
              <w:t>168</w:t>
            </w:r>
            <w:r w:rsidRPr="00CA6BC9">
              <w:rPr>
                <w:color w:val="000000"/>
                <w:szCs w:val="24"/>
              </w:rPr>
              <w:noBreakHyphen/>
              <w:t>5.17</w:t>
            </w:r>
          </w:p>
        </w:tc>
      </w:tr>
      <w:tr w:rsidR="00595DBD" w14:paraId="1EAF7B8C" w14:textId="71D177A7" w:rsidTr="00CA6BC9">
        <w:tc>
          <w:tcPr>
            <w:tcW w:w="4261" w:type="dxa"/>
            <w:hideMark/>
          </w:tcPr>
          <w:p w14:paraId="79FDF511" w14:textId="5CAB2A0F" w:rsidR="00595DBD" w:rsidRPr="00CA6BC9" w:rsidRDefault="00595DBD" w:rsidP="00CA6BC9">
            <w:pPr>
              <w:rPr>
                <w:color w:val="000000"/>
                <w:szCs w:val="24"/>
              </w:rPr>
            </w:pPr>
            <w:r w:rsidRPr="00CA6BC9">
              <w:rPr>
                <w:color w:val="000000"/>
                <w:szCs w:val="24"/>
              </w:rPr>
              <w:lastRenderedPageBreak/>
              <w:t>325</w:t>
            </w:r>
          </w:p>
        </w:tc>
        <w:tc>
          <w:tcPr>
            <w:tcW w:w="4261" w:type="dxa"/>
          </w:tcPr>
          <w:p w14:paraId="0BE83D4E" w14:textId="0F676391" w:rsidR="00595DBD" w:rsidRPr="00CA6BC9" w:rsidRDefault="00595DBD" w:rsidP="00CA6BC9">
            <w:pPr>
              <w:rPr>
                <w:color w:val="000000"/>
                <w:szCs w:val="24"/>
              </w:rPr>
            </w:pPr>
            <w:r w:rsidRPr="00CA6BC9">
              <w:rPr>
                <w:color w:val="000000"/>
                <w:szCs w:val="24"/>
              </w:rPr>
              <w:t>195</w:t>
            </w:r>
            <w:r w:rsidRPr="00CA6BC9">
              <w:rPr>
                <w:color w:val="000000"/>
                <w:szCs w:val="24"/>
              </w:rPr>
              <w:noBreakHyphen/>
              <w:t>1.01</w:t>
            </w:r>
            <w:r w:rsidR="000D2420">
              <w:rPr>
                <w:color w:val="000000"/>
                <w:szCs w:val="24"/>
              </w:rPr>
              <w:t xml:space="preserve"> and Schedule 11</w:t>
            </w:r>
          </w:p>
        </w:tc>
      </w:tr>
      <w:tr w:rsidR="00595DBD" w14:paraId="63F698ED" w14:textId="616BACA2" w:rsidTr="00CA6BC9">
        <w:tc>
          <w:tcPr>
            <w:tcW w:w="4261" w:type="dxa"/>
            <w:hideMark/>
          </w:tcPr>
          <w:p w14:paraId="4D2372C4" w14:textId="41005889" w:rsidR="00595DBD" w:rsidRPr="00CA6BC9" w:rsidRDefault="00595DBD" w:rsidP="00CA6BC9">
            <w:pPr>
              <w:rPr>
                <w:color w:val="000000"/>
                <w:szCs w:val="24"/>
              </w:rPr>
            </w:pPr>
            <w:r w:rsidRPr="00CA6BC9">
              <w:rPr>
                <w:color w:val="000000"/>
                <w:szCs w:val="24"/>
              </w:rPr>
              <w:t>330</w:t>
            </w:r>
          </w:p>
        </w:tc>
        <w:tc>
          <w:tcPr>
            <w:tcW w:w="4261" w:type="dxa"/>
          </w:tcPr>
          <w:p w14:paraId="7ACAA095" w14:textId="36357A0C" w:rsidR="00595DBD" w:rsidRPr="00CA6BC9" w:rsidRDefault="00595DBD" w:rsidP="00CA6BC9">
            <w:pPr>
              <w:rPr>
                <w:color w:val="000000"/>
                <w:szCs w:val="24"/>
              </w:rPr>
            </w:pPr>
            <w:r w:rsidRPr="00CA6BC9">
              <w:rPr>
                <w:color w:val="000000"/>
                <w:szCs w:val="24"/>
              </w:rPr>
              <w:t>195</w:t>
            </w:r>
            <w:r w:rsidRPr="00CA6BC9">
              <w:rPr>
                <w:color w:val="000000"/>
                <w:szCs w:val="24"/>
              </w:rPr>
              <w:noBreakHyphen/>
              <w:t>1.02</w:t>
            </w:r>
            <w:r w:rsidR="000D2420">
              <w:rPr>
                <w:color w:val="000000"/>
                <w:szCs w:val="24"/>
              </w:rPr>
              <w:t xml:space="preserve"> and Schedule 12</w:t>
            </w:r>
          </w:p>
        </w:tc>
      </w:tr>
      <w:tr w:rsidR="00595DBD" w14:paraId="1DECD846" w14:textId="17F4C32A" w:rsidTr="00CA6BC9">
        <w:tc>
          <w:tcPr>
            <w:tcW w:w="4261" w:type="dxa"/>
            <w:hideMark/>
          </w:tcPr>
          <w:p w14:paraId="0655A021" w14:textId="59B91AC4" w:rsidR="00595DBD" w:rsidRPr="00CA6BC9" w:rsidRDefault="00595DBD" w:rsidP="00CA6BC9">
            <w:pPr>
              <w:rPr>
                <w:color w:val="000000"/>
                <w:szCs w:val="24"/>
              </w:rPr>
            </w:pPr>
            <w:r w:rsidRPr="00CA6BC9">
              <w:rPr>
                <w:color w:val="000000"/>
                <w:szCs w:val="24"/>
              </w:rPr>
              <w:t>335</w:t>
            </w:r>
          </w:p>
        </w:tc>
        <w:tc>
          <w:tcPr>
            <w:tcW w:w="4261" w:type="dxa"/>
          </w:tcPr>
          <w:p w14:paraId="23EFDD9A" w14:textId="6F851D87" w:rsidR="00595DBD" w:rsidRPr="00CA6BC9" w:rsidRDefault="000D2420" w:rsidP="00CA6BC9">
            <w:pPr>
              <w:rPr>
                <w:color w:val="000000"/>
                <w:szCs w:val="24"/>
              </w:rPr>
            </w:pPr>
            <w:r>
              <w:rPr>
                <w:color w:val="000000"/>
                <w:szCs w:val="24"/>
              </w:rPr>
              <w:t>3</w:t>
            </w:r>
            <w:r w:rsidR="0038517D">
              <w:rPr>
                <w:color w:val="000000"/>
                <w:szCs w:val="24"/>
              </w:rPr>
              <w:t>, 40-5.02, 40-5.03</w:t>
            </w:r>
            <w:r>
              <w:rPr>
                <w:color w:val="000000"/>
                <w:szCs w:val="24"/>
              </w:rPr>
              <w:t xml:space="preserve"> and Dictionary</w:t>
            </w:r>
          </w:p>
        </w:tc>
      </w:tr>
      <w:tr w:rsidR="00595DBD" w14:paraId="685744DD" w14:textId="7C149800" w:rsidTr="00CA6BC9">
        <w:tc>
          <w:tcPr>
            <w:tcW w:w="4261" w:type="dxa"/>
            <w:hideMark/>
          </w:tcPr>
          <w:p w14:paraId="2231B772" w14:textId="25DFA7F8" w:rsidR="00595DBD" w:rsidRPr="00CA6BC9" w:rsidRDefault="00595DBD" w:rsidP="00CA6BC9">
            <w:pPr>
              <w:rPr>
                <w:color w:val="000000"/>
                <w:szCs w:val="24"/>
              </w:rPr>
            </w:pPr>
            <w:r w:rsidRPr="00CA6BC9">
              <w:rPr>
                <w:color w:val="000000"/>
                <w:szCs w:val="24"/>
              </w:rPr>
              <w:t>340</w:t>
            </w:r>
          </w:p>
        </w:tc>
        <w:tc>
          <w:tcPr>
            <w:tcW w:w="4261" w:type="dxa"/>
          </w:tcPr>
          <w:p w14:paraId="3D182D90" w14:textId="2F426E8B" w:rsidR="00595DBD" w:rsidRPr="00CA6BC9" w:rsidRDefault="000D2420" w:rsidP="00CA6BC9">
            <w:pPr>
              <w:rPr>
                <w:color w:val="000000"/>
                <w:szCs w:val="24"/>
              </w:rPr>
            </w:pPr>
            <w:r>
              <w:rPr>
                <w:color w:val="000000"/>
                <w:szCs w:val="24"/>
              </w:rPr>
              <w:t>200 and Schedule 15</w:t>
            </w:r>
          </w:p>
        </w:tc>
      </w:tr>
      <w:tr w:rsidR="00595DBD" w14:paraId="64278F77" w14:textId="77173518" w:rsidTr="00CA6BC9">
        <w:tc>
          <w:tcPr>
            <w:tcW w:w="4261" w:type="dxa"/>
            <w:hideMark/>
          </w:tcPr>
          <w:p w14:paraId="76F9B1D1" w14:textId="7FE32589" w:rsidR="00595DBD" w:rsidRPr="00CA6BC9" w:rsidRDefault="00595DBD" w:rsidP="00CA6BC9">
            <w:pPr>
              <w:rPr>
                <w:color w:val="000000"/>
                <w:szCs w:val="24"/>
              </w:rPr>
            </w:pPr>
            <w:r w:rsidRPr="00CA6BC9">
              <w:rPr>
                <w:color w:val="000000"/>
                <w:szCs w:val="24"/>
              </w:rPr>
              <w:t>345</w:t>
            </w:r>
          </w:p>
        </w:tc>
        <w:tc>
          <w:tcPr>
            <w:tcW w:w="4261" w:type="dxa"/>
          </w:tcPr>
          <w:p w14:paraId="505CE1B7" w14:textId="2E302E26" w:rsidR="00595DBD" w:rsidRPr="00CA6BC9" w:rsidRDefault="000D2420" w:rsidP="00CA6BC9">
            <w:pPr>
              <w:rPr>
                <w:color w:val="000000"/>
                <w:szCs w:val="24"/>
              </w:rPr>
            </w:pPr>
            <w:r>
              <w:rPr>
                <w:color w:val="000000"/>
                <w:szCs w:val="24"/>
              </w:rPr>
              <w:t>200 and Schedule 15</w:t>
            </w:r>
          </w:p>
        </w:tc>
      </w:tr>
      <w:tr w:rsidR="00595DBD" w14:paraId="108E67A3" w14:textId="7B50C7AB" w:rsidTr="00CA6BC9">
        <w:tc>
          <w:tcPr>
            <w:tcW w:w="4261" w:type="dxa"/>
            <w:hideMark/>
          </w:tcPr>
          <w:p w14:paraId="5CB7C1B0" w14:textId="6C677596" w:rsidR="00595DBD" w:rsidRPr="00CA6BC9" w:rsidRDefault="00595DBD" w:rsidP="00CA6BC9">
            <w:pPr>
              <w:rPr>
                <w:color w:val="000000"/>
                <w:szCs w:val="24"/>
              </w:rPr>
            </w:pPr>
            <w:r w:rsidRPr="00CA6BC9">
              <w:rPr>
                <w:color w:val="000000"/>
                <w:szCs w:val="24"/>
              </w:rPr>
              <w:t>350</w:t>
            </w:r>
          </w:p>
        </w:tc>
        <w:tc>
          <w:tcPr>
            <w:tcW w:w="4261" w:type="dxa"/>
          </w:tcPr>
          <w:p w14:paraId="6508DC30" w14:textId="23E927C0" w:rsidR="00595DBD" w:rsidRPr="00CA6BC9" w:rsidRDefault="000D2420" w:rsidP="00CA6BC9">
            <w:pPr>
              <w:rPr>
                <w:color w:val="000000"/>
                <w:szCs w:val="24"/>
              </w:rPr>
            </w:pPr>
            <w:r>
              <w:rPr>
                <w:color w:val="000000"/>
                <w:szCs w:val="24"/>
              </w:rPr>
              <w:t>200 and Schedule 15</w:t>
            </w:r>
          </w:p>
        </w:tc>
      </w:tr>
      <w:tr w:rsidR="00595DBD" w14:paraId="7903AB84" w14:textId="6DF1E9FF" w:rsidTr="00CA6BC9">
        <w:tc>
          <w:tcPr>
            <w:tcW w:w="4261" w:type="dxa"/>
            <w:hideMark/>
          </w:tcPr>
          <w:p w14:paraId="422AA4DE" w14:textId="690F86A2" w:rsidR="00595DBD" w:rsidRPr="00CA6BC9" w:rsidRDefault="00595DBD" w:rsidP="00CA6BC9">
            <w:pPr>
              <w:rPr>
                <w:color w:val="000000"/>
                <w:szCs w:val="24"/>
              </w:rPr>
            </w:pPr>
            <w:r w:rsidRPr="00CA6BC9">
              <w:rPr>
                <w:color w:val="000000"/>
                <w:szCs w:val="24"/>
              </w:rPr>
              <w:t>355</w:t>
            </w:r>
          </w:p>
        </w:tc>
        <w:tc>
          <w:tcPr>
            <w:tcW w:w="4261" w:type="dxa"/>
          </w:tcPr>
          <w:p w14:paraId="74AACD26" w14:textId="7C3DA06F" w:rsidR="00595DBD" w:rsidRPr="00CA6BC9" w:rsidRDefault="000D2420" w:rsidP="00CA6BC9">
            <w:pPr>
              <w:rPr>
                <w:color w:val="000000"/>
                <w:szCs w:val="24"/>
              </w:rPr>
            </w:pPr>
            <w:r>
              <w:rPr>
                <w:color w:val="000000"/>
                <w:szCs w:val="24"/>
              </w:rPr>
              <w:t>200 and Schedule 15</w:t>
            </w:r>
          </w:p>
        </w:tc>
      </w:tr>
      <w:tr w:rsidR="00595DBD" w14:paraId="21308244" w14:textId="5ECBB10E" w:rsidTr="00CA6BC9">
        <w:tc>
          <w:tcPr>
            <w:tcW w:w="4261" w:type="dxa"/>
            <w:hideMark/>
          </w:tcPr>
          <w:p w14:paraId="1CD7E31D" w14:textId="435A8A11" w:rsidR="00595DBD" w:rsidRPr="00CA6BC9" w:rsidRDefault="00595DBD" w:rsidP="00CA6BC9">
            <w:pPr>
              <w:rPr>
                <w:color w:val="000000"/>
                <w:szCs w:val="24"/>
              </w:rPr>
            </w:pPr>
            <w:r w:rsidRPr="00CA6BC9">
              <w:rPr>
                <w:color w:val="000000"/>
                <w:szCs w:val="24"/>
              </w:rPr>
              <w:t>360</w:t>
            </w:r>
          </w:p>
        </w:tc>
        <w:tc>
          <w:tcPr>
            <w:tcW w:w="4261" w:type="dxa"/>
          </w:tcPr>
          <w:p w14:paraId="475460D1" w14:textId="7876C9C2" w:rsidR="00595DBD" w:rsidRPr="00CA6BC9" w:rsidRDefault="000D2420" w:rsidP="00CA6BC9">
            <w:pPr>
              <w:rPr>
                <w:color w:val="000000"/>
                <w:szCs w:val="24"/>
              </w:rPr>
            </w:pPr>
            <w:r>
              <w:rPr>
                <w:color w:val="000000"/>
                <w:szCs w:val="24"/>
              </w:rPr>
              <w:t>200 and Schedule 15</w:t>
            </w:r>
          </w:p>
        </w:tc>
      </w:tr>
      <w:tr w:rsidR="00297674" w:rsidDel="00595DBD" w14:paraId="65CD36EC" w14:textId="77777777" w:rsidTr="007C65FC">
        <w:tc>
          <w:tcPr>
            <w:tcW w:w="4261" w:type="dxa"/>
          </w:tcPr>
          <w:p w14:paraId="2AC8970A" w14:textId="5B11B205" w:rsidR="00297674" w:rsidRDefault="003D1BBA" w:rsidP="0044757E">
            <w:pPr>
              <w:rPr>
                <w:color w:val="000000"/>
                <w:szCs w:val="24"/>
              </w:rPr>
            </w:pPr>
            <w:r>
              <w:rPr>
                <w:color w:val="000000"/>
                <w:szCs w:val="24"/>
              </w:rPr>
              <w:t>Schedule 1</w:t>
            </w:r>
          </w:p>
        </w:tc>
        <w:tc>
          <w:tcPr>
            <w:tcW w:w="4261" w:type="dxa"/>
          </w:tcPr>
          <w:p w14:paraId="6C572256" w14:textId="23D53310" w:rsidR="00297674" w:rsidRDefault="00A4756A" w:rsidP="0044757E">
            <w:pPr>
              <w:rPr>
                <w:color w:val="000000"/>
                <w:szCs w:val="24"/>
              </w:rPr>
            </w:pPr>
            <w:r>
              <w:rPr>
                <w:color w:val="000000"/>
                <w:szCs w:val="24"/>
              </w:rPr>
              <w:t>Schedule 5</w:t>
            </w:r>
          </w:p>
        </w:tc>
      </w:tr>
      <w:tr w:rsidR="000D2420" w:rsidDel="00595DBD" w14:paraId="1D6E1DB2" w14:textId="77777777" w:rsidTr="007C65FC">
        <w:tc>
          <w:tcPr>
            <w:tcW w:w="4261" w:type="dxa"/>
          </w:tcPr>
          <w:p w14:paraId="540858C7" w14:textId="5050C67C" w:rsidR="000D2420" w:rsidRDefault="000D2420" w:rsidP="0044757E">
            <w:pPr>
              <w:rPr>
                <w:color w:val="000000"/>
                <w:szCs w:val="24"/>
              </w:rPr>
            </w:pPr>
            <w:r>
              <w:rPr>
                <w:color w:val="000000"/>
                <w:szCs w:val="24"/>
              </w:rPr>
              <w:t>Schedule 2</w:t>
            </w:r>
          </w:p>
        </w:tc>
        <w:tc>
          <w:tcPr>
            <w:tcW w:w="4261" w:type="dxa"/>
          </w:tcPr>
          <w:p w14:paraId="5F42B6DD" w14:textId="79625014" w:rsidR="000D2420" w:rsidDel="00595DBD" w:rsidRDefault="000D2420" w:rsidP="0044757E">
            <w:pPr>
              <w:rPr>
                <w:color w:val="000000"/>
                <w:szCs w:val="24"/>
              </w:rPr>
            </w:pPr>
            <w:r>
              <w:rPr>
                <w:color w:val="000000"/>
                <w:szCs w:val="24"/>
              </w:rPr>
              <w:t>Schedule 7</w:t>
            </w:r>
          </w:p>
        </w:tc>
      </w:tr>
      <w:tr w:rsidR="000D2420" w:rsidDel="00595DBD" w14:paraId="09FB1745" w14:textId="77777777" w:rsidTr="007C65FC">
        <w:tc>
          <w:tcPr>
            <w:tcW w:w="4261" w:type="dxa"/>
          </w:tcPr>
          <w:p w14:paraId="2E9E562E" w14:textId="45DB5757" w:rsidR="000D2420" w:rsidRDefault="000D2420" w:rsidP="0044757E">
            <w:pPr>
              <w:rPr>
                <w:color w:val="000000"/>
                <w:szCs w:val="24"/>
              </w:rPr>
            </w:pPr>
            <w:r>
              <w:rPr>
                <w:color w:val="000000"/>
                <w:szCs w:val="24"/>
              </w:rPr>
              <w:t>Schedule 3</w:t>
            </w:r>
          </w:p>
        </w:tc>
        <w:tc>
          <w:tcPr>
            <w:tcW w:w="4261" w:type="dxa"/>
          </w:tcPr>
          <w:p w14:paraId="0B5D00F9" w14:textId="4D1FC63A" w:rsidR="000D2420" w:rsidDel="00595DBD" w:rsidRDefault="000D2420" w:rsidP="0044757E">
            <w:pPr>
              <w:rPr>
                <w:color w:val="000000"/>
                <w:szCs w:val="24"/>
              </w:rPr>
            </w:pPr>
            <w:r>
              <w:rPr>
                <w:color w:val="000000"/>
                <w:szCs w:val="24"/>
              </w:rPr>
              <w:t>Schedule 8</w:t>
            </w:r>
          </w:p>
        </w:tc>
      </w:tr>
    </w:tbl>
    <w:p w14:paraId="603D2ED4" w14:textId="77777777" w:rsidR="005E0EE0" w:rsidRDefault="005E0EE0" w:rsidP="005E0EE0">
      <w:pPr>
        <w:shd w:val="clear" w:color="auto" w:fill="FFFFFF"/>
        <w:rPr>
          <w:color w:val="000000"/>
          <w:szCs w:val="24"/>
        </w:rPr>
      </w:pPr>
    </w:p>
    <w:p w14:paraId="27EEF6A7" w14:textId="77777777" w:rsidR="004A4EC3" w:rsidRDefault="004A4EC3" w:rsidP="002C4903">
      <w:pPr>
        <w:shd w:val="clear" w:color="auto" w:fill="FFFFFF"/>
        <w:rPr>
          <w:color w:val="000000"/>
          <w:szCs w:val="24"/>
        </w:rPr>
      </w:pPr>
    </w:p>
    <w:p w14:paraId="18AE8AED" w14:textId="77777777" w:rsidR="004A4EC3" w:rsidRDefault="004A4EC3" w:rsidP="002C4903">
      <w:pPr>
        <w:shd w:val="clear" w:color="auto" w:fill="FFFFFF"/>
        <w:rPr>
          <w:color w:val="000000"/>
          <w:szCs w:val="24"/>
        </w:rPr>
      </w:pPr>
    </w:p>
    <w:p w14:paraId="77F1F2A1" w14:textId="77777777" w:rsidR="004A4EC3" w:rsidRDefault="004A4EC3" w:rsidP="002C4903">
      <w:pPr>
        <w:shd w:val="clear" w:color="auto" w:fill="FFFFFF"/>
        <w:rPr>
          <w:color w:val="000000"/>
          <w:szCs w:val="24"/>
        </w:rPr>
      </w:pPr>
    </w:p>
    <w:p w14:paraId="65CE8D79" w14:textId="77777777" w:rsidR="004A4EC3" w:rsidRDefault="004A4EC3" w:rsidP="002C4903">
      <w:pPr>
        <w:shd w:val="clear" w:color="auto" w:fill="FFFFFF"/>
        <w:rPr>
          <w:color w:val="000000"/>
          <w:szCs w:val="24"/>
        </w:rPr>
      </w:pPr>
    </w:p>
    <w:p w14:paraId="3C8E392F" w14:textId="77777777" w:rsidR="004A4EC3" w:rsidRDefault="004A4EC3" w:rsidP="002C4903">
      <w:pPr>
        <w:shd w:val="clear" w:color="auto" w:fill="FFFFFF"/>
        <w:rPr>
          <w:color w:val="000000"/>
          <w:szCs w:val="24"/>
        </w:rPr>
      </w:pPr>
    </w:p>
    <w:p w14:paraId="5D4EE7E4" w14:textId="77777777" w:rsidR="004A4EC3" w:rsidRDefault="004A4EC3" w:rsidP="002C4903">
      <w:pPr>
        <w:shd w:val="clear" w:color="auto" w:fill="FFFFFF"/>
        <w:rPr>
          <w:color w:val="000000"/>
          <w:szCs w:val="24"/>
        </w:rPr>
      </w:pPr>
    </w:p>
    <w:p w14:paraId="51736D8E" w14:textId="77777777" w:rsidR="004A4EC3" w:rsidRDefault="004A4EC3" w:rsidP="002C4903">
      <w:pPr>
        <w:shd w:val="clear" w:color="auto" w:fill="FFFFFF"/>
        <w:rPr>
          <w:color w:val="000000"/>
          <w:szCs w:val="24"/>
        </w:rPr>
      </w:pPr>
    </w:p>
    <w:p w14:paraId="389A7A17" w14:textId="77777777" w:rsidR="004A4EC3" w:rsidRDefault="004A4EC3" w:rsidP="002C4903">
      <w:pPr>
        <w:shd w:val="clear" w:color="auto" w:fill="FFFFFF"/>
        <w:rPr>
          <w:color w:val="000000"/>
          <w:szCs w:val="24"/>
        </w:rPr>
      </w:pPr>
    </w:p>
    <w:p w14:paraId="00A62D05" w14:textId="3701D2D3" w:rsidR="007F4171" w:rsidRDefault="007F4171">
      <w:pPr>
        <w:spacing w:before="0" w:after="0"/>
        <w:rPr>
          <w:color w:val="000000"/>
          <w:szCs w:val="24"/>
        </w:rPr>
      </w:pPr>
      <w:r>
        <w:rPr>
          <w:color w:val="000000"/>
          <w:szCs w:val="24"/>
        </w:rPr>
        <w:br w:type="page"/>
      </w:r>
    </w:p>
    <w:p w14:paraId="1AC3B901" w14:textId="33D6EA3D" w:rsidR="009143A0" w:rsidRDefault="009143A0" w:rsidP="00647BB7">
      <w:pPr>
        <w:spacing w:before="240"/>
      </w:pPr>
    </w:p>
    <w:sectPr w:rsidR="009143A0" w:rsidSect="00392BBA">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52ED8" w14:textId="77777777" w:rsidR="00CA6BC9" w:rsidRDefault="00CA6BC9" w:rsidP="00954679">
      <w:pPr>
        <w:spacing w:before="0" w:after="0"/>
      </w:pPr>
      <w:r>
        <w:separator/>
      </w:r>
    </w:p>
  </w:endnote>
  <w:endnote w:type="continuationSeparator" w:id="0">
    <w:p w14:paraId="2205EDBF" w14:textId="77777777" w:rsidR="00CA6BC9" w:rsidRDefault="00CA6BC9" w:rsidP="00954679">
      <w:pPr>
        <w:spacing w:before="0" w:after="0"/>
      </w:pPr>
      <w:r>
        <w:continuationSeparator/>
      </w:r>
    </w:p>
  </w:endnote>
  <w:endnote w:type="continuationNotice" w:id="1">
    <w:p w14:paraId="086C6763" w14:textId="77777777" w:rsidR="00CA6BC9" w:rsidRDefault="00CA6B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3B043D49" w14:textId="77777777" w:rsidR="00CA6BC9" w:rsidRDefault="00CA6BC9"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DA6211">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DA6211">
              <w:rPr>
                <w:bCs/>
                <w:noProof/>
              </w:rPr>
              <w:t>21</w:t>
            </w:r>
            <w:r w:rsidRPr="00954679">
              <w:rPr>
                <w:bCs/>
                <w:szCs w:val="24"/>
              </w:rPr>
              <w:fldChar w:fldCharType="end"/>
            </w:r>
          </w:p>
        </w:sdtContent>
      </w:sdt>
    </w:sdtContent>
  </w:sdt>
  <w:p w14:paraId="2CAFF622" w14:textId="77777777" w:rsidR="00CA6BC9" w:rsidRDefault="00CA6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FA136" w14:textId="77777777" w:rsidR="00CA6BC9" w:rsidRDefault="00CA6BC9" w:rsidP="00954679">
      <w:pPr>
        <w:spacing w:before="0" w:after="0"/>
      </w:pPr>
      <w:r>
        <w:separator/>
      </w:r>
    </w:p>
  </w:footnote>
  <w:footnote w:type="continuationSeparator" w:id="0">
    <w:p w14:paraId="5BDE3114" w14:textId="77777777" w:rsidR="00CA6BC9" w:rsidRDefault="00CA6BC9" w:rsidP="00954679">
      <w:pPr>
        <w:spacing w:before="0" w:after="0"/>
      </w:pPr>
      <w:r>
        <w:continuationSeparator/>
      </w:r>
    </w:p>
  </w:footnote>
  <w:footnote w:type="continuationNotice" w:id="1">
    <w:p w14:paraId="08EB9A78" w14:textId="77777777" w:rsidR="00CA6BC9" w:rsidRDefault="00CA6BC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79981" w14:textId="3A0DB700" w:rsidR="00DA6211" w:rsidRPr="00DA6211" w:rsidRDefault="00DA6211" w:rsidP="00DA6211">
    <w:pPr>
      <w:pStyle w:val="Header"/>
      <w:jc w:val="center"/>
      <w:rPr>
        <w:color w:val="FF0000"/>
      </w:rPr>
    </w:pPr>
    <w:r w:rsidRPr="00DA6211">
      <w:rPr>
        <w:color w:val="FF0000"/>
      </w:rPr>
      <w:t>EXPOSURE DRAFT</w:t>
    </w:r>
  </w:p>
  <w:p w14:paraId="4B88ECC4" w14:textId="77777777" w:rsidR="00DA6211" w:rsidRDefault="00DA6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07E088F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A6"/>
    <w:rsid w:val="000107A8"/>
    <w:rsid w:val="000119EC"/>
    <w:rsid w:val="00013F72"/>
    <w:rsid w:val="00014BA5"/>
    <w:rsid w:val="000157EA"/>
    <w:rsid w:val="00016EA2"/>
    <w:rsid w:val="00024356"/>
    <w:rsid w:val="000261BC"/>
    <w:rsid w:val="00033CC0"/>
    <w:rsid w:val="0003450F"/>
    <w:rsid w:val="000355E2"/>
    <w:rsid w:val="0003771D"/>
    <w:rsid w:val="000428A3"/>
    <w:rsid w:val="00044ADF"/>
    <w:rsid w:val="0004619C"/>
    <w:rsid w:val="00050EF4"/>
    <w:rsid w:val="00055DC1"/>
    <w:rsid w:val="0006049C"/>
    <w:rsid w:val="000610EE"/>
    <w:rsid w:val="000619E5"/>
    <w:rsid w:val="000652CE"/>
    <w:rsid w:val="00080A9A"/>
    <w:rsid w:val="000832D5"/>
    <w:rsid w:val="000854C1"/>
    <w:rsid w:val="00095211"/>
    <w:rsid w:val="00096B82"/>
    <w:rsid w:val="0009722B"/>
    <w:rsid w:val="000A0607"/>
    <w:rsid w:val="000A56B2"/>
    <w:rsid w:val="000C10DF"/>
    <w:rsid w:val="000C3E86"/>
    <w:rsid w:val="000C5493"/>
    <w:rsid w:val="000C766E"/>
    <w:rsid w:val="000D2420"/>
    <w:rsid w:val="000E0A14"/>
    <w:rsid w:val="000E13DA"/>
    <w:rsid w:val="000E43DD"/>
    <w:rsid w:val="000E774C"/>
    <w:rsid w:val="00102345"/>
    <w:rsid w:val="00112CEB"/>
    <w:rsid w:val="00113B45"/>
    <w:rsid w:val="00113ED2"/>
    <w:rsid w:val="00122FB5"/>
    <w:rsid w:val="00125759"/>
    <w:rsid w:val="00126EBA"/>
    <w:rsid w:val="001319C5"/>
    <w:rsid w:val="0013690F"/>
    <w:rsid w:val="00137E58"/>
    <w:rsid w:val="00141089"/>
    <w:rsid w:val="0014215E"/>
    <w:rsid w:val="001428F5"/>
    <w:rsid w:val="00143E19"/>
    <w:rsid w:val="00145526"/>
    <w:rsid w:val="00146D86"/>
    <w:rsid w:val="00151AF4"/>
    <w:rsid w:val="00152707"/>
    <w:rsid w:val="00156560"/>
    <w:rsid w:val="0017239A"/>
    <w:rsid w:val="00172699"/>
    <w:rsid w:val="0018380D"/>
    <w:rsid w:val="00184D5C"/>
    <w:rsid w:val="0018515F"/>
    <w:rsid w:val="00186223"/>
    <w:rsid w:val="00192544"/>
    <w:rsid w:val="00192833"/>
    <w:rsid w:val="001932C0"/>
    <w:rsid w:val="001974A8"/>
    <w:rsid w:val="0019796F"/>
    <w:rsid w:val="001A18A0"/>
    <w:rsid w:val="001A50D6"/>
    <w:rsid w:val="001A5B50"/>
    <w:rsid w:val="001B2DD3"/>
    <w:rsid w:val="001B2FD2"/>
    <w:rsid w:val="001C2F06"/>
    <w:rsid w:val="001C436B"/>
    <w:rsid w:val="001C69B1"/>
    <w:rsid w:val="001C7467"/>
    <w:rsid w:val="001D6FF1"/>
    <w:rsid w:val="001E6A74"/>
    <w:rsid w:val="001F3146"/>
    <w:rsid w:val="001F41D0"/>
    <w:rsid w:val="00206DC3"/>
    <w:rsid w:val="00207556"/>
    <w:rsid w:val="0021305A"/>
    <w:rsid w:val="00214444"/>
    <w:rsid w:val="00216E57"/>
    <w:rsid w:val="00220F16"/>
    <w:rsid w:val="00227850"/>
    <w:rsid w:val="0023462B"/>
    <w:rsid w:val="00235227"/>
    <w:rsid w:val="00236BD1"/>
    <w:rsid w:val="00251E6D"/>
    <w:rsid w:val="00254C5B"/>
    <w:rsid w:val="002554F2"/>
    <w:rsid w:val="00255DCB"/>
    <w:rsid w:val="00256779"/>
    <w:rsid w:val="00256C46"/>
    <w:rsid w:val="00257342"/>
    <w:rsid w:val="00261B62"/>
    <w:rsid w:val="00261E6F"/>
    <w:rsid w:val="0026343B"/>
    <w:rsid w:val="002670AB"/>
    <w:rsid w:val="002717D3"/>
    <w:rsid w:val="00274A64"/>
    <w:rsid w:val="00277A6B"/>
    <w:rsid w:val="00285EE4"/>
    <w:rsid w:val="00286A0A"/>
    <w:rsid w:val="00294F74"/>
    <w:rsid w:val="00295092"/>
    <w:rsid w:val="00297674"/>
    <w:rsid w:val="002A080D"/>
    <w:rsid w:val="002B689A"/>
    <w:rsid w:val="002B79BF"/>
    <w:rsid w:val="002C4903"/>
    <w:rsid w:val="002D5693"/>
    <w:rsid w:val="002E0E73"/>
    <w:rsid w:val="002E2D12"/>
    <w:rsid w:val="002E40AA"/>
    <w:rsid w:val="002F0DCB"/>
    <w:rsid w:val="002F127A"/>
    <w:rsid w:val="002F4220"/>
    <w:rsid w:val="002F4A4B"/>
    <w:rsid w:val="00300103"/>
    <w:rsid w:val="00303466"/>
    <w:rsid w:val="003056FB"/>
    <w:rsid w:val="00305847"/>
    <w:rsid w:val="00307146"/>
    <w:rsid w:val="00313610"/>
    <w:rsid w:val="00315790"/>
    <w:rsid w:val="003172F6"/>
    <w:rsid w:val="0032079B"/>
    <w:rsid w:val="003234E1"/>
    <w:rsid w:val="00330D36"/>
    <w:rsid w:val="00331738"/>
    <w:rsid w:val="003342CD"/>
    <w:rsid w:val="00334C8C"/>
    <w:rsid w:val="00335042"/>
    <w:rsid w:val="00335511"/>
    <w:rsid w:val="0033707B"/>
    <w:rsid w:val="00337A4B"/>
    <w:rsid w:val="00337BF4"/>
    <w:rsid w:val="00346498"/>
    <w:rsid w:val="0034798F"/>
    <w:rsid w:val="0035054C"/>
    <w:rsid w:val="00353FB1"/>
    <w:rsid w:val="00354FB2"/>
    <w:rsid w:val="00362B70"/>
    <w:rsid w:val="0037012B"/>
    <w:rsid w:val="00374DF0"/>
    <w:rsid w:val="0037788A"/>
    <w:rsid w:val="003816BB"/>
    <w:rsid w:val="0038517D"/>
    <w:rsid w:val="00385497"/>
    <w:rsid w:val="00390EC4"/>
    <w:rsid w:val="00390EF9"/>
    <w:rsid w:val="003910AE"/>
    <w:rsid w:val="00391DAB"/>
    <w:rsid w:val="00392BBA"/>
    <w:rsid w:val="00394C38"/>
    <w:rsid w:val="003954FD"/>
    <w:rsid w:val="003A2544"/>
    <w:rsid w:val="003A26D2"/>
    <w:rsid w:val="003A3649"/>
    <w:rsid w:val="003A46E8"/>
    <w:rsid w:val="003A634F"/>
    <w:rsid w:val="003A6ED3"/>
    <w:rsid w:val="003B0BFA"/>
    <w:rsid w:val="003B18ED"/>
    <w:rsid w:val="003B4109"/>
    <w:rsid w:val="003B537C"/>
    <w:rsid w:val="003C36F8"/>
    <w:rsid w:val="003C37AB"/>
    <w:rsid w:val="003D1BBA"/>
    <w:rsid w:val="003D73A2"/>
    <w:rsid w:val="003E1CE3"/>
    <w:rsid w:val="003E466E"/>
    <w:rsid w:val="003E654B"/>
    <w:rsid w:val="003F1C84"/>
    <w:rsid w:val="003F43F5"/>
    <w:rsid w:val="003F5A8C"/>
    <w:rsid w:val="003F5DAF"/>
    <w:rsid w:val="0040070D"/>
    <w:rsid w:val="004020EA"/>
    <w:rsid w:val="00404FAB"/>
    <w:rsid w:val="00405245"/>
    <w:rsid w:val="00411A2A"/>
    <w:rsid w:val="00426E41"/>
    <w:rsid w:val="00431D94"/>
    <w:rsid w:val="00436952"/>
    <w:rsid w:val="004447E2"/>
    <w:rsid w:val="00445F0B"/>
    <w:rsid w:val="0044707D"/>
    <w:rsid w:val="0044757E"/>
    <w:rsid w:val="00450FC4"/>
    <w:rsid w:val="0045210A"/>
    <w:rsid w:val="00454482"/>
    <w:rsid w:val="00461DC8"/>
    <w:rsid w:val="00462095"/>
    <w:rsid w:val="004653AC"/>
    <w:rsid w:val="00481D38"/>
    <w:rsid w:val="00482A88"/>
    <w:rsid w:val="004864E1"/>
    <w:rsid w:val="00491C01"/>
    <w:rsid w:val="00491CD9"/>
    <w:rsid w:val="00491F60"/>
    <w:rsid w:val="0049228A"/>
    <w:rsid w:val="004955D5"/>
    <w:rsid w:val="00496E6B"/>
    <w:rsid w:val="004A0671"/>
    <w:rsid w:val="004A0D54"/>
    <w:rsid w:val="004A2391"/>
    <w:rsid w:val="004A4EC3"/>
    <w:rsid w:val="004B3C0F"/>
    <w:rsid w:val="004B71A7"/>
    <w:rsid w:val="004C05E4"/>
    <w:rsid w:val="004C402F"/>
    <w:rsid w:val="004C7ACA"/>
    <w:rsid w:val="004D1694"/>
    <w:rsid w:val="004D2498"/>
    <w:rsid w:val="004E39E1"/>
    <w:rsid w:val="004E4157"/>
    <w:rsid w:val="004E4D8C"/>
    <w:rsid w:val="004F3B2B"/>
    <w:rsid w:val="00500621"/>
    <w:rsid w:val="00503E44"/>
    <w:rsid w:val="0050644A"/>
    <w:rsid w:val="00512A59"/>
    <w:rsid w:val="00513AB5"/>
    <w:rsid w:val="00515283"/>
    <w:rsid w:val="00516B95"/>
    <w:rsid w:val="0052315C"/>
    <w:rsid w:val="00523912"/>
    <w:rsid w:val="00524A77"/>
    <w:rsid w:val="00527344"/>
    <w:rsid w:val="00531441"/>
    <w:rsid w:val="00533926"/>
    <w:rsid w:val="0053577F"/>
    <w:rsid w:val="00536252"/>
    <w:rsid w:val="005414FD"/>
    <w:rsid w:val="00541ED8"/>
    <w:rsid w:val="0055675D"/>
    <w:rsid w:val="00557022"/>
    <w:rsid w:val="00557917"/>
    <w:rsid w:val="00566E8F"/>
    <w:rsid w:val="005673EF"/>
    <w:rsid w:val="005732FD"/>
    <w:rsid w:val="00576FCD"/>
    <w:rsid w:val="00582B33"/>
    <w:rsid w:val="005833BE"/>
    <w:rsid w:val="005848CE"/>
    <w:rsid w:val="005856DD"/>
    <w:rsid w:val="005868EA"/>
    <w:rsid w:val="00592228"/>
    <w:rsid w:val="00595DBD"/>
    <w:rsid w:val="005A6B32"/>
    <w:rsid w:val="005B3740"/>
    <w:rsid w:val="005C23C7"/>
    <w:rsid w:val="005C2C75"/>
    <w:rsid w:val="005D2010"/>
    <w:rsid w:val="005D5D67"/>
    <w:rsid w:val="005D77C0"/>
    <w:rsid w:val="005D7D5A"/>
    <w:rsid w:val="005E0EE0"/>
    <w:rsid w:val="005E236B"/>
    <w:rsid w:val="005E4001"/>
    <w:rsid w:val="005E4BAC"/>
    <w:rsid w:val="0060130D"/>
    <w:rsid w:val="006079DE"/>
    <w:rsid w:val="00610B24"/>
    <w:rsid w:val="00613557"/>
    <w:rsid w:val="00613A34"/>
    <w:rsid w:val="00617935"/>
    <w:rsid w:val="00630DC2"/>
    <w:rsid w:val="00631380"/>
    <w:rsid w:val="006325E6"/>
    <w:rsid w:val="0064129F"/>
    <w:rsid w:val="00642DB4"/>
    <w:rsid w:val="006477D2"/>
    <w:rsid w:val="00647BB7"/>
    <w:rsid w:val="00651D37"/>
    <w:rsid w:val="00653DAD"/>
    <w:rsid w:val="00660D29"/>
    <w:rsid w:val="00667191"/>
    <w:rsid w:val="00672787"/>
    <w:rsid w:val="006735EB"/>
    <w:rsid w:val="00673E4B"/>
    <w:rsid w:val="00680297"/>
    <w:rsid w:val="00691E12"/>
    <w:rsid w:val="00692559"/>
    <w:rsid w:val="006A0786"/>
    <w:rsid w:val="006B30F7"/>
    <w:rsid w:val="006B410D"/>
    <w:rsid w:val="006B58D1"/>
    <w:rsid w:val="006B78B4"/>
    <w:rsid w:val="006C138D"/>
    <w:rsid w:val="006C2572"/>
    <w:rsid w:val="006C5B3D"/>
    <w:rsid w:val="006C5BCA"/>
    <w:rsid w:val="006C5D31"/>
    <w:rsid w:val="006C6D6F"/>
    <w:rsid w:val="006D216C"/>
    <w:rsid w:val="006D547F"/>
    <w:rsid w:val="006E0DDD"/>
    <w:rsid w:val="006E2DF0"/>
    <w:rsid w:val="006E444A"/>
    <w:rsid w:val="006F21FE"/>
    <w:rsid w:val="006F7DC6"/>
    <w:rsid w:val="0070767D"/>
    <w:rsid w:val="00707ED1"/>
    <w:rsid w:val="0071135B"/>
    <w:rsid w:val="007170FB"/>
    <w:rsid w:val="0072158F"/>
    <w:rsid w:val="007217D9"/>
    <w:rsid w:val="00722057"/>
    <w:rsid w:val="00724DC3"/>
    <w:rsid w:val="0072554C"/>
    <w:rsid w:val="00730282"/>
    <w:rsid w:val="00731D0B"/>
    <w:rsid w:val="00736F61"/>
    <w:rsid w:val="007476DF"/>
    <w:rsid w:val="007503B9"/>
    <w:rsid w:val="0075051B"/>
    <w:rsid w:val="0075263A"/>
    <w:rsid w:val="00753A41"/>
    <w:rsid w:val="00754550"/>
    <w:rsid w:val="00761E3B"/>
    <w:rsid w:val="00762E6C"/>
    <w:rsid w:val="0076508D"/>
    <w:rsid w:val="00765962"/>
    <w:rsid w:val="007662C7"/>
    <w:rsid w:val="00776306"/>
    <w:rsid w:val="00790C13"/>
    <w:rsid w:val="007A294D"/>
    <w:rsid w:val="007B17FE"/>
    <w:rsid w:val="007B1F10"/>
    <w:rsid w:val="007C01F9"/>
    <w:rsid w:val="007C65FC"/>
    <w:rsid w:val="007C754D"/>
    <w:rsid w:val="007D40A4"/>
    <w:rsid w:val="007E018D"/>
    <w:rsid w:val="007E1438"/>
    <w:rsid w:val="007E199E"/>
    <w:rsid w:val="007E4594"/>
    <w:rsid w:val="007F0D6C"/>
    <w:rsid w:val="007F1B71"/>
    <w:rsid w:val="007F273C"/>
    <w:rsid w:val="007F273F"/>
    <w:rsid w:val="007F4171"/>
    <w:rsid w:val="007F5535"/>
    <w:rsid w:val="00800411"/>
    <w:rsid w:val="00803736"/>
    <w:rsid w:val="00807E7D"/>
    <w:rsid w:val="00812740"/>
    <w:rsid w:val="0081669A"/>
    <w:rsid w:val="0082425E"/>
    <w:rsid w:val="00831675"/>
    <w:rsid w:val="008327F2"/>
    <w:rsid w:val="00834622"/>
    <w:rsid w:val="00835349"/>
    <w:rsid w:val="0083728F"/>
    <w:rsid w:val="00837758"/>
    <w:rsid w:val="00840A3D"/>
    <w:rsid w:val="00845C15"/>
    <w:rsid w:val="00851706"/>
    <w:rsid w:val="0085515D"/>
    <w:rsid w:val="0086084D"/>
    <w:rsid w:val="00865154"/>
    <w:rsid w:val="0087474D"/>
    <w:rsid w:val="008754A3"/>
    <w:rsid w:val="00876437"/>
    <w:rsid w:val="00877809"/>
    <w:rsid w:val="0088467C"/>
    <w:rsid w:val="00891AB5"/>
    <w:rsid w:val="00891E88"/>
    <w:rsid w:val="00891EC8"/>
    <w:rsid w:val="00894579"/>
    <w:rsid w:val="00896F65"/>
    <w:rsid w:val="008A0F7E"/>
    <w:rsid w:val="008A5B67"/>
    <w:rsid w:val="008B3458"/>
    <w:rsid w:val="008B418D"/>
    <w:rsid w:val="008B5F84"/>
    <w:rsid w:val="008B7D51"/>
    <w:rsid w:val="008C14A3"/>
    <w:rsid w:val="008C325B"/>
    <w:rsid w:val="008C32B5"/>
    <w:rsid w:val="008D07E9"/>
    <w:rsid w:val="008D16F7"/>
    <w:rsid w:val="008D4949"/>
    <w:rsid w:val="008D6094"/>
    <w:rsid w:val="008E1427"/>
    <w:rsid w:val="008E215E"/>
    <w:rsid w:val="008E67D8"/>
    <w:rsid w:val="009007D0"/>
    <w:rsid w:val="00902858"/>
    <w:rsid w:val="009031BC"/>
    <w:rsid w:val="009100DB"/>
    <w:rsid w:val="00911B98"/>
    <w:rsid w:val="009143A0"/>
    <w:rsid w:val="009151C1"/>
    <w:rsid w:val="0092145F"/>
    <w:rsid w:val="009231C5"/>
    <w:rsid w:val="009250E9"/>
    <w:rsid w:val="00926121"/>
    <w:rsid w:val="0094412D"/>
    <w:rsid w:val="009457EF"/>
    <w:rsid w:val="00946179"/>
    <w:rsid w:val="00954679"/>
    <w:rsid w:val="00967A35"/>
    <w:rsid w:val="00971B0A"/>
    <w:rsid w:val="009734F9"/>
    <w:rsid w:val="0098364D"/>
    <w:rsid w:val="009873B8"/>
    <w:rsid w:val="00991B44"/>
    <w:rsid w:val="00993D5A"/>
    <w:rsid w:val="009A247C"/>
    <w:rsid w:val="009A6368"/>
    <w:rsid w:val="009B1F28"/>
    <w:rsid w:val="009C4055"/>
    <w:rsid w:val="009C6A76"/>
    <w:rsid w:val="009D5504"/>
    <w:rsid w:val="009D71F8"/>
    <w:rsid w:val="009E2F86"/>
    <w:rsid w:val="009E4735"/>
    <w:rsid w:val="009F1A63"/>
    <w:rsid w:val="009F63A9"/>
    <w:rsid w:val="009F7E66"/>
    <w:rsid w:val="00A017BA"/>
    <w:rsid w:val="00A01FC3"/>
    <w:rsid w:val="00A06FBE"/>
    <w:rsid w:val="00A12209"/>
    <w:rsid w:val="00A20542"/>
    <w:rsid w:val="00A217B6"/>
    <w:rsid w:val="00A24343"/>
    <w:rsid w:val="00A356A6"/>
    <w:rsid w:val="00A36DF3"/>
    <w:rsid w:val="00A40177"/>
    <w:rsid w:val="00A416C8"/>
    <w:rsid w:val="00A44663"/>
    <w:rsid w:val="00A471D6"/>
    <w:rsid w:val="00A4756A"/>
    <w:rsid w:val="00A532DD"/>
    <w:rsid w:val="00A558A5"/>
    <w:rsid w:val="00A6166A"/>
    <w:rsid w:val="00A662DC"/>
    <w:rsid w:val="00A706F8"/>
    <w:rsid w:val="00A714CB"/>
    <w:rsid w:val="00A76040"/>
    <w:rsid w:val="00A80BCF"/>
    <w:rsid w:val="00A82BC2"/>
    <w:rsid w:val="00A8369C"/>
    <w:rsid w:val="00A9364B"/>
    <w:rsid w:val="00AA1689"/>
    <w:rsid w:val="00AA4848"/>
    <w:rsid w:val="00AB1037"/>
    <w:rsid w:val="00AB3AB8"/>
    <w:rsid w:val="00AC064D"/>
    <w:rsid w:val="00AC1D15"/>
    <w:rsid w:val="00AC2632"/>
    <w:rsid w:val="00AC6556"/>
    <w:rsid w:val="00AC659F"/>
    <w:rsid w:val="00AD138B"/>
    <w:rsid w:val="00AD35E4"/>
    <w:rsid w:val="00AD57A8"/>
    <w:rsid w:val="00AE5F70"/>
    <w:rsid w:val="00AF242E"/>
    <w:rsid w:val="00AF4046"/>
    <w:rsid w:val="00B00007"/>
    <w:rsid w:val="00B00089"/>
    <w:rsid w:val="00B00BF6"/>
    <w:rsid w:val="00B01D0C"/>
    <w:rsid w:val="00B03B4C"/>
    <w:rsid w:val="00B07B0C"/>
    <w:rsid w:val="00B1425C"/>
    <w:rsid w:val="00B15F29"/>
    <w:rsid w:val="00B16B79"/>
    <w:rsid w:val="00B25563"/>
    <w:rsid w:val="00B26055"/>
    <w:rsid w:val="00B26D48"/>
    <w:rsid w:val="00B30247"/>
    <w:rsid w:val="00B36755"/>
    <w:rsid w:val="00B410AE"/>
    <w:rsid w:val="00B423FD"/>
    <w:rsid w:val="00B42EE1"/>
    <w:rsid w:val="00B45C59"/>
    <w:rsid w:val="00B47AE4"/>
    <w:rsid w:val="00B53B32"/>
    <w:rsid w:val="00B5414A"/>
    <w:rsid w:val="00B548CC"/>
    <w:rsid w:val="00B64FD8"/>
    <w:rsid w:val="00B66415"/>
    <w:rsid w:val="00B670F0"/>
    <w:rsid w:val="00B70F0D"/>
    <w:rsid w:val="00B73EEC"/>
    <w:rsid w:val="00B740D5"/>
    <w:rsid w:val="00B772B6"/>
    <w:rsid w:val="00B865FE"/>
    <w:rsid w:val="00B903DA"/>
    <w:rsid w:val="00B92478"/>
    <w:rsid w:val="00B9506E"/>
    <w:rsid w:val="00B9671E"/>
    <w:rsid w:val="00BA00FE"/>
    <w:rsid w:val="00BB0D39"/>
    <w:rsid w:val="00BB563A"/>
    <w:rsid w:val="00BC1BE4"/>
    <w:rsid w:val="00BC1DB7"/>
    <w:rsid w:val="00BD2DF9"/>
    <w:rsid w:val="00BD46EC"/>
    <w:rsid w:val="00BD61A2"/>
    <w:rsid w:val="00BE484D"/>
    <w:rsid w:val="00BE6C8A"/>
    <w:rsid w:val="00BF272D"/>
    <w:rsid w:val="00BF2ABE"/>
    <w:rsid w:val="00BF6E1E"/>
    <w:rsid w:val="00C0213A"/>
    <w:rsid w:val="00C03599"/>
    <w:rsid w:val="00C065ED"/>
    <w:rsid w:val="00C10A2A"/>
    <w:rsid w:val="00C10D3B"/>
    <w:rsid w:val="00C13198"/>
    <w:rsid w:val="00C14762"/>
    <w:rsid w:val="00C16C7D"/>
    <w:rsid w:val="00C255C1"/>
    <w:rsid w:val="00C32ECD"/>
    <w:rsid w:val="00C337DC"/>
    <w:rsid w:val="00C33F80"/>
    <w:rsid w:val="00C366BF"/>
    <w:rsid w:val="00C37E05"/>
    <w:rsid w:val="00C410D9"/>
    <w:rsid w:val="00C41540"/>
    <w:rsid w:val="00C4649F"/>
    <w:rsid w:val="00C53CE0"/>
    <w:rsid w:val="00C55D29"/>
    <w:rsid w:val="00C56C83"/>
    <w:rsid w:val="00C5773F"/>
    <w:rsid w:val="00C65910"/>
    <w:rsid w:val="00C72014"/>
    <w:rsid w:val="00C72588"/>
    <w:rsid w:val="00C73D20"/>
    <w:rsid w:val="00C75396"/>
    <w:rsid w:val="00C82407"/>
    <w:rsid w:val="00C82DF1"/>
    <w:rsid w:val="00C92DA0"/>
    <w:rsid w:val="00C972F5"/>
    <w:rsid w:val="00CA0BE9"/>
    <w:rsid w:val="00CA138D"/>
    <w:rsid w:val="00CA40F1"/>
    <w:rsid w:val="00CA6BC9"/>
    <w:rsid w:val="00CB368A"/>
    <w:rsid w:val="00CB777F"/>
    <w:rsid w:val="00CC1B75"/>
    <w:rsid w:val="00CC7641"/>
    <w:rsid w:val="00CD1447"/>
    <w:rsid w:val="00CE5007"/>
    <w:rsid w:val="00CF48BD"/>
    <w:rsid w:val="00CF5B40"/>
    <w:rsid w:val="00D014A5"/>
    <w:rsid w:val="00D029C6"/>
    <w:rsid w:val="00D04DAB"/>
    <w:rsid w:val="00D04F00"/>
    <w:rsid w:val="00D068A0"/>
    <w:rsid w:val="00D074AE"/>
    <w:rsid w:val="00D13794"/>
    <w:rsid w:val="00D13E1F"/>
    <w:rsid w:val="00D21621"/>
    <w:rsid w:val="00D22A1C"/>
    <w:rsid w:val="00D24052"/>
    <w:rsid w:val="00D24386"/>
    <w:rsid w:val="00D245C8"/>
    <w:rsid w:val="00D246AB"/>
    <w:rsid w:val="00D24B31"/>
    <w:rsid w:val="00D24C29"/>
    <w:rsid w:val="00D25332"/>
    <w:rsid w:val="00D31575"/>
    <w:rsid w:val="00D34626"/>
    <w:rsid w:val="00D3719F"/>
    <w:rsid w:val="00D37205"/>
    <w:rsid w:val="00D4257A"/>
    <w:rsid w:val="00D46E5A"/>
    <w:rsid w:val="00D4797C"/>
    <w:rsid w:val="00D5158A"/>
    <w:rsid w:val="00D57826"/>
    <w:rsid w:val="00D62665"/>
    <w:rsid w:val="00D675B9"/>
    <w:rsid w:val="00D74080"/>
    <w:rsid w:val="00D748C7"/>
    <w:rsid w:val="00D86C6B"/>
    <w:rsid w:val="00D90859"/>
    <w:rsid w:val="00D9126C"/>
    <w:rsid w:val="00D92EAB"/>
    <w:rsid w:val="00D93434"/>
    <w:rsid w:val="00D941FA"/>
    <w:rsid w:val="00D955BB"/>
    <w:rsid w:val="00D95665"/>
    <w:rsid w:val="00DA6211"/>
    <w:rsid w:val="00DB1F9C"/>
    <w:rsid w:val="00DB341B"/>
    <w:rsid w:val="00DB39C1"/>
    <w:rsid w:val="00DB4C07"/>
    <w:rsid w:val="00DB4E34"/>
    <w:rsid w:val="00DB619B"/>
    <w:rsid w:val="00DC040F"/>
    <w:rsid w:val="00DC07D3"/>
    <w:rsid w:val="00DC0CDE"/>
    <w:rsid w:val="00DC274F"/>
    <w:rsid w:val="00DC2A95"/>
    <w:rsid w:val="00DC4D72"/>
    <w:rsid w:val="00DD13E8"/>
    <w:rsid w:val="00DD2862"/>
    <w:rsid w:val="00DD4183"/>
    <w:rsid w:val="00DD46BE"/>
    <w:rsid w:val="00DD71BC"/>
    <w:rsid w:val="00DE2664"/>
    <w:rsid w:val="00DE57DD"/>
    <w:rsid w:val="00DF7C1A"/>
    <w:rsid w:val="00E006BF"/>
    <w:rsid w:val="00E04F82"/>
    <w:rsid w:val="00E0624D"/>
    <w:rsid w:val="00E1093B"/>
    <w:rsid w:val="00E10B9B"/>
    <w:rsid w:val="00E166CD"/>
    <w:rsid w:val="00E21D53"/>
    <w:rsid w:val="00E22817"/>
    <w:rsid w:val="00E24443"/>
    <w:rsid w:val="00E300AB"/>
    <w:rsid w:val="00E33FA9"/>
    <w:rsid w:val="00E35A79"/>
    <w:rsid w:val="00E404AE"/>
    <w:rsid w:val="00E43FD9"/>
    <w:rsid w:val="00E4438C"/>
    <w:rsid w:val="00E457F3"/>
    <w:rsid w:val="00E46AC8"/>
    <w:rsid w:val="00E52FDC"/>
    <w:rsid w:val="00E54C2F"/>
    <w:rsid w:val="00E555A4"/>
    <w:rsid w:val="00E55C5C"/>
    <w:rsid w:val="00E57F76"/>
    <w:rsid w:val="00E67882"/>
    <w:rsid w:val="00E7044B"/>
    <w:rsid w:val="00E70E7F"/>
    <w:rsid w:val="00E7606F"/>
    <w:rsid w:val="00E816F3"/>
    <w:rsid w:val="00E833E6"/>
    <w:rsid w:val="00E84AF5"/>
    <w:rsid w:val="00E84B17"/>
    <w:rsid w:val="00E90B26"/>
    <w:rsid w:val="00E90F15"/>
    <w:rsid w:val="00EA1505"/>
    <w:rsid w:val="00EB03B8"/>
    <w:rsid w:val="00EB1F2A"/>
    <w:rsid w:val="00EB51FC"/>
    <w:rsid w:val="00EB7E71"/>
    <w:rsid w:val="00EB7F87"/>
    <w:rsid w:val="00EC79C5"/>
    <w:rsid w:val="00ED2EBD"/>
    <w:rsid w:val="00ED38FC"/>
    <w:rsid w:val="00ED46FA"/>
    <w:rsid w:val="00ED488D"/>
    <w:rsid w:val="00EE0A7D"/>
    <w:rsid w:val="00EF2F99"/>
    <w:rsid w:val="00F03C59"/>
    <w:rsid w:val="00F07AC8"/>
    <w:rsid w:val="00F109D4"/>
    <w:rsid w:val="00F14A0A"/>
    <w:rsid w:val="00F21141"/>
    <w:rsid w:val="00F36368"/>
    <w:rsid w:val="00F4068D"/>
    <w:rsid w:val="00F43EF6"/>
    <w:rsid w:val="00F463D0"/>
    <w:rsid w:val="00F47585"/>
    <w:rsid w:val="00F47B33"/>
    <w:rsid w:val="00F47E3A"/>
    <w:rsid w:val="00F50C2C"/>
    <w:rsid w:val="00F5220D"/>
    <w:rsid w:val="00F52D9F"/>
    <w:rsid w:val="00F620D4"/>
    <w:rsid w:val="00F651A6"/>
    <w:rsid w:val="00F65ED2"/>
    <w:rsid w:val="00F7209B"/>
    <w:rsid w:val="00F73B35"/>
    <w:rsid w:val="00F75249"/>
    <w:rsid w:val="00F857E5"/>
    <w:rsid w:val="00F85B6E"/>
    <w:rsid w:val="00F85E6F"/>
    <w:rsid w:val="00F86B60"/>
    <w:rsid w:val="00F87026"/>
    <w:rsid w:val="00F96C69"/>
    <w:rsid w:val="00F97A72"/>
    <w:rsid w:val="00FA4FF6"/>
    <w:rsid w:val="00FA66A8"/>
    <w:rsid w:val="00FB022F"/>
    <w:rsid w:val="00FB1895"/>
    <w:rsid w:val="00FB5B0B"/>
    <w:rsid w:val="00FC1A56"/>
    <w:rsid w:val="00FC2CBE"/>
    <w:rsid w:val="00FD0228"/>
    <w:rsid w:val="00FD34F6"/>
    <w:rsid w:val="00FE04A6"/>
    <w:rsid w:val="00FE04E4"/>
    <w:rsid w:val="00FE47AC"/>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3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TableGrid">
    <w:name w:val="Table Grid"/>
    <w:basedOn w:val="TableNormal"/>
    <w:uiPriority w:val="59"/>
    <w:rsid w:val="005E0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E555A4"/>
    <w:pPr>
      <w:spacing w:after="100"/>
    </w:pPr>
  </w:style>
  <w:style w:type="paragraph" w:customStyle="1" w:styleId="notetext">
    <w:name w:val="note(text)"/>
    <w:aliases w:val="n"/>
    <w:basedOn w:val="Normal"/>
    <w:link w:val="notetextChar"/>
    <w:rsid w:val="006C6D6F"/>
    <w:pPr>
      <w:spacing w:before="122" w:after="0"/>
      <w:ind w:left="1985" w:hanging="851"/>
    </w:pPr>
    <w:rPr>
      <w:sz w:val="18"/>
    </w:rPr>
  </w:style>
  <w:style w:type="character" w:customStyle="1" w:styleId="notetextChar">
    <w:name w:val="note(text) Char"/>
    <w:aliases w:val="n Char"/>
    <w:link w:val="notetext"/>
    <w:rsid w:val="006C6D6F"/>
    <w:rPr>
      <w:sz w:val="18"/>
    </w:rPr>
  </w:style>
  <w:style w:type="paragraph" w:customStyle="1" w:styleId="Body">
    <w:name w:val="Body"/>
    <w:aliases w:val="b"/>
    <w:basedOn w:val="Normal"/>
    <w:rsid w:val="003910AE"/>
    <w:pPr>
      <w:spacing w:before="240"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TableGrid">
    <w:name w:val="Table Grid"/>
    <w:basedOn w:val="TableNormal"/>
    <w:uiPriority w:val="59"/>
    <w:rsid w:val="005E0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E555A4"/>
    <w:pPr>
      <w:spacing w:after="100"/>
    </w:pPr>
  </w:style>
  <w:style w:type="paragraph" w:customStyle="1" w:styleId="notetext">
    <w:name w:val="note(text)"/>
    <w:aliases w:val="n"/>
    <w:basedOn w:val="Normal"/>
    <w:link w:val="notetextChar"/>
    <w:rsid w:val="006C6D6F"/>
    <w:pPr>
      <w:spacing w:before="122" w:after="0"/>
      <w:ind w:left="1985" w:hanging="851"/>
    </w:pPr>
    <w:rPr>
      <w:sz w:val="18"/>
    </w:rPr>
  </w:style>
  <w:style w:type="character" w:customStyle="1" w:styleId="notetextChar">
    <w:name w:val="note(text) Char"/>
    <w:aliases w:val="n Char"/>
    <w:link w:val="notetext"/>
    <w:rsid w:val="006C6D6F"/>
    <w:rPr>
      <w:sz w:val="18"/>
    </w:rPr>
  </w:style>
  <w:style w:type="paragraph" w:customStyle="1" w:styleId="Body">
    <w:name w:val="Body"/>
    <w:aliases w:val="b"/>
    <w:basedOn w:val="Normal"/>
    <w:rsid w:val="003910AE"/>
    <w:pPr>
      <w:spacing w:before="24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4806">
      <w:bodyDiv w:val="1"/>
      <w:marLeft w:val="0"/>
      <w:marRight w:val="0"/>
      <w:marTop w:val="0"/>
      <w:marBottom w:val="0"/>
      <w:divBdr>
        <w:top w:val="none" w:sz="0" w:space="0" w:color="auto"/>
        <w:left w:val="none" w:sz="0" w:space="0" w:color="auto"/>
        <w:bottom w:val="none" w:sz="0" w:space="0" w:color="auto"/>
        <w:right w:val="none" w:sz="0" w:space="0" w:color="auto"/>
      </w:divBdr>
    </w:div>
    <w:div w:id="1620798314">
      <w:bodyDiv w:val="1"/>
      <w:marLeft w:val="0"/>
      <w:marRight w:val="0"/>
      <w:marTop w:val="0"/>
      <w:marBottom w:val="0"/>
      <w:divBdr>
        <w:top w:val="none" w:sz="0" w:space="0" w:color="auto"/>
        <w:left w:val="none" w:sz="0" w:space="0" w:color="auto"/>
        <w:bottom w:val="none" w:sz="0" w:space="0" w:color="auto"/>
        <w:right w:val="none" w:sz="0" w:space="0" w:color="auto"/>
      </w:divBdr>
    </w:div>
    <w:div w:id="20220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F7"/>
    <w:rsid w:val="001A4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251DBBD4B4A5A8F7858F192F2A067">
    <w:name w:val="DEA251DBBD4B4A5A8F7858F192F2A067"/>
    <w:rsid w:val="001A45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251DBBD4B4A5A8F7858F192F2A067">
    <w:name w:val="DEA251DBBD4B4A5A8F7858F192F2A067"/>
    <w:rsid w:val="001A4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8EE0FC28AE42354D97C2D86578A7BB81" ma:contentTypeVersion="16323" ma:contentTypeDescription="" ma:contentTypeScope="" ma:versionID="cf8784dd84288a23f65cf7bfa0ab2bc4">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fce65da61d4ccee1554a6386d0078bb4"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8;#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2018RG-309-2867</_dlc_DocId>
    <_dlc_DocIdUrl xmlns="0f563589-9cf9-4143-b1eb-fb0534803d38">
      <Url>http://tweb/sites/rg/iitd/gs/_layouts/15/DocIdRedir.aspx?ID=2018RG-309-2867</Url>
      <Description>2018RG-309-2867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C0AE5-CEA6-4371-8B8C-CA148651482B}"/>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D3E0706E-206F-4213-952F-4EB3BC04BEEB}"/>
</file>

<file path=customXml/itemProps5.xml><?xml version="1.0" encoding="utf-8"?>
<ds:datastoreItem xmlns:ds="http://schemas.openxmlformats.org/officeDocument/2006/customXml" ds:itemID="{46278533-3486-40E5-9013-DD26FD164D39}">
  <ds:schemaRefs>
    <ds:schemaRef ds:uri="http://purl.org/dc/terms/"/>
    <ds:schemaRef ds:uri="http://purl.org/dc/elements/1.1/"/>
    <ds:schemaRef ds:uri="http://schemas.microsoft.com/office/2006/documentManagement/types"/>
    <ds:schemaRef ds:uri="9f7bc583-7cbe-45b9-a2bd-8bbb6543b37e"/>
    <ds:schemaRef ds:uri="http://purl.org/dc/dcmitype/"/>
    <ds:schemaRef ds:uri="http://www.w3.org/XML/1998/namespace"/>
    <ds:schemaRef ds:uri="http://schemas.microsoft.com/office/infopath/2007/PartnerControls"/>
    <ds:schemaRef ds:uri="http://schemas.microsoft.com/sharepoint/v4"/>
    <ds:schemaRef ds:uri="687b78b0-2ddd-4441-8a8b-c9638c2a1939"/>
    <ds:schemaRef ds:uri="http://schemas.openxmlformats.org/package/2006/metadata/core-properties"/>
    <ds:schemaRef ds:uri="0f563589-9cf9-4143-b1eb-fb0534803d38"/>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05A8A4A6-167F-42DA-A072-E7188A4D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5</TotalTime>
  <Pages>21</Pages>
  <Words>4759</Words>
  <Characters>25661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30360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Lee, Chelsy</dc:creator>
  <cp:lastModifiedBy>Bignell, Phil</cp:lastModifiedBy>
  <cp:revision>4</cp:revision>
  <cp:lastPrinted>2016-06-15T23:01:00Z</cp:lastPrinted>
  <dcterms:created xsi:type="dcterms:W3CDTF">2018-12-12T03:19:00Z</dcterms:created>
  <dcterms:modified xsi:type="dcterms:W3CDTF">2018-12-12T03:24:00Z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-1779815183</vt:i4>
  </property>
  <property fmtid="{D5CDD505-2E9C-101B-9397-08002B2CF9AE}" pid="3" name="_NewReviewCycle">
    <vt:lpwstr/>
  </property>
  <property fmtid="{D5CDD505-2E9C-101B-9397-08002B2CF9AE}" pid="4" name="_EmailSubject">
    <vt:lpwstr>Public consulation - Website words - GST sunsetting regulations 2018 [DLM=Sensitive:Legal]</vt:lpwstr>
  </property>
  <property fmtid="{D5CDD505-2E9C-101B-9397-08002B2CF9AE}" pid="5" name="_AuthorEmail">
    <vt:lpwstr>Patrick.Boyd@TREASURY.GOV.AU</vt:lpwstr>
  </property>
  <property fmtid="{D5CDD505-2E9C-101B-9397-08002B2CF9AE}" pid="6" name="_AuthorEmailDisplayName">
    <vt:lpwstr>Boyd, Patrick</vt:lpwstr>
  </property>
  <property fmtid="{D5CDD505-2E9C-101B-9397-08002B2CF9AE}" pid="7" name="ContentTypeId">
    <vt:lpwstr>0x01010036BB8DE7EC542E42A8B2E98CC20CB697008EE0FC28AE42354D97C2D86578A7BB81</vt:lpwstr>
  </property>
  <property fmtid="{D5CDD505-2E9C-101B-9397-08002B2CF9AE}" pid="8" name="_PreviousAdHocReviewCycleID">
    <vt:i4>-1533705720</vt:i4>
  </property>
  <property fmtid="{D5CDD505-2E9C-101B-9397-08002B2CF9AE}" pid="10" name="TSYRecordClass">
    <vt:lpwstr>7;#TSY RA-9236 - Retain as national archives|c6a225b4-6b93-473e-bcbb-6bc6ab25b623</vt:lpwstr>
  </property>
  <property fmtid="{D5CDD505-2E9C-101B-9397-08002B2CF9AE}" pid="11" name="_dlc_DocIdItemGuid">
    <vt:lpwstr>692bb79a-fb19-402d-9c14-9b43e3f148d7</vt:lpwstr>
  </property>
  <property fmtid="{D5CDD505-2E9C-101B-9397-08002B2CF9AE}" pid="12" name="RecordPoint_WorkflowType">
    <vt:lpwstr>ActiveSubmitStub</vt:lpwstr>
  </property>
  <property fmtid="{D5CDD505-2E9C-101B-9397-08002B2CF9AE}" pid="13" name="RecordPoint_ActiveItemWebId">
    <vt:lpwstr>{09392e0d-4618-463d-b4d2-50a90b9447cf}</vt:lpwstr>
  </property>
  <property fmtid="{D5CDD505-2E9C-101B-9397-08002B2CF9AE}" pid="14" name="RecordPoint_ActiveItemSiteId">
    <vt:lpwstr>{5b52b9a5-e5b2-4521-8814-a1e24ca2869d}</vt:lpwstr>
  </property>
  <property fmtid="{D5CDD505-2E9C-101B-9397-08002B2CF9AE}" pid="15" name="RecordPoint_ActiveItemListId">
    <vt:lpwstr>{687b78b0-2ddd-4441-8a8b-c9638c2a1939}</vt:lpwstr>
  </property>
  <property fmtid="{D5CDD505-2E9C-101B-9397-08002B2CF9AE}" pid="16" name="RecordPoint_ActiveItemUniqueId">
    <vt:lpwstr>{63300372-5bda-4a99-a583-6c03271824b9}</vt:lpwstr>
  </property>
  <property fmtid="{D5CDD505-2E9C-101B-9397-08002B2CF9AE}" pid="17" name="RecordPoint_RecordNumberSubmitted">
    <vt:lpwstr/>
  </property>
  <property fmtid="{D5CDD505-2E9C-101B-9397-08002B2CF9AE}" pid="18" name="RecordPoint_SubmissionCompleted">
    <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