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E3771" w14:textId="77777777" w:rsidR="00FC4602" w:rsidRPr="00EE0D45" w:rsidRDefault="00FC4602" w:rsidP="00FC4602">
      <w:pPr>
        <w:pStyle w:val="BodyText1"/>
      </w:pPr>
      <w:bookmarkStart w:id="0" w:name="_GoBack"/>
      <w:bookmarkEnd w:id="0"/>
    </w:p>
    <w:p w14:paraId="7061E5FB" w14:textId="5CBF657B" w:rsidR="00034B91" w:rsidRPr="006F336E" w:rsidRDefault="000C10BF" w:rsidP="007F39D4">
      <w:pPr>
        <w:pStyle w:val="BodyText1"/>
        <w:rPr>
          <w:sz w:val="20"/>
          <w:szCs w:val="20"/>
        </w:rPr>
      </w:pPr>
      <w:r>
        <w:rPr>
          <w:sz w:val="20"/>
          <w:szCs w:val="20"/>
        </w:rPr>
        <w:t xml:space="preserve">26 </w:t>
      </w:r>
      <w:r w:rsidR="009E4D55" w:rsidRPr="006F336E">
        <w:rPr>
          <w:sz w:val="20"/>
          <w:szCs w:val="20"/>
        </w:rPr>
        <w:t>February</w:t>
      </w:r>
      <w:r w:rsidR="0092116B" w:rsidRPr="006F336E">
        <w:rPr>
          <w:sz w:val="20"/>
          <w:szCs w:val="20"/>
        </w:rPr>
        <w:t xml:space="preserve"> 2017</w:t>
      </w:r>
    </w:p>
    <w:p w14:paraId="6F406F64" w14:textId="3FD7BB91" w:rsidR="001F6257" w:rsidRPr="006F336E" w:rsidRDefault="001F6257" w:rsidP="006F336E">
      <w:pPr>
        <w:pStyle w:val="BodyText1"/>
        <w:spacing w:after="0"/>
        <w:rPr>
          <w:sz w:val="20"/>
          <w:szCs w:val="20"/>
        </w:rPr>
      </w:pPr>
      <w:r w:rsidRPr="006F336E">
        <w:rPr>
          <w:sz w:val="20"/>
          <w:szCs w:val="20"/>
        </w:rPr>
        <w:t>Manager</w:t>
      </w:r>
    </w:p>
    <w:p w14:paraId="43768950" w14:textId="77777777" w:rsidR="00CC602C" w:rsidRPr="006F336E" w:rsidRDefault="00CC602C" w:rsidP="006F336E">
      <w:pPr>
        <w:pStyle w:val="BodyText1"/>
        <w:spacing w:after="0"/>
        <w:rPr>
          <w:sz w:val="20"/>
          <w:szCs w:val="20"/>
        </w:rPr>
      </w:pPr>
      <w:r w:rsidRPr="006F336E">
        <w:rPr>
          <w:sz w:val="20"/>
          <w:szCs w:val="20"/>
        </w:rPr>
        <w:t xml:space="preserve">Financial Services Unit </w:t>
      </w:r>
    </w:p>
    <w:p w14:paraId="53E7DF53" w14:textId="77777777" w:rsidR="00CC602C" w:rsidRPr="006F336E" w:rsidRDefault="00CC602C" w:rsidP="006F336E">
      <w:pPr>
        <w:pStyle w:val="BodyText1"/>
        <w:spacing w:after="0"/>
        <w:rPr>
          <w:sz w:val="20"/>
          <w:szCs w:val="20"/>
        </w:rPr>
      </w:pPr>
      <w:r w:rsidRPr="006F336E">
        <w:rPr>
          <w:sz w:val="20"/>
          <w:szCs w:val="20"/>
        </w:rPr>
        <w:t xml:space="preserve">Financial System Division </w:t>
      </w:r>
    </w:p>
    <w:p w14:paraId="29FA0F22" w14:textId="77777777" w:rsidR="00CC602C" w:rsidRPr="006F336E" w:rsidRDefault="00CC602C" w:rsidP="006F336E">
      <w:pPr>
        <w:pStyle w:val="BodyText1"/>
        <w:spacing w:after="0"/>
        <w:rPr>
          <w:sz w:val="20"/>
          <w:szCs w:val="20"/>
        </w:rPr>
      </w:pPr>
      <w:r w:rsidRPr="006F336E">
        <w:rPr>
          <w:sz w:val="20"/>
          <w:szCs w:val="20"/>
        </w:rPr>
        <w:t xml:space="preserve">The Treasury Langton Crescent </w:t>
      </w:r>
    </w:p>
    <w:p w14:paraId="58C3A176" w14:textId="77777777" w:rsidR="00CC602C" w:rsidRDefault="00CC602C" w:rsidP="006F336E">
      <w:pPr>
        <w:pStyle w:val="BodyText1"/>
        <w:spacing w:after="0"/>
        <w:rPr>
          <w:sz w:val="20"/>
          <w:szCs w:val="20"/>
        </w:rPr>
      </w:pPr>
      <w:r w:rsidRPr="006F336E">
        <w:rPr>
          <w:sz w:val="20"/>
          <w:szCs w:val="20"/>
        </w:rPr>
        <w:t>PARKES ACT 2600</w:t>
      </w:r>
    </w:p>
    <w:p w14:paraId="6517C578" w14:textId="77777777" w:rsidR="005D2DEE" w:rsidRDefault="005D2DEE" w:rsidP="00034B91">
      <w:pPr>
        <w:pStyle w:val="BodyText1"/>
        <w:rPr>
          <w:b/>
          <w:sz w:val="20"/>
          <w:szCs w:val="20"/>
        </w:rPr>
      </w:pPr>
    </w:p>
    <w:p w14:paraId="5A78E337" w14:textId="52A6D3CA" w:rsidR="00034B91" w:rsidRPr="001E1288" w:rsidRDefault="004A3D18" w:rsidP="00034B91">
      <w:pPr>
        <w:pStyle w:val="BodyText1"/>
        <w:rPr>
          <w:b/>
          <w:sz w:val="20"/>
          <w:szCs w:val="20"/>
        </w:rPr>
      </w:pPr>
      <w:r w:rsidRPr="001E1288">
        <w:rPr>
          <w:b/>
          <w:sz w:val="20"/>
          <w:szCs w:val="20"/>
        </w:rPr>
        <w:t>Email</w:t>
      </w:r>
      <w:r w:rsidRPr="001E1288">
        <w:rPr>
          <w:sz w:val="20"/>
          <w:szCs w:val="20"/>
        </w:rPr>
        <w:t xml:space="preserve">: </w:t>
      </w:r>
      <w:r w:rsidR="00FE0D0F" w:rsidRPr="00FE0D0F">
        <w:t>superannuation@treasury.gov.au</w:t>
      </w:r>
    </w:p>
    <w:p w14:paraId="6AB19B41" w14:textId="77777777" w:rsidR="00A879B5" w:rsidRPr="006F336E" w:rsidRDefault="00A879B5" w:rsidP="00034B91">
      <w:pPr>
        <w:pStyle w:val="BodyText1"/>
        <w:rPr>
          <w:sz w:val="20"/>
        </w:rPr>
      </w:pPr>
    </w:p>
    <w:p w14:paraId="58E5E9DD" w14:textId="58C2FA9F" w:rsidR="00F51117" w:rsidRPr="005D2DEE" w:rsidRDefault="00034B91" w:rsidP="00F51117">
      <w:pPr>
        <w:pStyle w:val="BodyText1"/>
        <w:rPr>
          <w:b/>
          <w:bCs/>
          <w:color w:val="61C5C1"/>
          <w:sz w:val="20"/>
        </w:rPr>
      </w:pPr>
      <w:r w:rsidRPr="005D2DEE">
        <w:rPr>
          <w:b/>
          <w:color w:val="61C5C1"/>
          <w:sz w:val="20"/>
        </w:rPr>
        <w:t xml:space="preserve">Re. </w:t>
      </w:r>
      <w:r w:rsidRPr="005D2DEE">
        <w:rPr>
          <w:b/>
          <w:color w:val="61C5C1"/>
          <w:sz w:val="20"/>
        </w:rPr>
        <w:tab/>
      </w:r>
      <w:r w:rsidR="00F51117" w:rsidRPr="005D2DEE">
        <w:rPr>
          <w:b/>
          <w:bCs/>
          <w:color w:val="61C5C1"/>
          <w:sz w:val="20"/>
        </w:rPr>
        <w:t>Reversionary Transition to Retirement Income Streams</w:t>
      </w:r>
    </w:p>
    <w:p w14:paraId="3A9E0A7E" w14:textId="36AB1D72" w:rsidR="00034B91" w:rsidRPr="006F336E" w:rsidRDefault="00034B91" w:rsidP="00034B91">
      <w:pPr>
        <w:pStyle w:val="BodyText1"/>
        <w:rPr>
          <w:b/>
          <w:sz w:val="20"/>
        </w:rPr>
      </w:pPr>
    </w:p>
    <w:p w14:paraId="55CB175C" w14:textId="77777777" w:rsidR="00034B91" w:rsidRPr="006F336E" w:rsidRDefault="00034B91" w:rsidP="00034B91">
      <w:pPr>
        <w:pStyle w:val="BodyText1"/>
        <w:rPr>
          <w:sz w:val="20"/>
        </w:rPr>
      </w:pPr>
      <w:r w:rsidRPr="006F336E">
        <w:rPr>
          <w:sz w:val="20"/>
        </w:rPr>
        <w:t>Dear Sir</w:t>
      </w:r>
      <w:r w:rsidR="00C90C36" w:rsidRPr="006F336E">
        <w:rPr>
          <w:sz w:val="20"/>
        </w:rPr>
        <w:t>/Madam</w:t>
      </w:r>
      <w:r w:rsidRPr="006F336E">
        <w:rPr>
          <w:sz w:val="20"/>
        </w:rPr>
        <w:t>,</w:t>
      </w:r>
    </w:p>
    <w:p w14:paraId="2602BB0F" w14:textId="0B9A8CA5" w:rsidR="006F38E5" w:rsidRDefault="00CF7BC3" w:rsidP="00497168">
      <w:pPr>
        <w:pStyle w:val="BodyText1"/>
        <w:rPr>
          <w:sz w:val="20"/>
        </w:rPr>
      </w:pPr>
      <w:r w:rsidRPr="006F336E">
        <w:rPr>
          <w:sz w:val="20"/>
        </w:rPr>
        <w:t>We welcom</w:t>
      </w:r>
      <w:r w:rsidR="008B1128">
        <w:rPr>
          <w:sz w:val="20"/>
        </w:rPr>
        <w:t xml:space="preserve">e </w:t>
      </w:r>
      <w:r w:rsidR="0052466F">
        <w:rPr>
          <w:sz w:val="20"/>
        </w:rPr>
        <w:t xml:space="preserve">the </w:t>
      </w:r>
      <w:r w:rsidR="008B1128">
        <w:rPr>
          <w:sz w:val="20"/>
        </w:rPr>
        <w:t xml:space="preserve">opportunity to comment on </w:t>
      </w:r>
      <w:r w:rsidR="0052466F">
        <w:rPr>
          <w:sz w:val="20"/>
        </w:rPr>
        <w:t xml:space="preserve">the </w:t>
      </w:r>
      <w:r w:rsidR="002E71AE" w:rsidRPr="002E71AE">
        <w:rPr>
          <w:sz w:val="20"/>
        </w:rPr>
        <w:t>exposure draft legislation to ensure that a reversionary Transition to Retirement Income Stream (TRIS) will always be allowed to automatically transfer to eligible dependants upon the death of the primary recipient.</w:t>
      </w:r>
      <w:r w:rsidR="00535985" w:rsidRPr="006F336E">
        <w:rPr>
          <w:sz w:val="20"/>
        </w:rPr>
        <w:t xml:space="preserve"> </w:t>
      </w:r>
      <w:r w:rsidR="00332A3C" w:rsidRPr="006F336E">
        <w:rPr>
          <w:sz w:val="20"/>
        </w:rPr>
        <w:t xml:space="preserve">We </w:t>
      </w:r>
      <w:r w:rsidR="007731E6">
        <w:rPr>
          <w:sz w:val="20"/>
        </w:rPr>
        <w:t>thank Treasury for this important amendment</w:t>
      </w:r>
      <w:r w:rsidR="007731E6" w:rsidRPr="006F336E">
        <w:rPr>
          <w:sz w:val="20"/>
        </w:rPr>
        <w:t xml:space="preserve"> </w:t>
      </w:r>
      <w:r w:rsidR="007731E6">
        <w:rPr>
          <w:sz w:val="20"/>
        </w:rPr>
        <w:t xml:space="preserve">and </w:t>
      </w:r>
      <w:r w:rsidR="00332A3C" w:rsidRPr="006F336E">
        <w:rPr>
          <w:sz w:val="20"/>
        </w:rPr>
        <w:t>suppor</w:t>
      </w:r>
      <w:r w:rsidR="005C4967">
        <w:rPr>
          <w:sz w:val="20"/>
        </w:rPr>
        <w:t>t</w:t>
      </w:r>
      <w:r w:rsidR="00332A3C" w:rsidRPr="006F336E">
        <w:rPr>
          <w:sz w:val="20"/>
        </w:rPr>
        <w:t xml:space="preserve"> </w:t>
      </w:r>
      <w:r w:rsidR="00201F92">
        <w:rPr>
          <w:sz w:val="20"/>
        </w:rPr>
        <w:t>the amendments proposed by Treasury</w:t>
      </w:r>
      <w:r w:rsidR="00105A66">
        <w:rPr>
          <w:sz w:val="20"/>
        </w:rPr>
        <w:t xml:space="preserve">. </w:t>
      </w:r>
    </w:p>
    <w:p w14:paraId="2021742B" w14:textId="77777777" w:rsidR="006F38E5" w:rsidRDefault="006F38E5" w:rsidP="00497168">
      <w:pPr>
        <w:pStyle w:val="BodyText1"/>
        <w:rPr>
          <w:sz w:val="20"/>
        </w:rPr>
      </w:pPr>
      <w:r>
        <w:rPr>
          <w:sz w:val="20"/>
        </w:rPr>
        <w:t>We offer the following comments:</w:t>
      </w:r>
    </w:p>
    <w:p w14:paraId="1D6BB6DC" w14:textId="0967117F" w:rsidR="005D2DEE" w:rsidRPr="005D2DEE" w:rsidRDefault="000A68C3" w:rsidP="005D2DEE">
      <w:pPr>
        <w:pStyle w:val="BodyText1"/>
        <w:numPr>
          <w:ilvl w:val="0"/>
          <w:numId w:val="25"/>
        </w:numPr>
        <w:rPr>
          <w:iCs/>
          <w:sz w:val="20"/>
        </w:rPr>
      </w:pPr>
      <w:r w:rsidRPr="005D2DEE">
        <w:rPr>
          <w:iCs/>
          <w:sz w:val="20"/>
        </w:rPr>
        <w:t xml:space="preserve">We note the industry practice for transition to retirement income streams (and account based income streams) </w:t>
      </w:r>
      <w:r w:rsidR="005D2DEE">
        <w:rPr>
          <w:iCs/>
          <w:sz w:val="20"/>
        </w:rPr>
        <w:t xml:space="preserve">is </w:t>
      </w:r>
      <w:r w:rsidRPr="005D2DEE">
        <w:rPr>
          <w:iCs/>
          <w:sz w:val="20"/>
        </w:rPr>
        <w:t>to add reversionary status after commencement (but before death)</w:t>
      </w:r>
      <w:r w:rsidR="003F0B23">
        <w:rPr>
          <w:iCs/>
          <w:sz w:val="20"/>
        </w:rPr>
        <w:t xml:space="preserve"> of the income stream</w:t>
      </w:r>
      <w:r w:rsidRPr="005D2DEE">
        <w:rPr>
          <w:iCs/>
          <w:sz w:val="20"/>
        </w:rPr>
        <w:t>, without full commutation, subject to the governing rules of the super fund.  We invite Treasury to make further amendment if this practice was not the legislative intent</w:t>
      </w:r>
      <w:r w:rsidR="003F0B23">
        <w:rPr>
          <w:iCs/>
          <w:sz w:val="20"/>
        </w:rPr>
        <w:t>.</w:t>
      </w:r>
    </w:p>
    <w:p w14:paraId="64D8B5B8" w14:textId="1067084C" w:rsidR="00D22E9A" w:rsidRPr="00D22E9A" w:rsidRDefault="005D2DEE" w:rsidP="00D22E9A">
      <w:pPr>
        <w:pStyle w:val="BodyText1"/>
        <w:numPr>
          <w:ilvl w:val="0"/>
          <w:numId w:val="25"/>
        </w:numPr>
        <w:rPr>
          <w:sz w:val="20"/>
        </w:rPr>
      </w:pPr>
      <w:r w:rsidRPr="00CE2ED5">
        <w:rPr>
          <w:sz w:val="20"/>
        </w:rPr>
        <w:t>T</w:t>
      </w:r>
      <w:r w:rsidR="00C22B37" w:rsidRPr="00CE2ED5">
        <w:rPr>
          <w:sz w:val="20"/>
        </w:rPr>
        <w:t xml:space="preserve">he timing of ‘retirement phase’ status for a reversionary beneficiary </w:t>
      </w:r>
      <w:r w:rsidR="007051ED" w:rsidRPr="00CE2ED5">
        <w:rPr>
          <w:sz w:val="20"/>
        </w:rPr>
        <w:t>is either</w:t>
      </w:r>
      <w:r w:rsidR="00C22B37" w:rsidRPr="00CE2ED5">
        <w:rPr>
          <w:sz w:val="20"/>
        </w:rPr>
        <w:t xml:space="preserve"> date of death or date of notification</w:t>
      </w:r>
      <w:r w:rsidR="00A64388" w:rsidRPr="00CE2ED5">
        <w:rPr>
          <w:sz w:val="20"/>
        </w:rPr>
        <w:t xml:space="preserve">. </w:t>
      </w:r>
      <w:r w:rsidR="00B12496" w:rsidRPr="00CE2ED5">
        <w:rPr>
          <w:sz w:val="20"/>
        </w:rPr>
        <w:t>Given the 2017 super amendments, t</w:t>
      </w:r>
      <w:r w:rsidR="00C22B37" w:rsidRPr="00CE2ED5">
        <w:rPr>
          <w:sz w:val="20"/>
        </w:rPr>
        <w:t xml:space="preserve">here is </w:t>
      </w:r>
      <w:r w:rsidR="00B12496" w:rsidRPr="00CE2ED5">
        <w:rPr>
          <w:sz w:val="20"/>
        </w:rPr>
        <w:t xml:space="preserve">now </w:t>
      </w:r>
      <w:r w:rsidR="00C22B37" w:rsidRPr="00CE2ED5">
        <w:rPr>
          <w:sz w:val="20"/>
        </w:rPr>
        <w:t xml:space="preserve">likely to be issues </w:t>
      </w:r>
      <w:r w:rsidR="00B12496" w:rsidRPr="00CE2ED5">
        <w:rPr>
          <w:sz w:val="20"/>
        </w:rPr>
        <w:t xml:space="preserve">created by </w:t>
      </w:r>
      <w:r w:rsidR="00C22B37" w:rsidRPr="00CE2ED5">
        <w:rPr>
          <w:sz w:val="20"/>
        </w:rPr>
        <w:t xml:space="preserve">the lag between date of death </w:t>
      </w:r>
      <w:r w:rsidR="00C22B37" w:rsidRPr="00CE2ED5">
        <w:rPr>
          <w:b/>
          <w:bCs/>
          <w:sz w:val="20"/>
        </w:rPr>
        <w:t xml:space="preserve">AND </w:t>
      </w:r>
      <w:r w:rsidR="00C22B37" w:rsidRPr="00CE2ED5">
        <w:rPr>
          <w:sz w:val="20"/>
        </w:rPr>
        <w:t>date of notification (and trustee certification) of death</w:t>
      </w:r>
      <w:r w:rsidR="00CE2ED5" w:rsidRPr="00CE2ED5">
        <w:rPr>
          <w:sz w:val="20"/>
        </w:rPr>
        <w:t xml:space="preserve">. </w:t>
      </w:r>
      <w:r w:rsidR="00C22B37" w:rsidRPr="00CE2ED5">
        <w:rPr>
          <w:sz w:val="20"/>
        </w:rPr>
        <w:t>For example, when the original account holder is a TRIS holder</w:t>
      </w:r>
      <w:r w:rsidR="00EF7DB4">
        <w:rPr>
          <w:sz w:val="20"/>
        </w:rPr>
        <w:t xml:space="preserve"> -</w:t>
      </w:r>
      <w:r w:rsidR="00C22B37" w:rsidRPr="00CE2ED5">
        <w:rPr>
          <w:sz w:val="20"/>
        </w:rPr>
        <w:t xml:space="preserve"> not in retirement phase</w:t>
      </w:r>
      <w:r w:rsidR="00EF7DB4">
        <w:rPr>
          <w:sz w:val="20"/>
        </w:rPr>
        <w:t xml:space="preserve"> -</w:t>
      </w:r>
      <w:r w:rsidR="000D6F24">
        <w:rPr>
          <w:sz w:val="20"/>
        </w:rPr>
        <w:t xml:space="preserve"> </w:t>
      </w:r>
      <w:r w:rsidR="00C22B37" w:rsidRPr="00CE2ED5">
        <w:rPr>
          <w:sz w:val="20"/>
        </w:rPr>
        <w:t>the taxable income supporting the assets of the original TRIS holder’s account is being taxed at accumulation rates during the TRIS holder’s lifetime. Upon reversion at date of death, due to the proposed amendment, it is considered to be a retirement phase income stream and eligible for exempt current pension income</w:t>
      </w:r>
      <w:r w:rsidR="005457B8">
        <w:rPr>
          <w:sz w:val="20"/>
        </w:rPr>
        <w:t xml:space="preserve">. </w:t>
      </w:r>
      <w:r w:rsidR="000C6393">
        <w:rPr>
          <w:sz w:val="20"/>
        </w:rPr>
        <w:t xml:space="preserve">We note that </w:t>
      </w:r>
      <w:r w:rsidR="000C6393" w:rsidRPr="00C22B37">
        <w:rPr>
          <w:sz w:val="20"/>
        </w:rPr>
        <w:t>in the context</w:t>
      </w:r>
      <w:r w:rsidR="000C6393" w:rsidRPr="000C6393">
        <w:rPr>
          <w:sz w:val="20"/>
        </w:rPr>
        <w:t xml:space="preserve"> </w:t>
      </w:r>
      <w:r w:rsidR="000C6393">
        <w:rPr>
          <w:sz w:val="20"/>
        </w:rPr>
        <w:t xml:space="preserve">of a </w:t>
      </w:r>
      <w:r w:rsidR="000C6393" w:rsidRPr="00C22B37">
        <w:rPr>
          <w:sz w:val="20"/>
        </w:rPr>
        <w:t xml:space="preserve">SMSF, the fund </w:t>
      </w:r>
      <w:r w:rsidR="00B51DB1">
        <w:rPr>
          <w:sz w:val="20"/>
        </w:rPr>
        <w:t>can</w:t>
      </w:r>
      <w:r w:rsidR="000C6393" w:rsidRPr="00C22B37">
        <w:rPr>
          <w:sz w:val="20"/>
        </w:rPr>
        <w:t xml:space="preserve"> be in retirement phase </w:t>
      </w:r>
      <w:r w:rsidR="00361C0C">
        <w:rPr>
          <w:sz w:val="20"/>
        </w:rPr>
        <w:t>effective</w:t>
      </w:r>
      <w:r w:rsidR="000C6393" w:rsidRPr="00C22B37">
        <w:rPr>
          <w:sz w:val="20"/>
        </w:rPr>
        <w:t xml:space="preserve"> date of death and necessary adjustments made through the SMSF tax return</w:t>
      </w:r>
      <w:r w:rsidR="00361C0C">
        <w:rPr>
          <w:sz w:val="20"/>
        </w:rPr>
        <w:t>. Conversely, i</w:t>
      </w:r>
      <w:r w:rsidR="00361C0C" w:rsidRPr="00C22B37">
        <w:rPr>
          <w:sz w:val="20"/>
        </w:rPr>
        <w:t xml:space="preserve">n public offer funds, there may be some complications with different tax pools of assets, be it in accumulation, TRIS or retirement phase. The longer the delay from date of death to date of notification, the larger the adjustment the public offer fund might need to make on the account to reflect the previous ‘taxable’ TRIS to a retirement phase income stream </w:t>
      </w:r>
      <w:r w:rsidR="00361C0C" w:rsidRPr="00C22B37">
        <w:rPr>
          <w:b/>
          <w:bCs/>
          <w:sz w:val="20"/>
          <w:u w:val="single"/>
        </w:rPr>
        <w:t>commencing</w:t>
      </w:r>
      <w:r w:rsidR="00361C0C" w:rsidRPr="00C22B37">
        <w:rPr>
          <w:sz w:val="20"/>
        </w:rPr>
        <w:t xml:space="preserve"> from date of death</w:t>
      </w:r>
      <w:r w:rsidR="00D22E9A">
        <w:rPr>
          <w:sz w:val="20"/>
        </w:rPr>
        <w:t>.</w:t>
      </w:r>
      <w:r w:rsidR="00D22E9A" w:rsidRPr="00D22E9A">
        <w:rPr>
          <w:sz w:val="20"/>
        </w:rPr>
        <w:t xml:space="preserve"> Potentially, for simplicity and subject to administrative systems ability to backdate to different pool of assets, this means that in public offer funds, the conversion date of a previously taxable TRIS to a retirement phase income stream may occur at date of notification rather than date of death</w:t>
      </w:r>
      <w:r w:rsidR="00287A31">
        <w:rPr>
          <w:sz w:val="20"/>
        </w:rPr>
        <w:t xml:space="preserve">. </w:t>
      </w:r>
      <w:r w:rsidR="00ED05F1">
        <w:rPr>
          <w:sz w:val="20"/>
        </w:rPr>
        <w:t>We ask Treasury to consider whether this difference in timing</w:t>
      </w:r>
      <w:r w:rsidR="00ED3337">
        <w:rPr>
          <w:sz w:val="20"/>
        </w:rPr>
        <w:t xml:space="preserve"> based on fund type is within the intent of the amendments and whether further consideration is required. </w:t>
      </w:r>
    </w:p>
    <w:p w14:paraId="319F9163" w14:textId="5F116857" w:rsidR="00EE344E" w:rsidRPr="00EE344E" w:rsidRDefault="00287A31" w:rsidP="00EE344E">
      <w:pPr>
        <w:pStyle w:val="BodyText1"/>
        <w:numPr>
          <w:ilvl w:val="0"/>
          <w:numId w:val="23"/>
        </w:numPr>
        <w:rPr>
          <w:sz w:val="20"/>
        </w:rPr>
      </w:pPr>
      <w:r>
        <w:rPr>
          <w:sz w:val="20"/>
        </w:rPr>
        <w:lastRenderedPageBreak/>
        <w:t xml:space="preserve">We </w:t>
      </w:r>
      <w:r w:rsidR="00C22B37" w:rsidRPr="00C22B37">
        <w:rPr>
          <w:sz w:val="20"/>
        </w:rPr>
        <w:t xml:space="preserve">note that </w:t>
      </w:r>
      <w:r>
        <w:rPr>
          <w:sz w:val="20"/>
        </w:rPr>
        <w:t xml:space="preserve">ATO </w:t>
      </w:r>
      <w:hyperlink r:id="rId9" w:history="1">
        <w:r w:rsidR="00C22B37" w:rsidRPr="00C22B37">
          <w:rPr>
            <w:rStyle w:val="Hyperlink"/>
            <w:sz w:val="20"/>
          </w:rPr>
          <w:t>TR 2013/5</w:t>
        </w:r>
      </w:hyperlink>
      <w:r w:rsidR="00C22B37" w:rsidRPr="00C22B37">
        <w:rPr>
          <w:sz w:val="20"/>
        </w:rPr>
        <w:t xml:space="preserve"> </w:t>
      </w:r>
      <w:r w:rsidR="00546E1F">
        <w:rPr>
          <w:sz w:val="20"/>
        </w:rPr>
        <w:t>i</w:t>
      </w:r>
      <w:r w:rsidR="00C22B37" w:rsidRPr="00C22B37">
        <w:rPr>
          <w:sz w:val="20"/>
        </w:rPr>
        <w:t xml:space="preserve">s the reference ruling relating to when a pension commences and ceases. </w:t>
      </w:r>
      <w:r w:rsidR="00546E1F">
        <w:rPr>
          <w:sz w:val="20"/>
        </w:rPr>
        <w:t>We</w:t>
      </w:r>
      <w:r w:rsidR="00C22B37" w:rsidRPr="00C22B37">
        <w:rPr>
          <w:sz w:val="20"/>
        </w:rPr>
        <w:t xml:space="preserve"> note the ATO states </w:t>
      </w:r>
      <w:r w:rsidR="00C22B37" w:rsidRPr="00C22B37">
        <w:rPr>
          <w:b/>
          <w:bCs/>
          <w:i/>
          <w:iCs/>
          <w:sz w:val="20"/>
        </w:rPr>
        <w:t>“this ruling is currently being reviewed because of the superannuation changes that will commence on 1 July 2017”.</w:t>
      </w:r>
      <w:r w:rsidR="00546E1F">
        <w:rPr>
          <w:b/>
          <w:bCs/>
          <w:i/>
          <w:iCs/>
          <w:sz w:val="20"/>
        </w:rPr>
        <w:t xml:space="preserve"> </w:t>
      </w:r>
      <w:r w:rsidR="00C22B37" w:rsidRPr="00C22B37">
        <w:rPr>
          <w:sz w:val="20"/>
        </w:rPr>
        <w:t xml:space="preserve">As apparent, it has been nearly 9 months and we haven’t yet seen an amended TR 2013/5. </w:t>
      </w:r>
      <w:r w:rsidR="003F74E8">
        <w:rPr>
          <w:sz w:val="20"/>
        </w:rPr>
        <w:t>We</w:t>
      </w:r>
      <w:r w:rsidR="00C22B37" w:rsidRPr="00C22B37">
        <w:rPr>
          <w:sz w:val="20"/>
        </w:rPr>
        <w:t xml:space="preserve"> would urge </w:t>
      </w:r>
      <w:r w:rsidR="003F74E8">
        <w:rPr>
          <w:sz w:val="20"/>
        </w:rPr>
        <w:t xml:space="preserve">Treasury to work with </w:t>
      </w:r>
      <w:r w:rsidR="00C22B37" w:rsidRPr="00C22B37">
        <w:rPr>
          <w:sz w:val="20"/>
        </w:rPr>
        <w:t>the ATO to make the necessary amendments to this ruling (and any other associated rulings) as soon as possible to give the industry, clarity on consequential amendments and its views which have arisen since 1 July 2017</w:t>
      </w:r>
      <w:r w:rsidR="003F74E8">
        <w:rPr>
          <w:sz w:val="20"/>
        </w:rPr>
        <w:t>, and in particular given their relation to these</w:t>
      </w:r>
      <w:r w:rsidR="00192E34">
        <w:rPr>
          <w:sz w:val="20"/>
        </w:rPr>
        <w:t xml:space="preserve"> specific amendments</w:t>
      </w:r>
      <w:r w:rsidR="00C22B37" w:rsidRPr="00C22B37">
        <w:rPr>
          <w:sz w:val="20"/>
        </w:rPr>
        <w:t>.</w:t>
      </w:r>
      <w:r w:rsidR="00A65BA9">
        <w:rPr>
          <w:sz w:val="20"/>
        </w:rPr>
        <w:t xml:space="preserve"> TR 2013/5 provides important </w:t>
      </w:r>
      <w:r w:rsidR="00C22B37" w:rsidRPr="00A65BA9">
        <w:rPr>
          <w:sz w:val="20"/>
        </w:rPr>
        <w:t>understanding required in appreciating consequences upon death for a non-reversionary TRIS payable to a surviving spouse</w:t>
      </w:r>
      <w:r w:rsidR="00A65BA9">
        <w:rPr>
          <w:sz w:val="20"/>
        </w:rPr>
        <w:t>, specifically</w:t>
      </w:r>
      <w:r w:rsidR="00EE344E">
        <w:rPr>
          <w:sz w:val="20"/>
        </w:rPr>
        <w:t xml:space="preserve"> the i</w:t>
      </w:r>
      <w:r w:rsidR="00EE344E" w:rsidRPr="00EE344E">
        <w:rPr>
          <w:sz w:val="20"/>
        </w:rPr>
        <w:t xml:space="preserve">mpact of earnings on tax components post death of a TRIS holder and pre-death benefit paid out to the beneficiary as a lump sum / income stream </w:t>
      </w:r>
      <w:r w:rsidR="008D5B17">
        <w:rPr>
          <w:sz w:val="20"/>
        </w:rPr>
        <w:t xml:space="preserve">or </w:t>
      </w:r>
      <w:r w:rsidR="00EE344E" w:rsidRPr="00EE344E">
        <w:rPr>
          <w:sz w:val="20"/>
        </w:rPr>
        <w:t>whether the TRIS pension continues to be treated as a separate pension interest until death benefit has been paid or is it merged with accumulation interest</w:t>
      </w:r>
      <w:r w:rsidR="00FE049B">
        <w:rPr>
          <w:sz w:val="20"/>
        </w:rPr>
        <w:t>.</w:t>
      </w:r>
      <w:r w:rsidR="00EE344E" w:rsidRPr="00EE344E">
        <w:rPr>
          <w:sz w:val="20"/>
        </w:rPr>
        <w:t xml:space="preserve"> </w:t>
      </w:r>
    </w:p>
    <w:p w14:paraId="1CBDD3DF" w14:textId="77777777" w:rsidR="00034B91" w:rsidRPr="006F336E" w:rsidRDefault="00034B91" w:rsidP="00034B91">
      <w:pPr>
        <w:pStyle w:val="BodyText1"/>
        <w:rPr>
          <w:sz w:val="20"/>
        </w:rPr>
      </w:pPr>
      <w:r w:rsidRPr="006F336E">
        <w:rPr>
          <w:sz w:val="20"/>
        </w:rPr>
        <w:t>If you have any queries or comments, please do not hesitate to contact me</w:t>
      </w:r>
      <w:r w:rsidR="00A16F8C" w:rsidRPr="006F336E">
        <w:rPr>
          <w:sz w:val="20"/>
        </w:rPr>
        <w:t xml:space="preserve"> </w:t>
      </w:r>
      <w:r w:rsidR="00A16F8C" w:rsidRPr="006F336E">
        <w:rPr>
          <w:sz w:val="20"/>
          <w:lang w:val="en-US"/>
        </w:rPr>
        <w:t xml:space="preserve">at </w:t>
      </w:r>
      <w:hyperlink r:id="rId10" w:history="1">
        <w:r w:rsidR="00A16F8C" w:rsidRPr="006F336E">
          <w:rPr>
            <w:rStyle w:val="Hyperlink"/>
            <w:sz w:val="20"/>
            <w:lang w:val="en-US"/>
          </w:rPr>
          <w:t>policy@fpa.com.au</w:t>
        </w:r>
      </w:hyperlink>
      <w:r w:rsidR="00A16F8C" w:rsidRPr="006F336E">
        <w:rPr>
          <w:sz w:val="20"/>
          <w:lang w:val="en-US"/>
        </w:rPr>
        <w:t xml:space="preserve"> or on 02 9220 4500</w:t>
      </w:r>
      <w:r w:rsidRPr="006F336E">
        <w:rPr>
          <w:sz w:val="20"/>
        </w:rPr>
        <w:t>.</w:t>
      </w:r>
    </w:p>
    <w:p w14:paraId="3975C8EF" w14:textId="77777777" w:rsidR="00A16F8C" w:rsidRPr="006F336E" w:rsidRDefault="00A16F8C" w:rsidP="00034B91">
      <w:pPr>
        <w:pStyle w:val="BodyText1"/>
        <w:rPr>
          <w:sz w:val="20"/>
        </w:rPr>
      </w:pPr>
    </w:p>
    <w:p w14:paraId="76AA5821" w14:textId="77777777" w:rsidR="00034B91" w:rsidRPr="006F336E" w:rsidRDefault="00034B91" w:rsidP="00034B91">
      <w:pPr>
        <w:pStyle w:val="BodyText1"/>
        <w:rPr>
          <w:sz w:val="20"/>
        </w:rPr>
      </w:pPr>
      <w:r w:rsidRPr="006F336E">
        <w:rPr>
          <w:sz w:val="20"/>
        </w:rPr>
        <w:t>Yours sincerely</w:t>
      </w:r>
    </w:p>
    <w:p w14:paraId="4E3AF726" w14:textId="77777777" w:rsidR="00C36996" w:rsidRDefault="00C36996" w:rsidP="00F372ED">
      <w:pPr>
        <w:spacing w:line="240" w:lineRule="auto"/>
        <w:rPr>
          <w:b/>
          <w:sz w:val="20"/>
        </w:rPr>
      </w:pPr>
    </w:p>
    <w:p w14:paraId="718C5E32" w14:textId="77777777" w:rsidR="00C36996" w:rsidRDefault="00C36996" w:rsidP="00F372ED">
      <w:pPr>
        <w:spacing w:line="240" w:lineRule="auto"/>
        <w:rPr>
          <w:b/>
          <w:sz w:val="20"/>
        </w:rPr>
      </w:pPr>
    </w:p>
    <w:p w14:paraId="766A8CBA" w14:textId="47285687" w:rsidR="008F7512" w:rsidRPr="00B7234F" w:rsidRDefault="00A879B5" w:rsidP="00F372ED">
      <w:pPr>
        <w:spacing w:line="240" w:lineRule="auto"/>
        <w:rPr>
          <w:rFonts w:eastAsia="Calibri" w:cs="Arial"/>
          <w:sz w:val="20"/>
          <w:szCs w:val="20"/>
        </w:rPr>
      </w:pPr>
      <w:r w:rsidRPr="006F336E">
        <w:rPr>
          <w:b/>
          <w:sz w:val="20"/>
        </w:rPr>
        <w:br/>
      </w:r>
      <w:r w:rsidR="00FE049B">
        <w:rPr>
          <w:b/>
          <w:sz w:val="20"/>
        </w:rPr>
        <w:t>Benjamin Marshan</w:t>
      </w:r>
      <w:r w:rsidR="00674330" w:rsidRPr="006F336E">
        <w:rPr>
          <w:b/>
          <w:sz w:val="20"/>
        </w:rPr>
        <w:t xml:space="preserve"> CFP</w:t>
      </w:r>
      <w:r w:rsidR="00674330" w:rsidRPr="006F336E">
        <w:rPr>
          <w:rFonts w:eastAsia="MS Mincho" w:cs="Arial"/>
          <w:b/>
          <w:bCs/>
          <w:noProof/>
          <w:color w:val="000000"/>
          <w:sz w:val="20"/>
          <w:szCs w:val="20"/>
          <w:vertAlign w:val="superscript"/>
          <w:lang w:eastAsia="en-AU"/>
        </w:rPr>
        <w:t>®</w:t>
      </w:r>
      <w:r w:rsidR="00FE049B">
        <w:rPr>
          <w:rFonts w:eastAsia="MS Mincho" w:cs="Arial"/>
          <w:b/>
          <w:bCs/>
          <w:noProof/>
          <w:color w:val="000000"/>
          <w:sz w:val="20"/>
          <w:szCs w:val="20"/>
          <w:vertAlign w:val="superscript"/>
          <w:lang w:eastAsia="en-AU"/>
        </w:rPr>
        <w:t xml:space="preserve"> </w:t>
      </w:r>
      <w:r w:rsidR="00C36996">
        <w:rPr>
          <w:b/>
          <w:sz w:val="20"/>
        </w:rPr>
        <w:t>LRS</w:t>
      </w:r>
      <w:r w:rsidR="00FE049B" w:rsidRPr="006F336E">
        <w:rPr>
          <w:rFonts w:eastAsia="MS Mincho" w:cs="Arial"/>
          <w:b/>
          <w:bCs/>
          <w:noProof/>
          <w:color w:val="000000"/>
          <w:sz w:val="20"/>
          <w:szCs w:val="20"/>
          <w:vertAlign w:val="superscript"/>
          <w:lang w:eastAsia="en-AU"/>
        </w:rPr>
        <w:t>®</w:t>
      </w:r>
      <w:r w:rsidR="00FE049B" w:rsidRPr="006F336E">
        <w:rPr>
          <w:b/>
          <w:sz w:val="20"/>
        </w:rPr>
        <w:br/>
      </w:r>
      <w:r w:rsidR="00C36996">
        <w:rPr>
          <w:i/>
          <w:sz w:val="20"/>
        </w:rPr>
        <w:t>Head of Policy and Government Relations</w:t>
      </w:r>
      <w:r w:rsidRPr="006F336E">
        <w:rPr>
          <w:i/>
          <w:sz w:val="20"/>
        </w:rPr>
        <w:br/>
      </w:r>
      <w:r w:rsidR="00034B91" w:rsidRPr="006F336E">
        <w:rPr>
          <w:sz w:val="20"/>
        </w:rPr>
        <w:t>Financial Planning Association of Australia</w:t>
      </w:r>
      <w:r w:rsidR="00034B91" w:rsidRPr="006F336E">
        <w:rPr>
          <w:rStyle w:val="FootnoteReference"/>
          <w:sz w:val="20"/>
        </w:rPr>
        <w:footnoteReference w:id="1"/>
      </w:r>
      <w:r w:rsidR="00034B91" w:rsidRPr="00F36DB2">
        <w:rPr>
          <w:sz w:val="20"/>
        </w:rPr>
        <w:t xml:space="preserve"> </w:t>
      </w:r>
    </w:p>
    <w:sectPr w:rsidR="008F7512" w:rsidRPr="00B7234F" w:rsidSect="00150360">
      <w:headerReference w:type="default" r:id="rId11"/>
      <w:footerReference w:type="default" r:id="rId12"/>
      <w:pgSz w:w="11901" w:h="16840"/>
      <w:pgMar w:top="1985" w:right="1134" w:bottom="1701" w:left="1701" w:header="0" w:footer="454"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66000" w14:textId="77777777" w:rsidR="007A160A" w:rsidRDefault="007A160A" w:rsidP="00305407">
      <w:pPr>
        <w:spacing w:line="240" w:lineRule="auto"/>
      </w:pPr>
      <w:r>
        <w:separator/>
      </w:r>
    </w:p>
  </w:endnote>
  <w:endnote w:type="continuationSeparator" w:id="0">
    <w:p w14:paraId="5CE0FA61" w14:textId="77777777" w:rsidR="007A160A" w:rsidRDefault="007A160A" w:rsidP="0030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Lucida Grande">
    <w:altName w:val="Calibri"/>
    <w:charset w:val="00"/>
    <w:family w:val="auto"/>
    <w:pitch w:val="variable"/>
    <w:sig w:usb0="00000000" w:usb1="5000A1FF" w:usb2="00000000" w:usb3="00000000" w:csb0="000001BF" w:csb1="00000000"/>
  </w:font>
  <w:font w:name="Arial-BoldMT">
    <w:altName w:val="Arial"/>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5E4F" w14:textId="288588D0" w:rsidR="003413C4" w:rsidRDefault="003413C4">
    <w:pPr>
      <w:pStyle w:val="Footer"/>
    </w:pPr>
    <w:r>
      <w:rPr>
        <w:noProof/>
        <w:lang w:eastAsia="en-AU"/>
      </w:rPr>
      <mc:AlternateContent>
        <mc:Choice Requires="wps">
          <w:drawing>
            <wp:anchor distT="0" distB="0" distL="114300" distR="114300" simplePos="0" relativeHeight="251659264" behindDoc="0" locked="0" layoutInCell="1" allowOverlap="1" wp14:anchorId="25DE4A0A" wp14:editId="5BCB1721">
              <wp:simplePos x="0" y="0"/>
              <wp:positionH relativeFrom="page">
                <wp:posOffset>1080135</wp:posOffset>
              </wp:positionH>
              <wp:positionV relativeFrom="page">
                <wp:posOffset>10269855</wp:posOffset>
              </wp:positionV>
              <wp:extent cx="5940000" cy="7200"/>
              <wp:effectExtent l="25400" t="25400" r="29210" b="43815"/>
              <wp:wrapNone/>
              <wp:docPr id="5" name="Straight Connector 5"/>
              <wp:cNvGraphicFramePr/>
              <a:graphic xmlns:a="http://schemas.openxmlformats.org/drawingml/2006/main">
                <a:graphicData uri="http://schemas.microsoft.com/office/word/2010/wordprocessingShape">
                  <wps:wsp>
                    <wps:cNvCnPr/>
                    <wps:spPr>
                      <a:xfrm flipV="1">
                        <a:off x="0" y="0"/>
                        <a:ext cx="5940000" cy="7200"/>
                      </a:xfrm>
                      <a:prstGeom prst="line">
                        <a:avLst/>
                      </a:prstGeom>
                      <a:noFill/>
                      <a:ln w="50800" cap="flat" cmpd="sng" algn="ctr">
                        <a:solidFill>
                          <a:srgbClr val="5BBBB7"/>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14286"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5.05pt,808.65pt" to="552.75pt,8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" strokecolor="#5bbbb7" strokeweight="4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497F7" w14:textId="77777777" w:rsidR="007A160A" w:rsidRDefault="007A160A" w:rsidP="00305407">
      <w:pPr>
        <w:spacing w:line="240" w:lineRule="auto"/>
      </w:pPr>
      <w:r>
        <w:separator/>
      </w:r>
    </w:p>
  </w:footnote>
  <w:footnote w:type="continuationSeparator" w:id="0">
    <w:p w14:paraId="197DBA6B" w14:textId="77777777" w:rsidR="007A160A" w:rsidRDefault="007A160A" w:rsidP="00305407">
      <w:pPr>
        <w:spacing w:line="240" w:lineRule="auto"/>
      </w:pPr>
      <w:r>
        <w:continuationSeparator/>
      </w:r>
    </w:p>
  </w:footnote>
  <w:footnote w:id="1">
    <w:p w14:paraId="3D48BD50" w14:textId="77777777" w:rsidR="0077361B" w:rsidRPr="00A202BD" w:rsidRDefault="0077361B" w:rsidP="00A202BD">
      <w:pPr>
        <w:pStyle w:val="FootnoteText"/>
        <w:rPr>
          <w:b/>
          <w:sz w:val="12"/>
          <w:szCs w:val="10"/>
        </w:rPr>
      </w:pPr>
      <w:r w:rsidRPr="00A879B5">
        <w:rPr>
          <w:rStyle w:val="FootnoteReference"/>
          <w:sz w:val="12"/>
          <w:szCs w:val="10"/>
        </w:rPr>
        <w:footnoteRef/>
      </w:r>
      <w:r w:rsidRPr="00A879B5">
        <w:rPr>
          <w:sz w:val="12"/>
          <w:szCs w:val="10"/>
        </w:rPr>
        <w:t xml:space="preserve">   </w:t>
      </w:r>
    </w:p>
    <w:p w14:paraId="4B3CF8D4" w14:textId="7588BB55" w:rsidR="0077361B" w:rsidRPr="00A202BD" w:rsidRDefault="0077361B" w:rsidP="00A202BD">
      <w:pPr>
        <w:pStyle w:val="FootnoteText"/>
        <w:rPr>
          <w:sz w:val="12"/>
          <w:szCs w:val="10"/>
        </w:rPr>
      </w:pPr>
      <w:r w:rsidRPr="00A202BD">
        <w:rPr>
          <w:sz w:val="12"/>
          <w:szCs w:val="10"/>
        </w:rPr>
        <w:t>The Financial Planning Association (FPA) has more than 1</w:t>
      </w:r>
      <w:r w:rsidR="00BF46E6">
        <w:rPr>
          <w:sz w:val="12"/>
          <w:szCs w:val="10"/>
        </w:rPr>
        <w:t>3</w:t>
      </w:r>
      <w:r w:rsidRPr="00A202BD">
        <w:rPr>
          <w:sz w:val="12"/>
          <w:szCs w:val="10"/>
        </w:rPr>
        <w:t>,000 members and affiliates of whom 10,000 are practising financial planners and 5,600 CFP professionals.  The FPA has taken a leadership role in the financial planning profession in Australia and globally:</w:t>
      </w:r>
    </w:p>
    <w:p w14:paraId="7D22BC19" w14:textId="77777777"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Our first “policy pillar” is to act in the public interest at all times.</w:t>
      </w:r>
    </w:p>
    <w:p w14:paraId="38970F2E" w14:textId="77777777"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In 2009 we announced a remuneration policy banning all commissions and conflicted remuneration on investments and superannuation for our members – years ahead of FOFA.</w:t>
      </w:r>
    </w:p>
    <w:p w14:paraId="162E3A8B" w14:textId="77777777"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We have an independent conduct review panel, Chaired by Mark Vincent, dealing with investigations and complaints against our members for breaches of our professional rules.</w:t>
      </w:r>
    </w:p>
    <w:p w14:paraId="0688B061" w14:textId="77777777"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24 member countries and the 150,000 CFP practitioners that make up the FPSB globally.</w:t>
      </w:r>
    </w:p>
    <w:p w14:paraId="44E33076" w14:textId="36ED71CC"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We have built a curriculum with 17 Australian Universities for degrees in financial planning. As at the 1st July 2013 all new members of the FPA will be required to hold</w:t>
      </w:r>
      <w:r w:rsidR="0052466F">
        <w:rPr>
          <w:rFonts w:eastAsia="Times New Roman" w:cs="Arial"/>
          <w:sz w:val="12"/>
          <w:szCs w:val="10"/>
        </w:rPr>
        <w:t>, or working toward</w:t>
      </w:r>
      <w:r w:rsidRPr="00A202BD">
        <w:rPr>
          <w:rFonts w:eastAsia="Times New Roman" w:cs="Arial"/>
          <w:sz w:val="12"/>
          <w:szCs w:val="10"/>
        </w:rPr>
        <w:t>, as a minimum, an approved undergraduate degree.</w:t>
      </w:r>
    </w:p>
    <w:p w14:paraId="13496550" w14:textId="77777777" w:rsidR="0077361B" w:rsidRDefault="0077361B" w:rsidP="002B4FCC">
      <w:pPr>
        <w:numPr>
          <w:ilvl w:val="0"/>
          <w:numId w:val="10"/>
        </w:numPr>
        <w:spacing w:line="240" w:lineRule="auto"/>
        <w:jc w:val="both"/>
        <w:rPr>
          <w:rFonts w:eastAsia="Times New Roman" w:cs="Arial"/>
          <w:sz w:val="12"/>
          <w:szCs w:val="10"/>
        </w:rPr>
      </w:pPr>
      <w:r w:rsidRPr="00A202BD">
        <w:rPr>
          <w:rFonts w:eastAsia="Times New Roman" w:cs="Arial"/>
          <w:sz w:val="12"/>
          <w:szCs w:val="10"/>
        </w:rPr>
        <w:t>CFP certification is the pre-eminent certification in financial planning globally. The educational requirements and standards to attain CFP standing are equal to other professional bodies, eg CPA Australia.</w:t>
      </w:r>
    </w:p>
    <w:p w14:paraId="4C3181B0" w14:textId="6C713631" w:rsidR="0077361B" w:rsidRPr="00A202BD" w:rsidRDefault="0077361B" w:rsidP="002B4FCC">
      <w:pPr>
        <w:numPr>
          <w:ilvl w:val="0"/>
          <w:numId w:val="10"/>
        </w:numPr>
        <w:spacing w:line="240" w:lineRule="auto"/>
        <w:jc w:val="both"/>
        <w:rPr>
          <w:rFonts w:eastAsia="Times New Roman" w:cs="Arial"/>
          <w:sz w:val="12"/>
          <w:szCs w:val="10"/>
        </w:rPr>
      </w:pPr>
      <w:r w:rsidRPr="00A202BD">
        <w:rPr>
          <w:rFonts w:eastAsia="Calibri" w:cs="Times New Roman"/>
          <w:sz w:val="12"/>
          <w:szCs w:val="10"/>
          <w:lang w:val="en-US"/>
        </w:rPr>
        <w:t>We are recognised as a professional body by the Tax Practitioners Board</w:t>
      </w:r>
      <w:r>
        <w:rPr>
          <w:sz w:val="12"/>
          <w:szCs w:val="1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0F70" w14:textId="77777777" w:rsidR="0077361B" w:rsidRDefault="0077361B" w:rsidP="007A79C9">
    <w:pPr>
      <w:pStyle w:val="Header"/>
      <w:tabs>
        <w:tab w:val="clear" w:pos="8640"/>
        <w:tab w:val="right" w:pos="9066"/>
      </w:tabs>
      <w:ind w:right="360"/>
    </w:pPr>
    <w:r>
      <w:rPr>
        <w:noProof/>
        <w:lang w:eastAsia="en-AU"/>
      </w:rPr>
      <mc:AlternateContent>
        <mc:Choice Requires="wps">
          <w:drawing>
            <wp:anchor distT="0" distB="0" distL="114300" distR="114300" simplePos="0" relativeHeight="251653632" behindDoc="0" locked="0" layoutInCell="1" allowOverlap="1" wp14:anchorId="6DB0A0C5" wp14:editId="2C149343">
              <wp:simplePos x="0" y="0"/>
              <wp:positionH relativeFrom="page">
                <wp:posOffset>1008380</wp:posOffset>
              </wp:positionH>
              <wp:positionV relativeFrom="page">
                <wp:posOffset>900430</wp:posOffset>
              </wp:positionV>
              <wp:extent cx="5940000" cy="7200"/>
              <wp:effectExtent l="25400" t="25400" r="29210" b="43815"/>
              <wp:wrapNone/>
              <wp:docPr id="2" name="Straight Connector 2"/>
              <wp:cNvGraphicFramePr/>
              <a:graphic xmlns:a="http://schemas.openxmlformats.org/drawingml/2006/main">
                <a:graphicData uri="http://schemas.microsoft.com/office/word/2010/wordprocessingShape">
                  <wps:wsp>
                    <wps:cNvCnPr/>
                    <wps:spPr>
                      <a:xfrm flipV="1">
                        <a:off x="0" y="0"/>
                        <a:ext cx="5940000" cy="7200"/>
                      </a:xfrm>
                      <a:prstGeom prst="line">
                        <a:avLst/>
                      </a:prstGeom>
                      <a:ln w="508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22AB2"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9.4pt,70.9pt" to="547.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" strokecolor="#5bbbb7" strokeweight="4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8CA"/>
    <w:multiLevelType w:val="hybridMultilevel"/>
    <w:tmpl w:val="9E3044EA"/>
    <w:styleLink w:val="ImportedStyle6"/>
    <w:lvl w:ilvl="0" w:tplc="348EAD68">
      <w:start w:val="1"/>
      <w:numFmt w:val="bullet"/>
      <w:lvlText w:val="•"/>
      <w:lvlJc w:val="left"/>
      <w:pPr>
        <w:tabs>
          <w:tab w:val="num" w:pos="624"/>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AEAB48">
      <w:start w:val="1"/>
      <w:numFmt w:val="bullet"/>
      <w:lvlText w:val="o"/>
      <w:lvlJc w:val="left"/>
      <w:pPr>
        <w:tabs>
          <w:tab w:val="num" w:pos="1500"/>
        </w:tabs>
        <w:ind w:left="165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E6BCB4">
      <w:start w:val="1"/>
      <w:numFmt w:val="bullet"/>
      <w:lvlText w:val="▪"/>
      <w:lvlJc w:val="left"/>
      <w:pPr>
        <w:tabs>
          <w:tab w:val="num" w:pos="2220"/>
        </w:tabs>
        <w:ind w:left="237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AC5822">
      <w:start w:val="1"/>
      <w:numFmt w:val="bullet"/>
      <w:lvlText w:val="•"/>
      <w:lvlJc w:val="left"/>
      <w:pPr>
        <w:tabs>
          <w:tab w:val="num" w:pos="2940"/>
        </w:tabs>
        <w:ind w:left="3096" w:hanging="5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0EE7EC">
      <w:start w:val="1"/>
      <w:numFmt w:val="bullet"/>
      <w:lvlText w:val="o"/>
      <w:lvlJc w:val="left"/>
      <w:pPr>
        <w:tabs>
          <w:tab w:val="num" w:pos="3660"/>
        </w:tabs>
        <w:ind w:left="381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6E85BC">
      <w:start w:val="1"/>
      <w:numFmt w:val="bullet"/>
      <w:lvlText w:val="▪"/>
      <w:lvlJc w:val="left"/>
      <w:pPr>
        <w:tabs>
          <w:tab w:val="num" w:pos="4380"/>
        </w:tabs>
        <w:ind w:left="453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14991A">
      <w:start w:val="1"/>
      <w:numFmt w:val="bullet"/>
      <w:lvlText w:val="•"/>
      <w:lvlJc w:val="left"/>
      <w:pPr>
        <w:tabs>
          <w:tab w:val="num" w:pos="5100"/>
        </w:tabs>
        <w:ind w:left="5256" w:hanging="5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22098A">
      <w:start w:val="1"/>
      <w:numFmt w:val="bullet"/>
      <w:lvlText w:val="o"/>
      <w:lvlJc w:val="left"/>
      <w:pPr>
        <w:tabs>
          <w:tab w:val="num" w:pos="5820"/>
        </w:tabs>
        <w:ind w:left="597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AAB40A">
      <w:start w:val="1"/>
      <w:numFmt w:val="bullet"/>
      <w:lvlText w:val="▪"/>
      <w:lvlJc w:val="left"/>
      <w:pPr>
        <w:tabs>
          <w:tab w:val="num" w:pos="6540"/>
        </w:tabs>
        <w:ind w:left="6696"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87B751F"/>
    <w:multiLevelType w:val="hybridMultilevel"/>
    <w:tmpl w:val="0E2C0D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056533F"/>
    <w:multiLevelType w:val="multilevel"/>
    <w:tmpl w:val="42762F96"/>
    <w:styleLink w:val="Current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BC4EB1"/>
    <w:multiLevelType w:val="multilevel"/>
    <w:tmpl w:val="62222486"/>
    <w:lvl w:ilvl="0">
      <w:start w:val="1"/>
      <w:numFmt w:val="decimal"/>
      <w:lvlText w:val="%1"/>
      <w:lvlJc w:val="left"/>
      <w:pPr>
        <w:ind w:left="432" w:hanging="432"/>
      </w:pPr>
      <w:rPr>
        <w:rFonts w:hint="default"/>
      </w:rPr>
    </w:lvl>
    <w:lvl w:ilvl="1">
      <w:start w:val="1"/>
      <w:numFmt w:val="decimal"/>
      <w:lvlRestart w:val="0"/>
      <w:lvlText w:val="%1.%2"/>
      <w:lvlJc w:val="left"/>
      <w:pPr>
        <w:tabs>
          <w:tab w:val="num" w:pos="624"/>
        </w:tabs>
        <w:ind w:left="624"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7B236CD"/>
    <w:multiLevelType w:val="hybridMultilevel"/>
    <w:tmpl w:val="0DC0CE7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A8F09CD"/>
    <w:multiLevelType w:val="multilevel"/>
    <w:tmpl w:val="29889910"/>
    <w:name w:val="Numbered 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BC4700B"/>
    <w:multiLevelType w:val="multilevel"/>
    <w:tmpl w:val="92CE7806"/>
    <w:name w:val="Numbered list L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E2543A"/>
    <w:multiLevelType w:val="hybridMultilevel"/>
    <w:tmpl w:val="818C747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231F1CDE"/>
    <w:multiLevelType w:val="hybridMultilevel"/>
    <w:tmpl w:val="425C2296"/>
    <w:lvl w:ilvl="0" w:tplc="007A97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440C8B"/>
    <w:multiLevelType w:val="multilevel"/>
    <w:tmpl w:val="F58EFBDE"/>
    <w:lvl w:ilvl="0">
      <w:start w:val="1"/>
      <w:numFmt w:val="decimal"/>
      <w:lvlText w:val="%1."/>
      <w:lvlJc w:val="left"/>
      <w:pPr>
        <w:tabs>
          <w:tab w:val="num" w:pos="283"/>
        </w:tabs>
        <w:ind w:left="283" w:hanging="283"/>
      </w:pPr>
      <w:rPr>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nsid w:val="2B60476B"/>
    <w:multiLevelType w:val="hybridMultilevel"/>
    <w:tmpl w:val="8BF2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EB4DB8"/>
    <w:multiLevelType w:val="multilevel"/>
    <w:tmpl w:val="42762F96"/>
    <w:name w:val="Numbered list L23"/>
    <w:numStyleLink w:val="CurrentList2"/>
  </w:abstractNum>
  <w:abstractNum w:abstractNumId="12">
    <w:nsid w:val="2E942F87"/>
    <w:multiLevelType w:val="multilevel"/>
    <w:tmpl w:val="0409001D"/>
    <w:styleLink w:val="Agendalistparagraph"/>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b w:val="0"/>
        <w:bCs w:val="0"/>
        <w:i w:val="0"/>
        <w:iCs w:val="0"/>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0892C0D"/>
    <w:multiLevelType w:val="hybridMultilevel"/>
    <w:tmpl w:val="E0547616"/>
    <w:lvl w:ilvl="0" w:tplc="A40AA5BE">
      <w:start w:val="1"/>
      <w:numFmt w:val="decimal"/>
      <w:pStyle w:val="BoxText-Questions"/>
      <w:lvlText w:val="%1."/>
      <w:lvlJc w:val="left"/>
      <w:pPr>
        <w:ind w:left="720" w:hanging="360"/>
      </w:pPr>
      <w:rPr>
        <w:rFonts w:ascii="Calibri" w:hAnsi="Calibri"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BF246B"/>
    <w:multiLevelType w:val="hybridMultilevel"/>
    <w:tmpl w:val="997487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3DF7726C"/>
    <w:multiLevelType w:val="hybridMultilevel"/>
    <w:tmpl w:val="BA280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FCB7D7D"/>
    <w:multiLevelType w:val="hybridMultilevel"/>
    <w:tmpl w:val="E56A9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B80299"/>
    <w:multiLevelType w:val="multilevel"/>
    <w:tmpl w:val="BC2A14B0"/>
    <w:styleLink w:val="CurrentList1"/>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4360E7F"/>
    <w:multiLevelType w:val="hybridMultilevel"/>
    <w:tmpl w:val="937A4524"/>
    <w:lvl w:ilvl="0" w:tplc="01D49E6C">
      <w:start w:val="1"/>
      <w:numFmt w:val="bullet"/>
      <w:pStyle w:val="L2Bulletpoints"/>
      <w:lvlText w:val="–"/>
      <w:lvlJc w:val="left"/>
      <w:pPr>
        <w:tabs>
          <w:tab w:val="num" w:pos="425"/>
        </w:tabs>
        <w:ind w:left="425" w:hanging="255"/>
      </w:pPr>
      <w:rPr>
        <w:rFonts w:ascii="Arial" w:hAnsi="Aria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3106C"/>
    <w:multiLevelType w:val="multilevel"/>
    <w:tmpl w:val="5F1635F2"/>
    <w:lvl w:ilvl="0">
      <w:start w:val="1"/>
      <w:numFmt w:val="decimal"/>
      <w:pStyle w:val="ListstyleL1"/>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pStyle w:val="ListstyleL2"/>
      <w:lvlText w:val="%1.%2"/>
      <w:lvlJc w:val="left"/>
      <w:pPr>
        <w:tabs>
          <w:tab w:val="num" w:pos="624"/>
        </w:tabs>
        <w:ind w:left="624" w:hanging="624"/>
      </w:pPr>
      <w:rPr>
        <w:rFonts w:ascii="Arial Bold" w:hAnsi="Arial Bold" w:hint="default"/>
        <w:b/>
        <w:bCs/>
        <w:i w:val="0"/>
        <w:iCs w:val="0"/>
        <w:color w:val="auto"/>
      </w:rPr>
    </w:lvl>
    <w:lvl w:ilvl="2">
      <w:start w:val="1"/>
      <w:numFmt w:val="none"/>
      <w:pStyle w:val="ListParagraph"/>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B25023D"/>
    <w:multiLevelType w:val="multilevel"/>
    <w:tmpl w:val="3318AB5E"/>
    <w:styleLink w:val="SHJAgendaitems"/>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sz w:val="22"/>
      </w:rPr>
    </w:lvl>
    <w:lvl w:ilvl="2">
      <w:start w:val="1"/>
      <w:numFmt w:val="none"/>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C0C386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596000A0"/>
    <w:multiLevelType w:val="hybridMultilevel"/>
    <w:tmpl w:val="82300ECE"/>
    <w:lvl w:ilvl="0" w:tplc="C0144D8E">
      <w:start w:val="1"/>
      <w:numFmt w:val="bullet"/>
      <w:lvlText w:val="̶"/>
      <w:lvlJc w:val="left"/>
      <w:pPr>
        <w:ind w:left="360" w:hanging="360"/>
      </w:pPr>
      <w:rPr>
        <w:rFonts w:ascii="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nsid w:val="61E6796B"/>
    <w:multiLevelType w:val="multilevel"/>
    <w:tmpl w:val="8214B3FC"/>
    <w:styleLink w:val="SHJAgendalist"/>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rPr>
    </w:lvl>
    <w:lvl w:ilvl="2">
      <w:start w:val="1"/>
      <w:numFmt w:val="decimal"/>
      <w:lvlText w:val="%1.%2.%3"/>
      <w:lvlJc w:val="left"/>
      <w:pPr>
        <w:tabs>
          <w:tab w:val="num" w:pos="624"/>
        </w:tabs>
        <w:ind w:left="624" w:hanging="624"/>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63C83163"/>
    <w:multiLevelType w:val="hybridMultilevel"/>
    <w:tmpl w:val="597A2A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67C35EEF"/>
    <w:multiLevelType w:val="hybridMultilevel"/>
    <w:tmpl w:val="87A2C3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nsid w:val="76BC5993"/>
    <w:multiLevelType w:val="multilevel"/>
    <w:tmpl w:val="BC2A14B0"/>
    <w:name w:val="Numbered list L22"/>
    <w:numStyleLink w:val="CurrentList1"/>
  </w:abstractNum>
  <w:abstractNum w:abstractNumId="28">
    <w:nsid w:val="7B9D135B"/>
    <w:multiLevelType w:val="singleLevel"/>
    <w:tmpl w:val="EDAEF3DE"/>
    <w:lvl w:ilvl="0">
      <w:start w:val="1"/>
      <w:numFmt w:val="bullet"/>
      <w:pStyle w:val="L1bulletpoints"/>
      <w:lvlText w:val=""/>
      <w:lvlJc w:val="left"/>
      <w:pPr>
        <w:ind w:left="360" w:hanging="360"/>
      </w:pPr>
      <w:rPr>
        <w:rFonts w:ascii="Wingdings" w:hAnsi="Wingdings" w:hint="default"/>
        <w:color w:val="000000"/>
        <w:sz w:val="12"/>
      </w:rPr>
    </w:lvl>
  </w:abstractNum>
  <w:num w:numId="1">
    <w:abstractNumId w:val="17"/>
  </w:num>
  <w:num w:numId="2">
    <w:abstractNumId w:val="2"/>
  </w:num>
  <w:num w:numId="3">
    <w:abstractNumId w:val="3"/>
  </w:num>
  <w:num w:numId="4">
    <w:abstractNumId w:val="19"/>
  </w:num>
  <w:num w:numId="5">
    <w:abstractNumId w:val="24"/>
  </w:num>
  <w:num w:numId="6">
    <w:abstractNumId w:val="20"/>
  </w:num>
  <w:num w:numId="7">
    <w:abstractNumId w:val="12"/>
  </w:num>
  <w:num w:numId="8">
    <w:abstractNumId w:val="28"/>
  </w:num>
  <w:num w:numId="9">
    <w:abstractNumId w:val="18"/>
  </w:num>
  <w:num w:numId="10">
    <w:abstractNumId w:val="8"/>
  </w:num>
  <w:num w:numId="11">
    <w:abstractNumId w:val="0"/>
  </w:num>
  <w:num w:numId="12">
    <w:abstractNumId w:val="9"/>
  </w:num>
  <w:num w:numId="13">
    <w:abstractNumId w:val="22"/>
  </w:num>
  <w:num w:numId="14">
    <w:abstractNumId w:val="13"/>
  </w:num>
  <w:num w:numId="15">
    <w:abstractNumId w:val="2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25"/>
  </w:num>
  <w:num w:numId="20">
    <w:abstractNumId w:val="7"/>
  </w:num>
  <w:num w:numId="21">
    <w:abstractNumId w:val="14"/>
  </w:num>
  <w:num w:numId="22">
    <w:abstractNumId w:val="1"/>
  </w:num>
  <w:num w:numId="23">
    <w:abstractNumId w:val="15"/>
  </w:num>
  <w:num w:numId="24">
    <w:abstractNumId w:val="23"/>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91"/>
    <w:rsid w:val="000004B7"/>
    <w:rsid w:val="00000566"/>
    <w:rsid w:val="0000064D"/>
    <w:rsid w:val="00000699"/>
    <w:rsid w:val="00000C6D"/>
    <w:rsid w:val="00006EB0"/>
    <w:rsid w:val="00007123"/>
    <w:rsid w:val="000074EC"/>
    <w:rsid w:val="00010EC2"/>
    <w:rsid w:val="00012471"/>
    <w:rsid w:val="00012E2F"/>
    <w:rsid w:val="0001312F"/>
    <w:rsid w:val="00013632"/>
    <w:rsid w:val="000138F2"/>
    <w:rsid w:val="00015EA1"/>
    <w:rsid w:val="0001603F"/>
    <w:rsid w:val="00016D1D"/>
    <w:rsid w:val="0001780F"/>
    <w:rsid w:val="00020E68"/>
    <w:rsid w:val="00021292"/>
    <w:rsid w:val="00021378"/>
    <w:rsid w:val="00022363"/>
    <w:rsid w:val="00022BDA"/>
    <w:rsid w:val="00023093"/>
    <w:rsid w:val="00023349"/>
    <w:rsid w:val="000233DE"/>
    <w:rsid w:val="000246C6"/>
    <w:rsid w:val="00024BF3"/>
    <w:rsid w:val="00025378"/>
    <w:rsid w:val="000255F6"/>
    <w:rsid w:val="00025E0B"/>
    <w:rsid w:val="0002602C"/>
    <w:rsid w:val="00026E80"/>
    <w:rsid w:val="00030D32"/>
    <w:rsid w:val="00031E04"/>
    <w:rsid w:val="00033B49"/>
    <w:rsid w:val="00034B91"/>
    <w:rsid w:val="0003512A"/>
    <w:rsid w:val="00036247"/>
    <w:rsid w:val="000377A2"/>
    <w:rsid w:val="00037B99"/>
    <w:rsid w:val="00041241"/>
    <w:rsid w:val="00044B3F"/>
    <w:rsid w:val="00045C9C"/>
    <w:rsid w:val="00050EFF"/>
    <w:rsid w:val="00051401"/>
    <w:rsid w:val="00054A03"/>
    <w:rsid w:val="0005639F"/>
    <w:rsid w:val="0006125C"/>
    <w:rsid w:val="0006135C"/>
    <w:rsid w:val="00061CB2"/>
    <w:rsid w:val="000628A5"/>
    <w:rsid w:val="00062DE8"/>
    <w:rsid w:val="00065271"/>
    <w:rsid w:val="00065578"/>
    <w:rsid w:val="000661DD"/>
    <w:rsid w:val="00067B92"/>
    <w:rsid w:val="00067CA9"/>
    <w:rsid w:val="000703BC"/>
    <w:rsid w:val="00071089"/>
    <w:rsid w:val="00072CCA"/>
    <w:rsid w:val="000732B6"/>
    <w:rsid w:val="00073AFE"/>
    <w:rsid w:val="0007503B"/>
    <w:rsid w:val="00075992"/>
    <w:rsid w:val="00075A2F"/>
    <w:rsid w:val="00075ABE"/>
    <w:rsid w:val="00075B44"/>
    <w:rsid w:val="000761C2"/>
    <w:rsid w:val="00076713"/>
    <w:rsid w:val="000814BB"/>
    <w:rsid w:val="000816E8"/>
    <w:rsid w:val="00081D6E"/>
    <w:rsid w:val="00082F7A"/>
    <w:rsid w:val="000830B2"/>
    <w:rsid w:val="000838A3"/>
    <w:rsid w:val="00083AA3"/>
    <w:rsid w:val="00083DAB"/>
    <w:rsid w:val="00084A80"/>
    <w:rsid w:val="000874FF"/>
    <w:rsid w:val="00087ABD"/>
    <w:rsid w:val="00087C85"/>
    <w:rsid w:val="00090AC8"/>
    <w:rsid w:val="0009119E"/>
    <w:rsid w:val="00092120"/>
    <w:rsid w:val="000922A9"/>
    <w:rsid w:val="000923D8"/>
    <w:rsid w:val="00092A2E"/>
    <w:rsid w:val="00094151"/>
    <w:rsid w:val="00096970"/>
    <w:rsid w:val="00096B4A"/>
    <w:rsid w:val="000A1483"/>
    <w:rsid w:val="000A1724"/>
    <w:rsid w:val="000A1863"/>
    <w:rsid w:val="000A1D61"/>
    <w:rsid w:val="000A250A"/>
    <w:rsid w:val="000A2553"/>
    <w:rsid w:val="000A2A33"/>
    <w:rsid w:val="000A3BBE"/>
    <w:rsid w:val="000A6505"/>
    <w:rsid w:val="000A68C3"/>
    <w:rsid w:val="000A6EDF"/>
    <w:rsid w:val="000A7A41"/>
    <w:rsid w:val="000A7BFD"/>
    <w:rsid w:val="000B073A"/>
    <w:rsid w:val="000B3DBF"/>
    <w:rsid w:val="000B5622"/>
    <w:rsid w:val="000B6087"/>
    <w:rsid w:val="000B718F"/>
    <w:rsid w:val="000B7C8E"/>
    <w:rsid w:val="000C028C"/>
    <w:rsid w:val="000C080C"/>
    <w:rsid w:val="000C0884"/>
    <w:rsid w:val="000C10BF"/>
    <w:rsid w:val="000C1227"/>
    <w:rsid w:val="000C1676"/>
    <w:rsid w:val="000C1C7B"/>
    <w:rsid w:val="000C2AEA"/>
    <w:rsid w:val="000C2EF0"/>
    <w:rsid w:val="000C3535"/>
    <w:rsid w:val="000C6393"/>
    <w:rsid w:val="000C6F09"/>
    <w:rsid w:val="000C77D4"/>
    <w:rsid w:val="000C7AB6"/>
    <w:rsid w:val="000D093E"/>
    <w:rsid w:val="000D0B65"/>
    <w:rsid w:val="000D0F1E"/>
    <w:rsid w:val="000D0FC6"/>
    <w:rsid w:val="000D12F7"/>
    <w:rsid w:val="000D1A2D"/>
    <w:rsid w:val="000D1F6B"/>
    <w:rsid w:val="000D3156"/>
    <w:rsid w:val="000D330C"/>
    <w:rsid w:val="000D39B2"/>
    <w:rsid w:val="000D43F1"/>
    <w:rsid w:val="000D5C81"/>
    <w:rsid w:val="000D60A0"/>
    <w:rsid w:val="000D6F24"/>
    <w:rsid w:val="000D7AC9"/>
    <w:rsid w:val="000E0B1F"/>
    <w:rsid w:val="000E1052"/>
    <w:rsid w:val="000E3DC3"/>
    <w:rsid w:val="000E4209"/>
    <w:rsid w:val="000E4992"/>
    <w:rsid w:val="000E4A58"/>
    <w:rsid w:val="000E4D75"/>
    <w:rsid w:val="000E4FD0"/>
    <w:rsid w:val="000E6294"/>
    <w:rsid w:val="000E7431"/>
    <w:rsid w:val="000F026B"/>
    <w:rsid w:val="000F1910"/>
    <w:rsid w:val="000F24D2"/>
    <w:rsid w:val="000F27E1"/>
    <w:rsid w:val="000F39AB"/>
    <w:rsid w:val="000F4350"/>
    <w:rsid w:val="000F5BB2"/>
    <w:rsid w:val="000F6A0D"/>
    <w:rsid w:val="000F6CF5"/>
    <w:rsid w:val="000F7783"/>
    <w:rsid w:val="001009E7"/>
    <w:rsid w:val="00101EC1"/>
    <w:rsid w:val="00102C67"/>
    <w:rsid w:val="00103725"/>
    <w:rsid w:val="001058B1"/>
    <w:rsid w:val="00105A66"/>
    <w:rsid w:val="001106C3"/>
    <w:rsid w:val="001108C1"/>
    <w:rsid w:val="00110BF5"/>
    <w:rsid w:val="00111256"/>
    <w:rsid w:val="001130DF"/>
    <w:rsid w:val="001134F4"/>
    <w:rsid w:val="001154B5"/>
    <w:rsid w:val="00117D03"/>
    <w:rsid w:val="00120013"/>
    <w:rsid w:val="00121E5D"/>
    <w:rsid w:val="00122175"/>
    <w:rsid w:val="00122732"/>
    <w:rsid w:val="00122F21"/>
    <w:rsid w:val="00123308"/>
    <w:rsid w:val="00123A87"/>
    <w:rsid w:val="00123AD9"/>
    <w:rsid w:val="001240DD"/>
    <w:rsid w:val="0012430D"/>
    <w:rsid w:val="00124FDB"/>
    <w:rsid w:val="00125D96"/>
    <w:rsid w:val="00131525"/>
    <w:rsid w:val="00132921"/>
    <w:rsid w:val="00132BB6"/>
    <w:rsid w:val="001330BF"/>
    <w:rsid w:val="00134AB2"/>
    <w:rsid w:val="0013571F"/>
    <w:rsid w:val="001359FD"/>
    <w:rsid w:val="00135C80"/>
    <w:rsid w:val="00135E37"/>
    <w:rsid w:val="00137BA7"/>
    <w:rsid w:val="001403C7"/>
    <w:rsid w:val="00140698"/>
    <w:rsid w:val="0014094C"/>
    <w:rsid w:val="00141539"/>
    <w:rsid w:val="00142372"/>
    <w:rsid w:val="001426CF"/>
    <w:rsid w:val="00142B30"/>
    <w:rsid w:val="00144E39"/>
    <w:rsid w:val="001453B3"/>
    <w:rsid w:val="00150360"/>
    <w:rsid w:val="00150F4B"/>
    <w:rsid w:val="00150F99"/>
    <w:rsid w:val="001513DE"/>
    <w:rsid w:val="00152194"/>
    <w:rsid w:val="001523D6"/>
    <w:rsid w:val="001526AF"/>
    <w:rsid w:val="001535A0"/>
    <w:rsid w:val="00154410"/>
    <w:rsid w:val="00154B65"/>
    <w:rsid w:val="00156257"/>
    <w:rsid w:val="00156C33"/>
    <w:rsid w:val="00157264"/>
    <w:rsid w:val="001578D0"/>
    <w:rsid w:val="001652EE"/>
    <w:rsid w:val="00165B48"/>
    <w:rsid w:val="00165DE8"/>
    <w:rsid w:val="00166118"/>
    <w:rsid w:val="00167BE8"/>
    <w:rsid w:val="001708B0"/>
    <w:rsid w:val="00170944"/>
    <w:rsid w:val="0017194C"/>
    <w:rsid w:val="00171CAF"/>
    <w:rsid w:val="00172C51"/>
    <w:rsid w:val="00174C55"/>
    <w:rsid w:val="00174FC3"/>
    <w:rsid w:val="001752AA"/>
    <w:rsid w:val="00175468"/>
    <w:rsid w:val="00175762"/>
    <w:rsid w:val="001758F2"/>
    <w:rsid w:val="00176A1D"/>
    <w:rsid w:val="00176C95"/>
    <w:rsid w:val="00184C5B"/>
    <w:rsid w:val="00184D0C"/>
    <w:rsid w:val="00185621"/>
    <w:rsid w:val="001879DB"/>
    <w:rsid w:val="00187EDD"/>
    <w:rsid w:val="00191BB1"/>
    <w:rsid w:val="0019254B"/>
    <w:rsid w:val="001928E2"/>
    <w:rsid w:val="00192B6D"/>
    <w:rsid w:val="00192E34"/>
    <w:rsid w:val="00194539"/>
    <w:rsid w:val="00194DDF"/>
    <w:rsid w:val="00196401"/>
    <w:rsid w:val="001A10ED"/>
    <w:rsid w:val="001A1A0E"/>
    <w:rsid w:val="001A2578"/>
    <w:rsid w:val="001A322C"/>
    <w:rsid w:val="001A684F"/>
    <w:rsid w:val="001A686D"/>
    <w:rsid w:val="001A699E"/>
    <w:rsid w:val="001B0202"/>
    <w:rsid w:val="001B10C1"/>
    <w:rsid w:val="001B222A"/>
    <w:rsid w:val="001B2398"/>
    <w:rsid w:val="001B303F"/>
    <w:rsid w:val="001B36BB"/>
    <w:rsid w:val="001B3994"/>
    <w:rsid w:val="001B4803"/>
    <w:rsid w:val="001B5C8D"/>
    <w:rsid w:val="001B5DB2"/>
    <w:rsid w:val="001B5FE6"/>
    <w:rsid w:val="001B6557"/>
    <w:rsid w:val="001B6FB1"/>
    <w:rsid w:val="001C10AB"/>
    <w:rsid w:val="001C25D5"/>
    <w:rsid w:val="001C3EBF"/>
    <w:rsid w:val="001C4EC0"/>
    <w:rsid w:val="001C6ACD"/>
    <w:rsid w:val="001C7FDA"/>
    <w:rsid w:val="001D0308"/>
    <w:rsid w:val="001D057A"/>
    <w:rsid w:val="001D2BD9"/>
    <w:rsid w:val="001D2F0B"/>
    <w:rsid w:val="001D2F62"/>
    <w:rsid w:val="001D43E6"/>
    <w:rsid w:val="001D5549"/>
    <w:rsid w:val="001D61DC"/>
    <w:rsid w:val="001D6EB0"/>
    <w:rsid w:val="001E078B"/>
    <w:rsid w:val="001E1288"/>
    <w:rsid w:val="001E1C00"/>
    <w:rsid w:val="001E20AB"/>
    <w:rsid w:val="001E3A05"/>
    <w:rsid w:val="001E4EAF"/>
    <w:rsid w:val="001E5213"/>
    <w:rsid w:val="001E5245"/>
    <w:rsid w:val="001E53CE"/>
    <w:rsid w:val="001E6208"/>
    <w:rsid w:val="001E7100"/>
    <w:rsid w:val="001F00E2"/>
    <w:rsid w:val="001F19EA"/>
    <w:rsid w:val="001F1A19"/>
    <w:rsid w:val="001F24E6"/>
    <w:rsid w:val="001F315A"/>
    <w:rsid w:val="001F3A96"/>
    <w:rsid w:val="001F4194"/>
    <w:rsid w:val="001F6257"/>
    <w:rsid w:val="001F6E02"/>
    <w:rsid w:val="001F703B"/>
    <w:rsid w:val="0020105F"/>
    <w:rsid w:val="00201157"/>
    <w:rsid w:val="0020126E"/>
    <w:rsid w:val="00201F92"/>
    <w:rsid w:val="00203EF7"/>
    <w:rsid w:val="00204029"/>
    <w:rsid w:val="00205A33"/>
    <w:rsid w:val="00205ACF"/>
    <w:rsid w:val="00205EC0"/>
    <w:rsid w:val="002064E9"/>
    <w:rsid w:val="002079F4"/>
    <w:rsid w:val="002110E7"/>
    <w:rsid w:val="0021165C"/>
    <w:rsid w:val="00212382"/>
    <w:rsid w:val="00214CC8"/>
    <w:rsid w:val="0021563D"/>
    <w:rsid w:val="00217B83"/>
    <w:rsid w:val="0022000D"/>
    <w:rsid w:val="002212D1"/>
    <w:rsid w:val="002212FF"/>
    <w:rsid w:val="00221843"/>
    <w:rsid w:val="002219C8"/>
    <w:rsid w:val="00221F87"/>
    <w:rsid w:val="00223F78"/>
    <w:rsid w:val="002251BD"/>
    <w:rsid w:val="0022668A"/>
    <w:rsid w:val="00226D2B"/>
    <w:rsid w:val="00226E88"/>
    <w:rsid w:val="002272D0"/>
    <w:rsid w:val="00227CFF"/>
    <w:rsid w:val="00227DD7"/>
    <w:rsid w:val="0023023D"/>
    <w:rsid w:val="00230262"/>
    <w:rsid w:val="00231161"/>
    <w:rsid w:val="00235FEE"/>
    <w:rsid w:val="002379FF"/>
    <w:rsid w:val="002411B4"/>
    <w:rsid w:val="002411F1"/>
    <w:rsid w:val="0024136D"/>
    <w:rsid w:val="00241A46"/>
    <w:rsid w:val="00241B59"/>
    <w:rsid w:val="00241C05"/>
    <w:rsid w:val="0024292D"/>
    <w:rsid w:val="00243E8A"/>
    <w:rsid w:val="0024420E"/>
    <w:rsid w:val="0024422D"/>
    <w:rsid w:val="002458D3"/>
    <w:rsid w:val="00245E0B"/>
    <w:rsid w:val="00246996"/>
    <w:rsid w:val="00247FD1"/>
    <w:rsid w:val="00251664"/>
    <w:rsid w:val="00251AE3"/>
    <w:rsid w:val="00251F91"/>
    <w:rsid w:val="00252734"/>
    <w:rsid w:val="00252E07"/>
    <w:rsid w:val="002533DA"/>
    <w:rsid w:val="00253C35"/>
    <w:rsid w:val="002556FC"/>
    <w:rsid w:val="00255940"/>
    <w:rsid w:val="0025732C"/>
    <w:rsid w:val="00257B66"/>
    <w:rsid w:val="00257F8F"/>
    <w:rsid w:val="002608B5"/>
    <w:rsid w:val="00260E43"/>
    <w:rsid w:val="0026219A"/>
    <w:rsid w:val="002623D9"/>
    <w:rsid w:val="00262612"/>
    <w:rsid w:val="0026276A"/>
    <w:rsid w:val="0026320E"/>
    <w:rsid w:val="00263321"/>
    <w:rsid w:val="00263675"/>
    <w:rsid w:val="002642A9"/>
    <w:rsid w:val="00265114"/>
    <w:rsid w:val="002722EF"/>
    <w:rsid w:val="00273E49"/>
    <w:rsid w:val="00273F93"/>
    <w:rsid w:val="00273FEC"/>
    <w:rsid w:val="002747AD"/>
    <w:rsid w:val="00275A5D"/>
    <w:rsid w:val="002760F5"/>
    <w:rsid w:val="002775D7"/>
    <w:rsid w:val="00277E4C"/>
    <w:rsid w:val="00280338"/>
    <w:rsid w:val="00281105"/>
    <w:rsid w:val="00281112"/>
    <w:rsid w:val="00281E5F"/>
    <w:rsid w:val="002820AE"/>
    <w:rsid w:val="002834BF"/>
    <w:rsid w:val="00283AA4"/>
    <w:rsid w:val="00283F31"/>
    <w:rsid w:val="00284BB4"/>
    <w:rsid w:val="00285E5E"/>
    <w:rsid w:val="00286258"/>
    <w:rsid w:val="00287193"/>
    <w:rsid w:val="00287563"/>
    <w:rsid w:val="00287784"/>
    <w:rsid w:val="00287A31"/>
    <w:rsid w:val="00290F2E"/>
    <w:rsid w:val="00291AA6"/>
    <w:rsid w:val="00295137"/>
    <w:rsid w:val="00297DDD"/>
    <w:rsid w:val="002A045D"/>
    <w:rsid w:val="002A0ACB"/>
    <w:rsid w:val="002A28A3"/>
    <w:rsid w:val="002A30EC"/>
    <w:rsid w:val="002A4147"/>
    <w:rsid w:val="002A4B2F"/>
    <w:rsid w:val="002A4B31"/>
    <w:rsid w:val="002A4F2D"/>
    <w:rsid w:val="002A5C81"/>
    <w:rsid w:val="002A71B1"/>
    <w:rsid w:val="002A769E"/>
    <w:rsid w:val="002A77E8"/>
    <w:rsid w:val="002A7DB6"/>
    <w:rsid w:val="002B08B6"/>
    <w:rsid w:val="002B0E34"/>
    <w:rsid w:val="002B0EE3"/>
    <w:rsid w:val="002B11C8"/>
    <w:rsid w:val="002B150D"/>
    <w:rsid w:val="002B2E26"/>
    <w:rsid w:val="002B38B0"/>
    <w:rsid w:val="002B46F9"/>
    <w:rsid w:val="002B4FCC"/>
    <w:rsid w:val="002B5650"/>
    <w:rsid w:val="002B5B4B"/>
    <w:rsid w:val="002C1F8F"/>
    <w:rsid w:val="002C1FA1"/>
    <w:rsid w:val="002C31BD"/>
    <w:rsid w:val="002C4675"/>
    <w:rsid w:val="002C6064"/>
    <w:rsid w:val="002C74BE"/>
    <w:rsid w:val="002C77AC"/>
    <w:rsid w:val="002D0297"/>
    <w:rsid w:val="002D3DB6"/>
    <w:rsid w:val="002D47BE"/>
    <w:rsid w:val="002D4946"/>
    <w:rsid w:val="002D65DB"/>
    <w:rsid w:val="002E09EA"/>
    <w:rsid w:val="002E17E0"/>
    <w:rsid w:val="002E3483"/>
    <w:rsid w:val="002E3A00"/>
    <w:rsid w:val="002E3AA0"/>
    <w:rsid w:val="002E3BC5"/>
    <w:rsid w:val="002E68DF"/>
    <w:rsid w:val="002E7147"/>
    <w:rsid w:val="002E71AE"/>
    <w:rsid w:val="002F0779"/>
    <w:rsid w:val="002F363F"/>
    <w:rsid w:val="002F54FC"/>
    <w:rsid w:val="002F5509"/>
    <w:rsid w:val="002F5725"/>
    <w:rsid w:val="002F6C98"/>
    <w:rsid w:val="002F6F1A"/>
    <w:rsid w:val="00302B2C"/>
    <w:rsid w:val="00302E93"/>
    <w:rsid w:val="00303C95"/>
    <w:rsid w:val="003045CC"/>
    <w:rsid w:val="00304729"/>
    <w:rsid w:val="00305407"/>
    <w:rsid w:val="00305763"/>
    <w:rsid w:val="003059CA"/>
    <w:rsid w:val="00305BBA"/>
    <w:rsid w:val="00305C21"/>
    <w:rsid w:val="00306907"/>
    <w:rsid w:val="0030764A"/>
    <w:rsid w:val="00310108"/>
    <w:rsid w:val="00312126"/>
    <w:rsid w:val="003125BC"/>
    <w:rsid w:val="003134E4"/>
    <w:rsid w:val="00313AA5"/>
    <w:rsid w:val="0031480D"/>
    <w:rsid w:val="00314A5B"/>
    <w:rsid w:val="00315535"/>
    <w:rsid w:val="003161F7"/>
    <w:rsid w:val="00316503"/>
    <w:rsid w:val="003168E8"/>
    <w:rsid w:val="0031758C"/>
    <w:rsid w:val="0031775D"/>
    <w:rsid w:val="003204B4"/>
    <w:rsid w:val="00320BA0"/>
    <w:rsid w:val="00321C89"/>
    <w:rsid w:val="00321F2F"/>
    <w:rsid w:val="0032347E"/>
    <w:rsid w:val="00323771"/>
    <w:rsid w:val="00326688"/>
    <w:rsid w:val="00326A93"/>
    <w:rsid w:val="00326F66"/>
    <w:rsid w:val="00326FC5"/>
    <w:rsid w:val="003272DF"/>
    <w:rsid w:val="003274D4"/>
    <w:rsid w:val="0032762B"/>
    <w:rsid w:val="00327AA5"/>
    <w:rsid w:val="003304B7"/>
    <w:rsid w:val="00330712"/>
    <w:rsid w:val="003307A3"/>
    <w:rsid w:val="00332189"/>
    <w:rsid w:val="003322F2"/>
    <w:rsid w:val="00332A3C"/>
    <w:rsid w:val="00333836"/>
    <w:rsid w:val="00334130"/>
    <w:rsid w:val="003357C9"/>
    <w:rsid w:val="00335937"/>
    <w:rsid w:val="0033644A"/>
    <w:rsid w:val="00340989"/>
    <w:rsid w:val="003413C4"/>
    <w:rsid w:val="00341500"/>
    <w:rsid w:val="0034201E"/>
    <w:rsid w:val="00343050"/>
    <w:rsid w:val="0034673D"/>
    <w:rsid w:val="00346BBD"/>
    <w:rsid w:val="00347E29"/>
    <w:rsid w:val="00347E86"/>
    <w:rsid w:val="00347F27"/>
    <w:rsid w:val="00351983"/>
    <w:rsid w:val="00351CC8"/>
    <w:rsid w:val="00351CDE"/>
    <w:rsid w:val="003521FA"/>
    <w:rsid w:val="003528CC"/>
    <w:rsid w:val="00352CE4"/>
    <w:rsid w:val="00353AA0"/>
    <w:rsid w:val="0035468A"/>
    <w:rsid w:val="0035550B"/>
    <w:rsid w:val="00355F9D"/>
    <w:rsid w:val="00355FA7"/>
    <w:rsid w:val="00356AAA"/>
    <w:rsid w:val="00356DF6"/>
    <w:rsid w:val="00357F8E"/>
    <w:rsid w:val="003602A0"/>
    <w:rsid w:val="00360899"/>
    <w:rsid w:val="00361B2A"/>
    <w:rsid w:val="00361C0C"/>
    <w:rsid w:val="0036262F"/>
    <w:rsid w:val="003631EA"/>
    <w:rsid w:val="00363828"/>
    <w:rsid w:val="0036399A"/>
    <w:rsid w:val="00363D5A"/>
    <w:rsid w:val="00363FC0"/>
    <w:rsid w:val="0036401D"/>
    <w:rsid w:val="0036452D"/>
    <w:rsid w:val="00366372"/>
    <w:rsid w:val="00371633"/>
    <w:rsid w:val="00371892"/>
    <w:rsid w:val="003751E8"/>
    <w:rsid w:val="00376258"/>
    <w:rsid w:val="00377B6E"/>
    <w:rsid w:val="003808D5"/>
    <w:rsid w:val="003815D4"/>
    <w:rsid w:val="00383B12"/>
    <w:rsid w:val="003851AD"/>
    <w:rsid w:val="003861C6"/>
    <w:rsid w:val="00386733"/>
    <w:rsid w:val="00387428"/>
    <w:rsid w:val="0039071D"/>
    <w:rsid w:val="00390A14"/>
    <w:rsid w:val="00392833"/>
    <w:rsid w:val="003933D7"/>
    <w:rsid w:val="003936FD"/>
    <w:rsid w:val="00395D95"/>
    <w:rsid w:val="003967B2"/>
    <w:rsid w:val="003971A2"/>
    <w:rsid w:val="00397B0F"/>
    <w:rsid w:val="003A1692"/>
    <w:rsid w:val="003A1E25"/>
    <w:rsid w:val="003A3691"/>
    <w:rsid w:val="003A3F0A"/>
    <w:rsid w:val="003A4505"/>
    <w:rsid w:val="003A5A64"/>
    <w:rsid w:val="003A6378"/>
    <w:rsid w:val="003A64D9"/>
    <w:rsid w:val="003B013C"/>
    <w:rsid w:val="003B2877"/>
    <w:rsid w:val="003B31CA"/>
    <w:rsid w:val="003B32A7"/>
    <w:rsid w:val="003B38DB"/>
    <w:rsid w:val="003B5046"/>
    <w:rsid w:val="003B5B16"/>
    <w:rsid w:val="003B66DD"/>
    <w:rsid w:val="003C0058"/>
    <w:rsid w:val="003C12A9"/>
    <w:rsid w:val="003C1F9E"/>
    <w:rsid w:val="003C1FC0"/>
    <w:rsid w:val="003C25EB"/>
    <w:rsid w:val="003C27EA"/>
    <w:rsid w:val="003C2851"/>
    <w:rsid w:val="003C36FF"/>
    <w:rsid w:val="003C3D4A"/>
    <w:rsid w:val="003C4AF9"/>
    <w:rsid w:val="003C6951"/>
    <w:rsid w:val="003C7DB3"/>
    <w:rsid w:val="003C7E70"/>
    <w:rsid w:val="003D0F79"/>
    <w:rsid w:val="003D17EF"/>
    <w:rsid w:val="003D2A48"/>
    <w:rsid w:val="003D2BC8"/>
    <w:rsid w:val="003D2F01"/>
    <w:rsid w:val="003D4DDB"/>
    <w:rsid w:val="003D5E5F"/>
    <w:rsid w:val="003E01DF"/>
    <w:rsid w:val="003E0669"/>
    <w:rsid w:val="003E18F7"/>
    <w:rsid w:val="003E1D45"/>
    <w:rsid w:val="003E2DB2"/>
    <w:rsid w:val="003E31C2"/>
    <w:rsid w:val="003E3847"/>
    <w:rsid w:val="003E510E"/>
    <w:rsid w:val="003E5F9B"/>
    <w:rsid w:val="003E6247"/>
    <w:rsid w:val="003E70BB"/>
    <w:rsid w:val="003F0B23"/>
    <w:rsid w:val="003F0F57"/>
    <w:rsid w:val="003F1043"/>
    <w:rsid w:val="003F1F19"/>
    <w:rsid w:val="003F6F18"/>
    <w:rsid w:val="003F74E8"/>
    <w:rsid w:val="00404A80"/>
    <w:rsid w:val="004053D8"/>
    <w:rsid w:val="004055B0"/>
    <w:rsid w:val="0040570A"/>
    <w:rsid w:val="0041034B"/>
    <w:rsid w:val="0041068C"/>
    <w:rsid w:val="00411AE3"/>
    <w:rsid w:val="0041557F"/>
    <w:rsid w:val="00415BE6"/>
    <w:rsid w:val="00415D2B"/>
    <w:rsid w:val="004167C9"/>
    <w:rsid w:val="004168F9"/>
    <w:rsid w:val="00417D27"/>
    <w:rsid w:val="00420B50"/>
    <w:rsid w:val="00420C03"/>
    <w:rsid w:val="0042293E"/>
    <w:rsid w:val="004231CA"/>
    <w:rsid w:val="00424809"/>
    <w:rsid w:val="00425426"/>
    <w:rsid w:val="00430856"/>
    <w:rsid w:val="004329BA"/>
    <w:rsid w:val="0043358A"/>
    <w:rsid w:val="00433AA4"/>
    <w:rsid w:val="00433EFD"/>
    <w:rsid w:val="00434296"/>
    <w:rsid w:val="004345FF"/>
    <w:rsid w:val="00434DA8"/>
    <w:rsid w:val="004350D2"/>
    <w:rsid w:val="00435B1A"/>
    <w:rsid w:val="004368B7"/>
    <w:rsid w:val="00436C1B"/>
    <w:rsid w:val="00437382"/>
    <w:rsid w:val="004406A1"/>
    <w:rsid w:val="00440DD0"/>
    <w:rsid w:val="0044127D"/>
    <w:rsid w:val="004420EF"/>
    <w:rsid w:val="00444A04"/>
    <w:rsid w:val="0044552B"/>
    <w:rsid w:val="00445689"/>
    <w:rsid w:val="00446037"/>
    <w:rsid w:val="00446236"/>
    <w:rsid w:val="00447C6A"/>
    <w:rsid w:val="004529B1"/>
    <w:rsid w:val="00452FF5"/>
    <w:rsid w:val="00453096"/>
    <w:rsid w:val="004531DC"/>
    <w:rsid w:val="0045347E"/>
    <w:rsid w:val="00453939"/>
    <w:rsid w:val="00454ADA"/>
    <w:rsid w:val="00455192"/>
    <w:rsid w:val="00455D7B"/>
    <w:rsid w:val="00456CA2"/>
    <w:rsid w:val="00457D00"/>
    <w:rsid w:val="004609F2"/>
    <w:rsid w:val="00461D7D"/>
    <w:rsid w:val="004621B4"/>
    <w:rsid w:val="004628A3"/>
    <w:rsid w:val="00464632"/>
    <w:rsid w:val="00464B1E"/>
    <w:rsid w:val="004652E8"/>
    <w:rsid w:val="0046641A"/>
    <w:rsid w:val="00467B75"/>
    <w:rsid w:val="00467DD6"/>
    <w:rsid w:val="0047114D"/>
    <w:rsid w:val="004719D7"/>
    <w:rsid w:val="00473912"/>
    <w:rsid w:val="00474075"/>
    <w:rsid w:val="004748E3"/>
    <w:rsid w:val="00475226"/>
    <w:rsid w:val="00475C1E"/>
    <w:rsid w:val="0047645D"/>
    <w:rsid w:val="0047755C"/>
    <w:rsid w:val="00477FB6"/>
    <w:rsid w:val="00480F9A"/>
    <w:rsid w:val="00481308"/>
    <w:rsid w:val="00481A2F"/>
    <w:rsid w:val="00482687"/>
    <w:rsid w:val="0048277C"/>
    <w:rsid w:val="00482C87"/>
    <w:rsid w:val="00482F87"/>
    <w:rsid w:val="00484467"/>
    <w:rsid w:val="00484715"/>
    <w:rsid w:val="00484AF0"/>
    <w:rsid w:val="00485F21"/>
    <w:rsid w:val="004863E4"/>
    <w:rsid w:val="0048728D"/>
    <w:rsid w:val="00490AF9"/>
    <w:rsid w:val="00494845"/>
    <w:rsid w:val="00495321"/>
    <w:rsid w:val="00495828"/>
    <w:rsid w:val="00495FD3"/>
    <w:rsid w:val="00496CE6"/>
    <w:rsid w:val="00497168"/>
    <w:rsid w:val="00497504"/>
    <w:rsid w:val="004A180E"/>
    <w:rsid w:val="004A195D"/>
    <w:rsid w:val="004A1F4E"/>
    <w:rsid w:val="004A3D18"/>
    <w:rsid w:val="004A4C10"/>
    <w:rsid w:val="004A4E81"/>
    <w:rsid w:val="004A59DE"/>
    <w:rsid w:val="004A61DC"/>
    <w:rsid w:val="004A7191"/>
    <w:rsid w:val="004A767E"/>
    <w:rsid w:val="004A78B8"/>
    <w:rsid w:val="004A79F5"/>
    <w:rsid w:val="004A7CD9"/>
    <w:rsid w:val="004B3946"/>
    <w:rsid w:val="004B52BD"/>
    <w:rsid w:val="004B59CE"/>
    <w:rsid w:val="004B6484"/>
    <w:rsid w:val="004B7366"/>
    <w:rsid w:val="004B7F26"/>
    <w:rsid w:val="004C0183"/>
    <w:rsid w:val="004C0910"/>
    <w:rsid w:val="004C2BE2"/>
    <w:rsid w:val="004C2D1E"/>
    <w:rsid w:val="004C30A8"/>
    <w:rsid w:val="004C5F3E"/>
    <w:rsid w:val="004C67DA"/>
    <w:rsid w:val="004C6AE3"/>
    <w:rsid w:val="004C6E64"/>
    <w:rsid w:val="004C7123"/>
    <w:rsid w:val="004C7DE2"/>
    <w:rsid w:val="004D513F"/>
    <w:rsid w:val="004D5D91"/>
    <w:rsid w:val="004D5FC3"/>
    <w:rsid w:val="004D6600"/>
    <w:rsid w:val="004D7FDA"/>
    <w:rsid w:val="004E0064"/>
    <w:rsid w:val="004E020F"/>
    <w:rsid w:val="004E03D3"/>
    <w:rsid w:val="004E0903"/>
    <w:rsid w:val="004E13C9"/>
    <w:rsid w:val="004E1CC2"/>
    <w:rsid w:val="004E1F98"/>
    <w:rsid w:val="004E2E86"/>
    <w:rsid w:val="004E3253"/>
    <w:rsid w:val="004E6A5F"/>
    <w:rsid w:val="004E7194"/>
    <w:rsid w:val="004E73FC"/>
    <w:rsid w:val="004F00D9"/>
    <w:rsid w:val="004F08C9"/>
    <w:rsid w:val="004F1EE4"/>
    <w:rsid w:val="004F2760"/>
    <w:rsid w:val="004F5429"/>
    <w:rsid w:val="004F590B"/>
    <w:rsid w:val="004F5D28"/>
    <w:rsid w:val="004F6AC6"/>
    <w:rsid w:val="004F739C"/>
    <w:rsid w:val="004F7AD4"/>
    <w:rsid w:val="004F7BC3"/>
    <w:rsid w:val="0050018B"/>
    <w:rsid w:val="0050137F"/>
    <w:rsid w:val="00501F06"/>
    <w:rsid w:val="00501FCD"/>
    <w:rsid w:val="00502547"/>
    <w:rsid w:val="00503DA7"/>
    <w:rsid w:val="00503FDF"/>
    <w:rsid w:val="00504FCD"/>
    <w:rsid w:val="00505055"/>
    <w:rsid w:val="0050505C"/>
    <w:rsid w:val="005052B9"/>
    <w:rsid w:val="00506CCD"/>
    <w:rsid w:val="0051243D"/>
    <w:rsid w:val="00513139"/>
    <w:rsid w:val="0051486E"/>
    <w:rsid w:val="00515C2B"/>
    <w:rsid w:val="00517E0B"/>
    <w:rsid w:val="005205E8"/>
    <w:rsid w:val="00521AD8"/>
    <w:rsid w:val="00521B73"/>
    <w:rsid w:val="005220F0"/>
    <w:rsid w:val="00522D7B"/>
    <w:rsid w:val="00523AE0"/>
    <w:rsid w:val="0052466F"/>
    <w:rsid w:val="00524BC8"/>
    <w:rsid w:val="005252B9"/>
    <w:rsid w:val="005259F8"/>
    <w:rsid w:val="00526657"/>
    <w:rsid w:val="00526EEA"/>
    <w:rsid w:val="00526F03"/>
    <w:rsid w:val="00527794"/>
    <w:rsid w:val="00530BA1"/>
    <w:rsid w:val="00532342"/>
    <w:rsid w:val="00532CCA"/>
    <w:rsid w:val="00533147"/>
    <w:rsid w:val="00535770"/>
    <w:rsid w:val="00535985"/>
    <w:rsid w:val="005359C7"/>
    <w:rsid w:val="00536ED6"/>
    <w:rsid w:val="00537301"/>
    <w:rsid w:val="00541920"/>
    <w:rsid w:val="00541F5B"/>
    <w:rsid w:val="005443ED"/>
    <w:rsid w:val="00544D1D"/>
    <w:rsid w:val="005457B8"/>
    <w:rsid w:val="00546E1F"/>
    <w:rsid w:val="005471B7"/>
    <w:rsid w:val="0055149B"/>
    <w:rsid w:val="005515F9"/>
    <w:rsid w:val="00551917"/>
    <w:rsid w:val="005524B0"/>
    <w:rsid w:val="00554A39"/>
    <w:rsid w:val="00555F4B"/>
    <w:rsid w:val="005569F9"/>
    <w:rsid w:val="0055702C"/>
    <w:rsid w:val="005575E2"/>
    <w:rsid w:val="005610BC"/>
    <w:rsid w:val="00561745"/>
    <w:rsid w:val="00562657"/>
    <w:rsid w:val="00562A34"/>
    <w:rsid w:val="005631C3"/>
    <w:rsid w:val="00565C2A"/>
    <w:rsid w:val="00566024"/>
    <w:rsid w:val="00567853"/>
    <w:rsid w:val="00570833"/>
    <w:rsid w:val="00570FD3"/>
    <w:rsid w:val="0057183C"/>
    <w:rsid w:val="005737BA"/>
    <w:rsid w:val="00573C92"/>
    <w:rsid w:val="0057458C"/>
    <w:rsid w:val="00575095"/>
    <w:rsid w:val="00575A73"/>
    <w:rsid w:val="00575B64"/>
    <w:rsid w:val="00575F2B"/>
    <w:rsid w:val="00577B84"/>
    <w:rsid w:val="005806D7"/>
    <w:rsid w:val="00580765"/>
    <w:rsid w:val="0058117A"/>
    <w:rsid w:val="00581ECA"/>
    <w:rsid w:val="00585743"/>
    <w:rsid w:val="00585AB4"/>
    <w:rsid w:val="00590B7F"/>
    <w:rsid w:val="00590DEF"/>
    <w:rsid w:val="005916A3"/>
    <w:rsid w:val="005938C2"/>
    <w:rsid w:val="00593CAB"/>
    <w:rsid w:val="0059590E"/>
    <w:rsid w:val="00595BFF"/>
    <w:rsid w:val="00596DB8"/>
    <w:rsid w:val="0059756E"/>
    <w:rsid w:val="005A0FE0"/>
    <w:rsid w:val="005A1C0C"/>
    <w:rsid w:val="005A38A5"/>
    <w:rsid w:val="005A400E"/>
    <w:rsid w:val="005A44B0"/>
    <w:rsid w:val="005A465C"/>
    <w:rsid w:val="005A4D7D"/>
    <w:rsid w:val="005A5048"/>
    <w:rsid w:val="005A69AE"/>
    <w:rsid w:val="005B04E3"/>
    <w:rsid w:val="005B085E"/>
    <w:rsid w:val="005B08BB"/>
    <w:rsid w:val="005B0B51"/>
    <w:rsid w:val="005B1071"/>
    <w:rsid w:val="005B16D6"/>
    <w:rsid w:val="005B194C"/>
    <w:rsid w:val="005B1B1C"/>
    <w:rsid w:val="005B3F32"/>
    <w:rsid w:val="005B4A47"/>
    <w:rsid w:val="005B4E25"/>
    <w:rsid w:val="005B502E"/>
    <w:rsid w:val="005B52F6"/>
    <w:rsid w:val="005B7345"/>
    <w:rsid w:val="005C1B08"/>
    <w:rsid w:val="005C28DB"/>
    <w:rsid w:val="005C3C11"/>
    <w:rsid w:val="005C4967"/>
    <w:rsid w:val="005C6324"/>
    <w:rsid w:val="005C69E2"/>
    <w:rsid w:val="005C710A"/>
    <w:rsid w:val="005C7736"/>
    <w:rsid w:val="005C7872"/>
    <w:rsid w:val="005C7A89"/>
    <w:rsid w:val="005D0968"/>
    <w:rsid w:val="005D25D7"/>
    <w:rsid w:val="005D2CC0"/>
    <w:rsid w:val="005D2DEE"/>
    <w:rsid w:val="005D3079"/>
    <w:rsid w:val="005D410A"/>
    <w:rsid w:val="005D48E6"/>
    <w:rsid w:val="005D52EF"/>
    <w:rsid w:val="005D5E09"/>
    <w:rsid w:val="005D7B84"/>
    <w:rsid w:val="005E08EE"/>
    <w:rsid w:val="005E1D4E"/>
    <w:rsid w:val="005E2B81"/>
    <w:rsid w:val="005E3DC3"/>
    <w:rsid w:val="005E4535"/>
    <w:rsid w:val="005E469F"/>
    <w:rsid w:val="005F0117"/>
    <w:rsid w:val="005F029F"/>
    <w:rsid w:val="005F05D1"/>
    <w:rsid w:val="005F0FBA"/>
    <w:rsid w:val="005F11F7"/>
    <w:rsid w:val="005F243D"/>
    <w:rsid w:val="005F3E62"/>
    <w:rsid w:val="005F5DA0"/>
    <w:rsid w:val="005F79D3"/>
    <w:rsid w:val="006000E6"/>
    <w:rsid w:val="0060084A"/>
    <w:rsid w:val="00600941"/>
    <w:rsid w:val="00600C8F"/>
    <w:rsid w:val="00600E86"/>
    <w:rsid w:val="00600FC8"/>
    <w:rsid w:val="00602267"/>
    <w:rsid w:val="00602810"/>
    <w:rsid w:val="006029E8"/>
    <w:rsid w:val="00602B8D"/>
    <w:rsid w:val="006035E8"/>
    <w:rsid w:val="006035F8"/>
    <w:rsid w:val="00603DC0"/>
    <w:rsid w:val="006061C4"/>
    <w:rsid w:val="00607438"/>
    <w:rsid w:val="00610024"/>
    <w:rsid w:val="00610844"/>
    <w:rsid w:val="00610C7D"/>
    <w:rsid w:val="00612406"/>
    <w:rsid w:val="00613999"/>
    <w:rsid w:val="006144CD"/>
    <w:rsid w:val="0061454F"/>
    <w:rsid w:val="006161B6"/>
    <w:rsid w:val="006161C7"/>
    <w:rsid w:val="00616DA9"/>
    <w:rsid w:val="00617343"/>
    <w:rsid w:val="00617F90"/>
    <w:rsid w:val="00620561"/>
    <w:rsid w:val="006209E8"/>
    <w:rsid w:val="00620CA3"/>
    <w:rsid w:val="00620E59"/>
    <w:rsid w:val="00621410"/>
    <w:rsid w:val="0062150D"/>
    <w:rsid w:val="00621CFB"/>
    <w:rsid w:val="00621DF3"/>
    <w:rsid w:val="006220F7"/>
    <w:rsid w:val="00622E6D"/>
    <w:rsid w:val="00624195"/>
    <w:rsid w:val="006256DD"/>
    <w:rsid w:val="006262E0"/>
    <w:rsid w:val="006279C9"/>
    <w:rsid w:val="006302D9"/>
    <w:rsid w:val="0063190A"/>
    <w:rsid w:val="006329BB"/>
    <w:rsid w:val="00633479"/>
    <w:rsid w:val="00634002"/>
    <w:rsid w:val="00635BFD"/>
    <w:rsid w:val="006373B7"/>
    <w:rsid w:val="00640114"/>
    <w:rsid w:val="0064026F"/>
    <w:rsid w:val="00640F98"/>
    <w:rsid w:val="006412BE"/>
    <w:rsid w:val="00642B44"/>
    <w:rsid w:val="00643135"/>
    <w:rsid w:val="006459A8"/>
    <w:rsid w:val="00646BA1"/>
    <w:rsid w:val="0065023F"/>
    <w:rsid w:val="0065027B"/>
    <w:rsid w:val="006508ED"/>
    <w:rsid w:val="00650A7F"/>
    <w:rsid w:val="00651B8B"/>
    <w:rsid w:val="0065405C"/>
    <w:rsid w:val="0065468F"/>
    <w:rsid w:val="006562EA"/>
    <w:rsid w:val="006567EB"/>
    <w:rsid w:val="006569DC"/>
    <w:rsid w:val="00657E8E"/>
    <w:rsid w:val="00665F38"/>
    <w:rsid w:val="0066673F"/>
    <w:rsid w:val="00666A21"/>
    <w:rsid w:val="006676AE"/>
    <w:rsid w:val="00667D77"/>
    <w:rsid w:val="006716B8"/>
    <w:rsid w:val="0067190A"/>
    <w:rsid w:val="00674330"/>
    <w:rsid w:val="006744FC"/>
    <w:rsid w:val="00681872"/>
    <w:rsid w:val="0068195A"/>
    <w:rsid w:val="00682392"/>
    <w:rsid w:val="0068377A"/>
    <w:rsid w:val="00683C84"/>
    <w:rsid w:val="00685FD5"/>
    <w:rsid w:val="0068648C"/>
    <w:rsid w:val="00686AB4"/>
    <w:rsid w:val="00686B94"/>
    <w:rsid w:val="00687638"/>
    <w:rsid w:val="006927E5"/>
    <w:rsid w:val="006930DE"/>
    <w:rsid w:val="006931D3"/>
    <w:rsid w:val="00694A05"/>
    <w:rsid w:val="00696D99"/>
    <w:rsid w:val="0069747A"/>
    <w:rsid w:val="006A37D6"/>
    <w:rsid w:val="006A5F9D"/>
    <w:rsid w:val="006B1042"/>
    <w:rsid w:val="006B178D"/>
    <w:rsid w:val="006B1797"/>
    <w:rsid w:val="006B436E"/>
    <w:rsid w:val="006B526D"/>
    <w:rsid w:val="006B554A"/>
    <w:rsid w:val="006B5F32"/>
    <w:rsid w:val="006B7065"/>
    <w:rsid w:val="006B7F5F"/>
    <w:rsid w:val="006C0A4D"/>
    <w:rsid w:val="006C2164"/>
    <w:rsid w:val="006C30B6"/>
    <w:rsid w:val="006C4A7E"/>
    <w:rsid w:val="006C501E"/>
    <w:rsid w:val="006C547C"/>
    <w:rsid w:val="006C7898"/>
    <w:rsid w:val="006D0DAF"/>
    <w:rsid w:val="006D0E2E"/>
    <w:rsid w:val="006D2938"/>
    <w:rsid w:val="006D3808"/>
    <w:rsid w:val="006D3B33"/>
    <w:rsid w:val="006D56A8"/>
    <w:rsid w:val="006D5708"/>
    <w:rsid w:val="006D6126"/>
    <w:rsid w:val="006E1A06"/>
    <w:rsid w:val="006E1B56"/>
    <w:rsid w:val="006E2373"/>
    <w:rsid w:val="006E5E71"/>
    <w:rsid w:val="006E5EDA"/>
    <w:rsid w:val="006E60BA"/>
    <w:rsid w:val="006E6B6D"/>
    <w:rsid w:val="006E6EB0"/>
    <w:rsid w:val="006E7A00"/>
    <w:rsid w:val="006E7BF9"/>
    <w:rsid w:val="006F1D9A"/>
    <w:rsid w:val="006F336E"/>
    <w:rsid w:val="006F38E5"/>
    <w:rsid w:val="006F476A"/>
    <w:rsid w:val="006F490F"/>
    <w:rsid w:val="006F4CAB"/>
    <w:rsid w:val="006F5B69"/>
    <w:rsid w:val="00701B51"/>
    <w:rsid w:val="00702570"/>
    <w:rsid w:val="007037EB"/>
    <w:rsid w:val="00703BE0"/>
    <w:rsid w:val="0070463E"/>
    <w:rsid w:val="007051ED"/>
    <w:rsid w:val="00705313"/>
    <w:rsid w:val="00710A19"/>
    <w:rsid w:val="007118A4"/>
    <w:rsid w:val="00711DC1"/>
    <w:rsid w:val="00712AC8"/>
    <w:rsid w:val="00712FE3"/>
    <w:rsid w:val="0071311D"/>
    <w:rsid w:val="00713688"/>
    <w:rsid w:val="00713DE6"/>
    <w:rsid w:val="00714664"/>
    <w:rsid w:val="00721A66"/>
    <w:rsid w:val="00722923"/>
    <w:rsid w:val="00722A61"/>
    <w:rsid w:val="00722B40"/>
    <w:rsid w:val="00724B21"/>
    <w:rsid w:val="007259AF"/>
    <w:rsid w:val="00725A1F"/>
    <w:rsid w:val="00725BE7"/>
    <w:rsid w:val="0072705B"/>
    <w:rsid w:val="00727517"/>
    <w:rsid w:val="00732E69"/>
    <w:rsid w:val="00732F17"/>
    <w:rsid w:val="0073335F"/>
    <w:rsid w:val="00733CDC"/>
    <w:rsid w:val="00735B54"/>
    <w:rsid w:val="007360BE"/>
    <w:rsid w:val="007377A2"/>
    <w:rsid w:val="00737D06"/>
    <w:rsid w:val="007406DC"/>
    <w:rsid w:val="0074229C"/>
    <w:rsid w:val="00742AFE"/>
    <w:rsid w:val="00742CCB"/>
    <w:rsid w:val="007453AA"/>
    <w:rsid w:val="00745A96"/>
    <w:rsid w:val="00745CD7"/>
    <w:rsid w:val="00747D09"/>
    <w:rsid w:val="0075068D"/>
    <w:rsid w:val="00750C52"/>
    <w:rsid w:val="00750F73"/>
    <w:rsid w:val="007520D8"/>
    <w:rsid w:val="00754DD9"/>
    <w:rsid w:val="00754F4C"/>
    <w:rsid w:val="007554DC"/>
    <w:rsid w:val="00755C08"/>
    <w:rsid w:val="00757486"/>
    <w:rsid w:val="007574B5"/>
    <w:rsid w:val="00760282"/>
    <w:rsid w:val="00760466"/>
    <w:rsid w:val="00760958"/>
    <w:rsid w:val="00760DBB"/>
    <w:rsid w:val="0076107C"/>
    <w:rsid w:val="00761CB4"/>
    <w:rsid w:val="00762033"/>
    <w:rsid w:val="0076478C"/>
    <w:rsid w:val="007650C8"/>
    <w:rsid w:val="0076546A"/>
    <w:rsid w:val="00766528"/>
    <w:rsid w:val="007675B1"/>
    <w:rsid w:val="007702EB"/>
    <w:rsid w:val="007731E6"/>
    <w:rsid w:val="0077361B"/>
    <w:rsid w:val="00776C6F"/>
    <w:rsid w:val="0077750B"/>
    <w:rsid w:val="007801E3"/>
    <w:rsid w:val="00780AF9"/>
    <w:rsid w:val="0078164F"/>
    <w:rsid w:val="007819C9"/>
    <w:rsid w:val="00782695"/>
    <w:rsid w:val="0078549C"/>
    <w:rsid w:val="00787241"/>
    <w:rsid w:val="007877EE"/>
    <w:rsid w:val="00787EBF"/>
    <w:rsid w:val="00787F67"/>
    <w:rsid w:val="00790501"/>
    <w:rsid w:val="00791FAD"/>
    <w:rsid w:val="00792628"/>
    <w:rsid w:val="00793448"/>
    <w:rsid w:val="00794D24"/>
    <w:rsid w:val="0079533E"/>
    <w:rsid w:val="0079544A"/>
    <w:rsid w:val="00795EF2"/>
    <w:rsid w:val="00796E0E"/>
    <w:rsid w:val="00796E3E"/>
    <w:rsid w:val="00797367"/>
    <w:rsid w:val="007A160A"/>
    <w:rsid w:val="007A16E1"/>
    <w:rsid w:val="007A179B"/>
    <w:rsid w:val="007A17B9"/>
    <w:rsid w:val="007A1B2C"/>
    <w:rsid w:val="007A1EB3"/>
    <w:rsid w:val="007A1FAE"/>
    <w:rsid w:val="007A25B7"/>
    <w:rsid w:val="007A2F29"/>
    <w:rsid w:val="007A37FB"/>
    <w:rsid w:val="007A3C6F"/>
    <w:rsid w:val="007A3EEC"/>
    <w:rsid w:val="007A4179"/>
    <w:rsid w:val="007A4476"/>
    <w:rsid w:val="007A450C"/>
    <w:rsid w:val="007A474D"/>
    <w:rsid w:val="007A5AAF"/>
    <w:rsid w:val="007A5BA9"/>
    <w:rsid w:val="007A6397"/>
    <w:rsid w:val="007A7182"/>
    <w:rsid w:val="007A79C9"/>
    <w:rsid w:val="007A79E5"/>
    <w:rsid w:val="007B0E66"/>
    <w:rsid w:val="007B127E"/>
    <w:rsid w:val="007B20B7"/>
    <w:rsid w:val="007B22CB"/>
    <w:rsid w:val="007B26A9"/>
    <w:rsid w:val="007B2827"/>
    <w:rsid w:val="007B29C0"/>
    <w:rsid w:val="007B2D96"/>
    <w:rsid w:val="007B408A"/>
    <w:rsid w:val="007B41B0"/>
    <w:rsid w:val="007B5428"/>
    <w:rsid w:val="007B5D6E"/>
    <w:rsid w:val="007B67AD"/>
    <w:rsid w:val="007C318E"/>
    <w:rsid w:val="007C3CCF"/>
    <w:rsid w:val="007C4B0D"/>
    <w:rsid w:val="007C57C3"/>
    <w:rsid w:val="007C5C57"/>
    <w:rsid w:val="007C5FB3"/>
    <w:rsid w:val="007C7A9A"/>
    <w:rsid w:val="007C7C22"/>
    <w:rsid w:val="007D2A5A"/>
    <w:rsid w:val="007D48F5"/>
    <w:rsid w:val="007D4C56"/>
    <w:rsid w:val="007D547E"/>
    <w:rsid w:val="007D7D93"/>
    <w:rsid w:val="007E02E4"/>
    <w:rsid w:val="007E15A9"/>
    <w:rsid w:val="007E4656"/>
    <w:rsid w:val="007E4B25"/>
    <w:rsid w:val="007E4BCD"/>
    <w:rsid w:val="007E4F46"/>
    <w:rsid w:val="007E50AD"/>
    <w:rsid w:val="007E5531"/>
    <w:rsid w:val="007F056E"/>
    <w:rsid w:val="007F1954"/>
    <w:rsid w:val="007F3258"/>
    <w:rsid w:val="007F39D4"/>
    <w:rsid w:val="007F3EFE"/>
    <w:rsid w:val="007F491E"/>
    <w:rsid w:val="007F503A"/>
    <w:rsid w:val="007F611F"/>
    <w:rsid w:val="007F7D46"/>
    <w:rsid w:val="00801144"/>
    <w:rsid w:val="0080179C"/>
    <w:rsid w:val="00801AAA"/>
    <w:rsid w:val="00801F91"/>
    <w:rsid w:val="00803406"/>
    <w:rsid w:val="00805EC6"/>
    <w:rsid w:val="00806419"/>
    <w:rsid w:val="00806FA1"/>
    <w:rsid w:val="00807AEA"/>
    <w:rsid w:val="00812744"/>
    <w:rsid w:val="00812CA7"/>
    <w:rsid w:val="008130C7"/>
    <w:rsid w:val="008139F5"/>
    <w:rsid w:val="00816B3C"/>
    <w:rsid w:val="00817C5B"/>
    <w:rsid w:val="0082076B"/>
    <w:rsid w:val="008222E7"/>
    <w:rsid w:val="00822358"/>
    <w:rsid w:val="0082292F"/>
    <w:rsid w:val="00822EED"/>
    <w:rsid w:val="00823A8B"/>
    <w:rsid w:val="00823AFE"/>
    <w:rsid w:val="0082612E"/>
    <w:rsid w:val="00826AE2"/>
    <w:rsid w:val="00826EAD"/>
    <w:rsid w:val="008304FC"/>
    <w:rsid w:val="00831F3E"/>
    <w:rsid w:val="00832418"/>
    <w:rsid w:val="00832523"/>
    <w:rsid w:val="0083270E"/>
    <w:rsid w:val="00833166"/>
    <w:rsid w:val="0083371B"/>
    <w:rsid w:val="0083458A"/>
    <w:rsid w:val="00835F02"/>
    <w:rsid w:val="00837D3C"/>
    <w:rsid w:val="00840A87"/>
    <w:rsid w:val="00841800"/>
    <w:rsid w:val="00843181"/>
    <w:rsid w:val="00843421"/>
    <w:rsid w:val="008517A1"/>
    <w:rsid w:val="008519D2"/>
    <w:rsid w:val="0085337B"/>
    <w:rsid w:val="00853F83"/>
    <w:rsid w:val="008542F1"/>
    <w:rsid w:val="00854900"/>
    <w:rsid w:val="008563BB"/>
    <w:rsid w:val="00857C91"/>
    <w:rsid w:val="00862517"/>
    <w:rsid w:val="008628EE"/>
    <w:rsid w:val="008628F0"/>
    <w:rsid w:val="00865DCF"/>
    <w:rsid w:val="00866188"/>
    <w:rsid w:val="00866574"/>
    <w:rsid w:val="00867C89"/>
    <w:rsid w:val="00870313"/>
    <w:rsid w:val="008705DC"/>
    <w:rsid w:val="00870BB4"/>
    <w:rsid w:val="0087102A"/>
    <w:rsid w:val="0087336D"/>
    <w:rsid w:val="008745D0"/>
    <w:rsid w:val="00875B45"/>
    <w:rsid w:val="008817EA"/>
    <w:rsid w:val="00881831"/>
    <w:rsid w:val="00882524"/>
    <w:rsid w:val="00883246"/>
    <w:rsid w:val="00883376"/>
    <w:rsid w:val="00885126"/>
    <w:rsid w:val="00885240"/>
    <w:rsid w:val="008854B6"/>
    <w:rsid w:val="00886966"/>
    <w:rsid w:val="0088722D"/>
    <w:rsid w:val="00890AAC"/>
    <w:rsid w:val="00891EA4"/>
    <w:rsid w:val="00892876"/>
    <w:rsid w:val="0089311D"/>
    <w:rsid w:val="00893805"/>
    <w:rsid w:val="0089458C"/>
    <w:rsid w:val="00895D13"/>
    <w:rsid w:val="00896336"/>
    <w:rsid w:val="00896A78"/>
    <w:rsid w:val="00896CF4"/>
    <w:rsid w:val="008A16E1"/>
    <w:rsid w:val="008A401E"/>
    <w:rsid w:val="008A45BD"/>
    <w:rsid w:val="008A46F6"/>
    <w:rsid w:val="008A4B51"/>
    <w:rsid w:val="008A53D0"/>
    <w:rsid w:val="008A6D49"/>
    <w:rsid w:val="008B0F46"/>
    <w:rsid w:val="008B1128"/>
    <w:rsid w:val="008B24AA"/>
    <w:rsid w:val="008B2AFB"/>
    <w:rsid w:val="008B317C"/>
    <w:rsid w:val="008B50B6"/>
    <w:rsid w:val="008B6AA5"/>
    <w:rsid w:val="008B7EE7"/>
    <w:rsid w:val="008C1593"/>
    <w:rsid w:val="008C1605"/>
    <w:rsid w:val="008C2688"/>
    <w:rsid w:val="008C3017"/>
    <w:rsid w:val="008C39BD"/>
    <w:rsid w:val="008C4B50"/>
    <w:rsid w:val="008C53C4"/>
    <w:rsid w:val="008C7735"/>
    <w:rsid w:val="008C7C71"/>
    <w:rsid w:val="008C7D84"/>
    <w:rsid w:val="008D2900"/>
    <w:rsid w:val="008D32C3"/>
    <w:rsid w:val="008D36BA"/>
    <w:rsid w:val="008D3E47"/>
    <w:rsid w:val="008D4002"/>
    <w:rsid w:val="008D461B"/>
    <w:rsid w:val="008D5B17"/>
    <w:rsid w:val="008D6023"/>
    <w:rsid w:val="008D737F"/>
    <w:rsid w:val="008D7ECB"/>
    <w:rsid w:val="008E0656"/>
    <w:rsid w:val="008E069B"/>
    <w:rsid w:val="008E06DE"/>
    <w:rsid w:val="008E169F"/>
    <w:rsid w:val="008E41A8"/>
    <w:rsid w:val="008E46AD"/>
    <w:rsid w:val="008E4B2A"/>
    <w:rsid w:val="008E512B"/>
    <w:rsid w:val="008E560B"/>
    <w:rsid w:val="008E5F97"/>
    <w:rsid w:val="008E674A"/>
    <w:rsid w:val="008E6A79"/>
    <w:rsid w:val="008E719C"/>
    <w:rsid w:val="008E76B6"/>
    <w:rsid w:val="008E7BAF"/>
    <w:rsid w:val="008F0E8F"/>
    <w:rsid w:val="008F1118"/>
    <w:rsid w:val="008F17B2"/>
    <w:rsid w:val="008F1885"/>
    <w:rsid w:val="008F2514"/>
    <w:rsid w:val="008F279B"/>
    <w:rsid w:val="008F321C"/>
    <w:rsid w:val="008F3F5D"/>
    <w:rsid w:val="008F514D"/>
    <w:rsid w:val="008F523E"/>
    <w:rsid w:val="008F5AE6"/>
    <w:rsid w:val="008F7512"/>
    <w:rsid w:val="0090025C"/>
    <w:rsid w:val="00900309"/>
    <w:rsid w:val="009003EB"/>
    <w:rsid w:val="00901137"/>
    <w:rsid w:val="00901389"/>
    <w:rsid w:val="00901BAE"/>
    <w:rsid w:val="00902464"/>
    <w:rsid w:val="009043C6"/>
    <w:rsid w:val="0090570B"/>
    <w:rsid w:val="009057DC"/>
    <w:rsid w:val="00906234"/>
    <w:rsid w:val="00906329"/>
    <w:rsid w:val="009100C4"/>
    <w:rsid w:val="00910231"/>
    <w:rsid w:val="009113B9"/>
    <w:rsid w:val="0091164C"/>
    <w:rsid w:val="009141EC"/>
    <w:rsid w:val="00914279"/>
    <w:rsid w:val="00915361"/>
    <w:rsid w:val="009157BA"/>
    <w:rsid w:val="009159D5"/>
    <w:rsid w:val="00915F08"/>
    <w:rsid w:val="009163A1"/>
    <w:rsid w:val="009164B3"/>
    <w:rsid w:val="00917142"/>
    <w:rsid w:val="00917182"/>
    <w:rsid w:val="00920122"/>
    <w:rsid w:val="0092116B"/>
    <w:rsid w:val="00921961"/>
    <w:rsid w:val="00922280"/>
    <w:rsid w:val="009237D0"/>
    <w:rsid w:val="00923D52"/>
    <w:rsid w:val="00924337"/>
    <w:rsid w:val="00924C89"/>
    <w:rsid w:val="00925343"/>
    <w:rsid w:val="0092583A"/>
    <w:rsid w:val="00927A5F"/>
    <w:rsid w:val="009312D9"/>
    <w:rsid w:val="00931C29"/>
    <w:rsid w:val="00932378"/>
    <w:rsid w:val="00934A49"/>
    <w:rsid w:val="00935FFB"/>
    <w:rsid w:val="009420D4"/>
    <w:rsid w:val="00942411"/>
    <w:rsid w:val="00942641"/>
    <w:rsid w:val="00942A63"/>
    <w:rsid w:val="009445BF"/>
    <w:rsid w:val="00944908"/>
    <w:rsid w:val="00944DB4"/>
    <w:rsid w:val="00945DBA"/>
    <w:rsid w:val="00946069"/>
    <w:rsid w:val="00946CF0"/>
    <w:rsid w:val="009477D7"/>
    <w:rsid w:val="00952D65"/>
    <w:rsid w:val="009537C5"/>
    <w:rsid w:val="0095513A"/>
    <w:rsid w:val="00955A02"/>
    <w:rsid w:val="00960EAD"/>
    <w:rsid w:val="00960FA9"/>
    <w:rsid w:val="009621CB"/>
    <w:rsid w:val="009625B3"/>
    <w:rsid w:val="009638EF"/>
    <w:rsid w:val="0096539C"/>
    <w:rsid w:val="00966220"/>
    <w:rsid w:val="00970C1F"/>
    <w:rsid w:val="00972F2E"/>
    <w:rsid w:val="00973626"/>
    <w:rsid w:val="00974B5C"/>
    <w:rsid w:val="00975BD9"/>
    <w:rsid w:val="00980A0C"/>
    <w:rsid w:val="00980DED"/>
    <w:rsid w:val="009811FB"/>
    <w:rsid w:val="0098176C"/>
    <w:rsid w:val="00981E8A"/>
    <w:rsid w:val="00983B4E"/>
    <w:rsid w:val="009859ED"/>
    <w:rsid w:val="009875EC"/>
    <w:rsid w:val="009875F7"/>
    <w:rsid w:val="0098769D"/>
    <w:rsid w:val="009879C1"/>
    <w:rsid w:val="00992694"/>
    <w:rsid w:val="0099316F"/>
    <w:rsid w:val="00995111"/>
    <w:rsid w:val="00995559"/>
    <w:rsid w:val="0099626E"/>
    <w:rsid w:val="00996A18"/>
    <w:rsid w:val="009A077A"/>
    <w:rsid w:val="009A6521"/>
    <w:rsid w:val="009B08A0"/>
    <w:rsid w:val="009B0E5C"/>
    <w:rsid w:val="009B2946"/>
    <w:rsid w:val="009B2949"/>
    <w:rsid w:val="009B2CAD"/>
    <w:rsid w:val="009B33E5"/>
    <w:rsid w:val="009B3697"/>
    <w:rsid w:val="009B55E9"/>
    <w:rsid w:val="009B5E10"/>
    <w:rsid w:val="009B6218"/>
    <w:rsid w:val="009B6555"/>
    <w:rsid w:val="009B6F50"/>
    <w:rsid w:val="009B75AC"/>
    <w:rsid w:val="009B77D5"/>
    <w:rsid w:val="009C0E21"/>
    <w:rsid w:val="009C2121"/>
    <w:rsid w:val="009C2D01"/>
    <w:rsid w:val="009C32E7"/>
    <w:rsid w:val="009C447E"/>
    <w:rsid w:val="009C45B7"/>
    <w:rsid w:val="009C569C"/>
    <w:rsid w:val="009C65B9"/>
    <w:rsid w:val="009C6B6C"/>
    <w:rsid w:val="009C7DBE"/>
    <w:rsid w:val="009D0662"/>
    <w:rsid w:val="009D121E"/>
    <w:rsid w:val="009D12A9"/>
    <w:rsid w:val="009D3445"/>
    <w:rsid w:val="009D5919"/>
    <w:rsid w:val="009D6261"/>
    <w:rsid w:val="009D7330"/>
    <w:rsid w:val="009E0997"/>
    <w:rsid w:val="009E0CC2"/>
    <w:rsid w:val="009E1636"/>
    <w:rsid w:val="009E1D2A"/>
    <w:rsid w:val="009E25C2"/>
    <w:rsid w:val="009E25DF"/>
    <w:rsid w:val="009E2DB4"/>
    <w:rsid w:val="009E354D"/>
    <w:rsid w:val="009E37C7"/>
    <w:rsid w:val="009E3E6D"/>
    <w:rsid w:val="009E41CD"/>
    <w:rsid w:val="009E4468"/>
    <w:rsid w:val="009E4D55"/>
    <w:rsid w:val="009E55DA"/>
    <w:rsid w:val="009E59DF"/>
    <w:rsid w:val="009E7CD3"/>
    <w:rsid w:val="009F0875"/>
    <w:rsid w:val="009F0A22"/>
    <w:rsid w:val="009F2E5F"/>
    <w:rsid w:val="009F4B20"/>
    <w:rsid w:val="009F53DF"/>
    <w:rsid w:val="009F6E4B"/>
    <w:rsid w:val="009F7204"/>
    <w:rsid w:val="009F7553"/>
    <w:rsid w:val="009F76E3"/>
    <w:rsid w:val="00A00820"/>
    <w:rsid w:val="00A00E3F"/>
    <w:rsid w:val="00A04EE8"/>
    <w:rsid w:val="00A07487"/>
    <w:rsid w:val="00A10D19"/>
    <w:rsid w:val="00A11C64"/>
    <w:rsid w:val="00A12F71"/>
    <w:rsid w:val="00A1301E"/>
    <w:rsid w:val="00A13450"/>
    <w:rsid w:val="00A13857"/>
    <w:rsid w:val="00A13F95"/>
    <w:rsid w:val="00A14DA1"/>
    <w:rsid w:val="00A15623"/>
    <w:rsid w:val="00A15B15"/>
    <w:rsid w:val="00A15CE9"/>
    <w:rsid w:val="00A16F8C"/>
    <w:rsid w:val="00A202BD"/>
    <w:rsid w:val="00A2115D"/>
    <w:rsid w:val="00A21184"/>
    <w:rsid w:val="00A21526"/>
    <w:rsid w:val="00A21758"/>
    <w:rsid w:val="00A22A38"/>
    <w:rsid w:val="00A2361D"/>
    <w:rsid w:val="00A23BE8"/>
    <w:rsid w:val="00A24757"/>
    <w:rsid w:val="00A264F5"/>
    <w:rsid w:val="00A2721B"/>
    <w:rsid w:val="00A278CA"/>
    <w:rsid w:val="00A3045B"/>
    <w:rsid w:val="00A33A1A"/>
    <w:rsid w:val="00A33E24"/>
    <w:rsid w:val="00A35D8B"/>
    <w:rsid w:val="00A35D99"/>
    <w:rsid w:val="00A3690E"/>
    <w:rsid w:val="00A36A5E"/>
    <w:rsid w:val="00A37F38"/>
    <w:rsid w:val="00A41173"/>
    <w:rsid w:val="00A41DD3"/>
    <w:rsid w:val="00A41F56"/>
    <w:rsid w:val="00A42048"/>
    <w:rsid w:val="00A449B0"/>
    <w:rsid w:val="00A46849"/>
    <w:rsid w:val="00A4784C"/>
    <w:rsid w:val="00A47DC9"/>
    <w:rsid w:val="00A50B6F"/>
    <w:rsid w:val="00A52088"/>
    <w:rsid w:val="00A536C9"/>
    <w:rsid w:val="00A5494C"/>
    <w:rsid w:val="00A551B5"/>
    <w:rsid w:val="00A5551D"/>
    <w:rsid w:val="00A55665"/>
    <w:rsid w:val="00A55CF8"/>
    <w:rsid w:val="00A5740B"/>
    <w:rsid w:val="00A575BD"/>
    <w:rsid w:val="00A608E0"/>
    <w:rsid w:val="00A61A7C"/>
    <w:rsid w:val="00A61F7A"/>
    <w:rsid w:val="00A61FDD"/>
    <w:rsid w:val="00A627F6"/>
    <w:rsid w:val="00A64388"/>
    <w:rsid w:val="00A65BA9"/>
    <w:rsid w:val="00A66BF4"/>
    <w:rsid w:val="00A67365"/>
    <w:rsid w:val="00A70493"/>
    <w:rsid w:val="00A7140F"/>
    <w:rsid w:val="00A72799"/>
    <w:rsid w:val="00A72A31"/>
    <w:rsid w:val="00A74CA3"/>
    <w:rsid w:val="00A75B29"/>
    <w:rsid w:val="00A7686A"/>
    <w:rsid w:val="00A768F4"/>
    <w:rsid w:val="00A776BB"/>
    <w:rsid w:val="00A77851"/>
    <w:rsid w:val="00A807FE"/>
    <w:rsid w:val="00A81175"/>
    <w:rsid w:val="00A81418"/>
    <w:rsid w:val="00A828B6"/>
    <w:rsid w:val="00A83981"/>
    <w:rsid w:val="00A83F6F"/>
    <w:rsid w:val="00A85369"/>
    <w:rsid w:val="00A86B47"/>
    <w:rsid w:val="00A86D33"/>
    <w:rsid w:val="00A87538"/>
    <w:rsid w:val="00A879B5"/>
    <w:rsid w:val="00A87DD3"/>
    <w:rsid w:val="00A9015F"/>
    <w:rsid w:val="00A90168"/>
    <w:rsid w:val="00A90EF5"/>
    <w:rsid w:val="00A91615"/>
    <w:rsid w:val="00A917A3"/>
    <w:rsid w:val="00A91E56"/>
    <w:rsid w:val="00A93153"/>
    <w:rsid w:val="00A94584"/>
    <w:rsid w:val="00A9506D"/>
    <w:rsid w:val="00A95FDE"/>
    <w:rsid w:val="00A97124"/>
    <w:rsid w:val="00A97308"/>
    <w:rsid w:val="00A97C9A"/>
    <w:rsid w:val="00AA1838"/>
    <w:rsid w:val="00AA2112"/>
    <w:rsid w:val="00AA2144"/>
    <w:rsid w:val="00AA2FA2"/>
    <w:rsid w:val="00AA3235"/>
    <w:rsid w:val="00AA48DC"/>
    <w:rsid w:val="00AA4AEC"/>
    <w:rsid w:val="00AA4AEE"/>
    <w:rsid w:val="00AA4C73"/>
    <w:rsid w:val="00AA54D6"/>
    <w:rsid w:val="00AA674F"/>
    <w:rsid w:val="00AA6884"/>
    <w:rsid w:val="00AA6C4C"/>
    <w:rsid w:val="00AB0B54"/>
    <w:rsid w:val="00AB2C59"/>
    <w:rsid w:val="00AB3F6D"/>
    <w:rsid w:val="00AB6A39"/>
    <w:rsid w:val="00AB6C96"/>
    <w:rsid w:val="00AC1B54"/>
    <w:rsid w:val="00AC2331"/>
    <w:rsid w:val="00AC28E5"/>
    <w:rsid w:val="00AC2C7B"/>
    <w:rsid w:val="00AC2E3C"/>
    <w:rsid w:val="00AC3777"/>
    <w:rsid w:val="00AC4DA1"/>
    <w:rsid w:val="00AC67EB"/>
    <w:rsid w:val="00AD1B6C"/>
    <w:rsid w:val="00AD253E"/>
    <w:rsid w:val="00AD313D"/>
    <w:rsid w:val="00AD3431"/>
    <w:rsid w:val="00AD40ED"/>
    <w:rsid w:val="00AD4682"/>
    <w:rsid w:val="00AD46A2"/>
    <w:rsid w:val="00AD54D4"/>
    <w:rsid w:val="00AD5BAF"/>
    <w:rsid w:val="00AD5E0B"/>
    <w:rsid w:val="00AD640B"/>
    <w:rsid w:val="00AE0B8A"/>
    <w:rsid w:val="00AE0DD0"/>
    <w:rsid w:val="00AE1552"/>
    <w:rsid w:val="00AE1A9E"/>
    <w:rsid w:val="00AE2096"/>
    <w:rsid w:val="00AE30FA"/>
    <w:rsid w:val="00AE33D6"/>
    <w:rsid w:val="00AE3C82"/>
    <w:rsid w:val="00AE4256"/>
    <w:rsid w:val="00AE5B74"/>
    <w:rsid w:val="00AE6229"/>
    <w:rsid w:val="00AE6DDD"/>
    <w:rsid w:val="00AE72F4"/>
    <w:rsid w:val="00AE794E"/>
    <w:rsid w:val="00AF0DEF"/>
    <w:rsid w:val="00AF1704"/>
    <w:rsid w:val="00AF2053"/>
    <w:rsid w:val="00AF2CC4"/>
    <w:rsid w:val="00AF2EBF"/>
    <w:rsid w:val="00AF3320"/>
    <w:rsid w:val="00AF4A81"/>
    <w:rsid w:val="00AF61B1"/>
    <w:rsid w:val="00AF64F5"/>
    <w:rsid w:val="00AF65B9"/>
    <w:rsid w:val="00AF748D"/>
    <w:rsid w:val="00AF7596"/>
    <w:rsid w:val="00AF766E"/>
    <w:rsid w:val="00B010F4"/>
    <w:rsid w:val="00B01577"/>
    <w:rsid w:val="00B01880"/>
    <w:rsid w:val="00B028E0"/>
    <w:rsid w:val="00B03264"/>
    <w:rsid w:val="00B03533"/>
    <w:rsid w:val="00B03645"/>
    <w:rsid w:val="00B042AF"/>
    <w:rsid w:val="00B05487"/>
    <w:rsid w:val="00B058B5"/>
    <w:rsid w:val="00B062D4"/>
    <w:rsid w:val="00B06738"/>
    <w:rsid w:val="00B07389"/>
    <w:rsid w:val="00B0794B"/>
    <w:rsid w:val="00B111B6"/>
    <w:rsid w:val="00B1192D"/>
    <w:rsid w:val="00B12103"/>
    <w:rsid w:val="00B12496"/>
    <w:rsid w:val="00B12503"/>
    <w:rsid w:val="00B13873"/>
    <w:rsid w:val="00B13F71"/>
    <w:rsid w:val="00B20282"/>
    <w:rsid w:val="00B218E0"/>
    <w:rsid w:val="00B22130"/>
    <w:rsid w:val="00B2353C"/>
    <w:rsid w:val="00B24543"/>
    <w:rsid w:val="00B24794"/>
    <w:rsid w:val="00B24DC9"/>
    <w:rsid w:val="00B25976"/>
    <w:rsid w:val="00B261EF"/>
    <w:rsid w:val="00B26D28"/>
    <w:rsid w:val="00B26EA0"/>
    <w:rsid w:val="00B32A84"/>
    <w:rsid w:val="00B34345"/>
    <w:rsid w:val="00B3459D"/>
    <w:rsid w:val="00B345E4"/>
    <w:rsid w:val="00B35433"/>
    <w:rsid w:val="00B35523"/>
    <w:rsid w:val="00B35974"/>
    <w:rsid w:val="00B35B83"/>
    <w:rsid w:val="00B35FA4"/>
    <w:rsid w:val="00B36691"/>
    <w:rsid w:val="00B37333"/>
    <w:rsid w:val="00B37426"/>
    <w:rsid w:val="00B37E37"/>
    <w:rsid w:val="00B4005A"/>
    <w:rsid w:val="00B400EA"/>
    <w:rsid w:val="00B4070E"/>
    <w:rsid w:val="00B40ACF"/>
    <w:rsid w:val="00B41983"/>
    <w:rsid w:val="00B41CC1"/>
    <w:rsid w:val="00B42337"/>
    <w:rsid w:val="00B43209"/>
    <w:rsid w:val="00B4431D"/>
    <w:rsid w:val="00B45921"/>
    <w:rsid w:val="00B46257"/>
    <w:rsid w:val="00B46F6E"/>
    <w:rsid w:val="00B50A96"/>
    <w:rsid w:val="00B50DEB"/>
    <w:rsid w:val="00B50FA9"/>
    <w:rsid w:val="00B51213"/>
    <w:rsid w:val="00B51504"/>
    <w:rsid w:val="00B51ABD"/>
    <w:rsid w:val="00B51DB1"/>
    <w:rsid w:val="00B524D4"/>
    <w:rsid w:val="00B52A13"/>
    <w:rsid w:val="00B535FC"/>
    <w:rsid w:val="00B53770"/>
    <w:rsid w:val="00B5426B"/>
    <w:rsid w:val="00B543FE"/>
    <w:rsid w:val="00B54472"/>
    <w:rsid w:val="00B54CCD"/>
    <w:rsid w:val="00B55304"/>
    <w:rsid w:val="00B5560B"/>
    <w:rsid w:val="00B55CC2"/>
    <w:rsid w:val="00B560BB"/>
    <w:rsid w:val="00B563C0"/>
    <w:rsid w:val="00B5684A"/>
    <w:rsid w:val="00B60F93"/>
    <w:rsid w:val="00B61B55"/>
    <w:rsid w:val="00B621D4"/>
    <w:rsid w:val="00B629B1"/>
    <w:rsid w:val="00B65479"/>
    <w:rsid w:val="00B667ED"/>
    <w:rsid w:val="00B70403"/>
    <w:rsid w:val="00B7079C"/>
    <w:rsid w:val="00B7126C"/>
    <w:rsid w:val="00B71B46"/>
    <w:rsid w:val="00B71CED"/>
    <w:rsid w:val="00B7234F"/>
    <w:rsid w:val="00B72F61"/>
    <w:rsid w:val="00B75F36"/>
    <w:rsid w:val="00B77055"/>
    <w:rsid w:val="00B776A4"/>
    <w:rsid w:val="00B77DA9"/>
    <w:rsid w:val="00B80602"/>
    <w:rsid w:val="00B8065D"/>
    <w:rsid w:val="00B80DCD"/>
    <w:rsid w:val="00B81D9B"/>
    <w:rsid w:val="00B87F2C"/>
    <w:rsid w:val="00B9051D"/>
    <w:rsid w:val="00B90778"/>
    <w:rsid w:val="00B90D7B"/>
    <w:rsid w:val="00B919EE"/>
    <w:rsid w:val="00B92199"/>
    <w:rsid w:val="00B92525"/>
    <w:rsid w:val="00B9257B"/>
    <w:rsid w:val="00B943C4"/>
    <w:rsid w:val="00B94EB3"/>
    <w:rsid w:val="00B9535C"/>
    <w:rsid w:val="00B953C7"/>
    <w:rsid w:val="00B9572F"/>
    <w:rsid w:val="00B95F3E"/>
    <w:rsid w:val="00B96E71"/>
    <w:rsid w:val="00B977C3"/>
    <w:rsid w:val="00B9781D"/>
    <w:rsid w:val="00B97A6B"/>
    <w:rsid w:val="00B97BF5"/>
    <w:rsid w:val="00B97ED3"/>
    <w:rsid w:val="00BA0943"/>
    <w:rsid w:val="00BA270D"/>
    <w:rsid w:val="00BA4BA3"/>
    <w:rsid w:val="00BA5D60"/>
    <w:rsid w:val="00BA66BC"/>
    <w:rsid w:val="00BB0368"/>
    <w:rsid w:val="00BB074D"/>
    <w:rsid w:val="00BB2734"/>
    <w:rsid w:val="00BB3A77"/>
    <w:rsid w:val="00BB51B2"/>
    <w:rsid w:val="00BB6D6A"/>
    <w:rsid w:val="00BB77BF"/>
    <w:rsid w:val="00BC06F7"/>
    <w:rsid w:val="00BC3B82"/>
    <w:rsid w:val="00BC681F"/>
    <w:rsid w:val="00BD1740"/>
    <w:rsid w:val="00BD1E80"/>
    <w:rsid w:val="00BD2ACB"/>
    <w:rsid w:val="00BD42AE"/>
    <w:rsid w:val="00BD43F9"/>
    <w:rsid w:val="00BD50AE"/>
    <w:rsid w:val="00BD56E8"/>
    <w:rsid w:val="00BD64D7"/>
    <w:rsid w:val="00BD6D1E"/>
    <w:rsid w:val="00BD7B9A"/>
    <w:rsid w:val="00BE0EF4"/>
    <w:rsid w:val="00BE1F28"/>
    <w:rsid w:val="00BE3D30"/>
    <w:rsid w:val="00BE469A"/>
    <w:rsid w:val="00BE52ED"/>
    <w:rsid w:val="00BE61A1"/>
    <w:rsid w:val="00BE7349"/>
    <w:rsid w:val="00BF3A63"/>
    <w:rsid w:val="00BF46E6"/>
    <w:rsid w:val="00BF4F7C"/>
    <w:rsid w:val="00BF52C5"/>
    <w:rsid w:val="00BF658C"/>
    <w:rsid w:val="00BF7FB7"/>
    <w:rsid w:val="00C00332"/>
    <w:rsid w:val="00C003FA"/>
    <w:rsid w:val="00C0101B"/>
    <w:rsid w:val="00C036E7"/>
    <w:rsid w:val="00C03ED4"/>
    <w:rsid w:val="00C04EE5"/>
    <w:rsid w:val="00C053D0"/>
    <w:rsid w:val="00C05C99"/>
    <w:rsid w:val="00C05CA7"/>
    <w:rsid w:val="00C0783E"/>
    <w:rsid w:val="00C10354"/>
    <w:rsid w:val="00C105CD"/>
    <w:rsid w:val="00C105D8"/>
    <w:rsid w:val="00C10ADC"/>
    <w:rsid w:val="00C1103D"/>
    <w:rsid w:val="00C1200A"/>
    <w:rsid w:val="00C129AD"/>
    <w:rsid w:val="00C13788"/>
    <w:rsid w:val="00C13912"/>
    <w:rsid w:val="00C165D4"/>
    <w:rsid w:val="00C17EE1"/>
    <w:rsid w:val="00C212D5"/>
    <w:rsid w:val="00C21D3A"/>
    <w:rsid w:val="00C220AC"/>
    <w:rsid w:val="00C229B6"/>
    <w:rsid w:val="00C22B37"/>
    <w:rsid w:val="00C233A7"/>
    <w:rsid w:val="00C26512"/>
    <w:rsid w:val="00C31285"/>
    <w:rsid w:val="00C31835"/>
    <w:rsid w:val="00C33E89"/>
    <w:rsid w:val="00C36523"/>
    <w:rsid w:val="00C36996"/>
    <w:rsid w:val="00C36AFA"/>
    <w:rsid w:val="00C36BE0"/>
    <w:rsid w:val="00C36E1B"/>
    <w:rsid w:val="00C373DE"/>
    <w:rsid w:val="00C40E61"/>
    <w:rsid w:val="00C412A5"/>
    <w:rsid w:val="00C41DFD"/>
    <w:rsid w:val="00C42971"/>
    <w:rsid w:val="00C43726"/>
    <w:rsid w:val="00C457A9"/>
    <w:rsid w:val="00C45D5A"/>
    <w:rsid w:val="00C47C09"/>
    <w:rsid w:val="00C52252"/>
    <w:rsid w:val="00C52F09"/>
    <w:rsid w:val="00C530AA"/>
    <w:rsid w:val="00C532F7"/>
    <w:rsid w:val="00C54B41"/>
    <w:rsid w:val="00C554F7"/>
    <w:rsid w:val="00C555D7"/>
    <w:rsid w:val="00C560AB"/>
    <w:rsid w:val="00C565D4"/>
    <w:rsid w:val="00C56A7D"/>
    <w:rsid w:val="00C577BA"/>
    <w:rsid w:val="00C605D5"/>
    <w:rsid w:val="00C60703"/>
    <w:rsid w:val="00C61AD6"/>
    <w:rsid w:val="00C61C2C"/>
    <w:rsid w:val="00C61C32"/>
    <w:rsid w:val="00C63BF2"/>
    <w:rsid w:val="00C64194"/>
    <w:rsid w:val="00C6568C"/>
    <w:rsid w:val="00C657D9"/>
    <w:rsid w:val="00C66E93"/>
    <w:rsid w:val="00C66F4D"/>
    <w:rsid w:val="00C66F98"/>
    <w:rsid w:val="00C70077"/>
    <w:rsid w:val="00C70842"/>
    <w:rsid w:val="00C71BAC"/>
    <w:rsid w:val="00C72908"/>
    <w:rsid w:val="00C72963"/>
    <w:rsid w:val="00C74092"/>
    <w:rsid w:val="00C748B7"/>
    <w:rsid w:val="00C74BD7"/>
    <w:rsid w:val="00C758C9"/>
    <w:rsid w:val="00C75C50"/>
    <w:rsid w:val="00C76E30"/>
    <w:rsid w:val="00C76F12"/>
    <w:rsid w:val="00C7715E"/>
    <w:rsid w:val="00C7720E"/>
    <w:rsid w:val="00C77E72"/>
    <w:rsid w:val="00C807A2"/>
    <w:rsid w:val="00C80DA3"/>
    <w:rsid w:val="00C81D60"/>
    <w:rsid w:val="00C822D9"/>
    <w:rsid w:val="00C829F3"/>
    <w:rsid w:val="00C82BEC"/>
    <w:rsid w:val="00C8340B"/>
    <w:rsid w:val="00C84D5C"/>
    <w:rsid w:val="00C86962"/>
    <w:rsid w:val="00C86F06"/>
    <w:rsid w:val="00C9062B"/>
    <w:rsid w:val="00C90C36"/>
    <w:rsid w:val="00C91DCF"/>
    <w:rsid w:val="00C9216E"/>
    <w:rsid w:val="00C92903"/>
    <w:rsid w:val="00C9389A"/>
    <w:rsid w:val="00C9409C"/>
    <w:rsid w:val="00C95C68"/>
    <w:rsid w:val="00C96D6E"/>
    <w:rsid w:val="00C97C1A"/>
    <w:rsid w:val="00CA02D4"/>
    <w:rsid w:val="00CA059E"/>
    <w:rsid w:val="00CA2BA0"/>
    <w:rsid w:val="00CA34F3"/>
    <w:rsid w:val="00CA3FF7"/>
    <w:rsid w:val="00CA43E1"/>
    <w:rsid w:val="00CA4648"/>
    <w:rsid w:val="00CA46C0"/>
    <w:rsid w:val="00CA4A72"/>
    <w:rsid w:val="00CA5D83"/>
    <w:rsid w:val="00CB082B"/>
    <w:rsid w:val="00CB218A"/>
    <w:rsid w:val="00CB33DD"/>
    <w:rsid w:val="00CB598C"/>
    <w:rsid w:val="00CB60E9"/>
    <w:rsid w:val="00CC0A36"/>
    <w:rsid w:val="00CC0F3D"/>
    <w:rsid w:val="00CC27E4"/>
    <w:rsid w:val="00CC318F"/>
    <w:rsid w:val="00CC3E53"/>
    <w:rsid w:val="00CC43AB"/>
    <w:rsid w:val="00CC48F1"/>
    <w:rsid w:val="00CC56CC"/>
    <w:rsid w:val="00CC602C"/>
    <w:rsid w:val="00CD0EFA"/>
    <w:rsid w:val="00CD10C2"/>
    <w:rsid w:val="00CD20C9"/>
    <w:rsid w:val="00CD260A"/>
    <w:rsid w:val="00CD2846"/>
    <w:rsid w:val="00CD2936"/>
    <w:rsid w:val="00CD2BD1"/>
    <w:rsid w:val="00CD3BE7"/>
    <w:rsid w:val="00CD4597"/>
    <w:rsid w:val="00CD5A6D"/>
    <w:rsid w:val="00CD5E5C"/>
    <w:rsid w:val="00CD606F"/>
    <w:rsid w:val="00CD6375"/>
    <w:rsid w:val="00CE230D"/>
    <w:rsid w:val="00CE2E33"/>
    <w:rsid w:val="00CE2ED5"/>
    <w:rsid w:val="00CE4939"/>
    <w:rsid w:val="00CE4D38"/>
    <w:rsid w:val="00CE65B8"/>
    <w:rsid w:val="00CE68EC"/>
    <w:rsid w:val="00CE6CF3"/>
    <w:rsid w:val="00CE72E1"/>
    <w:rsid w:val="00CF455F"/>
    <w:rsid w:val="00CF456B"/>
    <w:rsid w:val="00CF48D1"/>
    <w:rsid w:val="00CF54F8"/>
    <w:rsid w:val="00CF5841"/>
    <w:rsid w:val="00CF6BA7"/>
    <w:rsid w:val="00CF6CA5"/>
    <w:rsid w:val="00CF6CCA"/>
    <w:rsid w:val="00CF70CD"/>
    <w:rsid w:val="00CF786C"/>
    <w:rsid w:val="00CF7BC3"/>
    <w:rsid w:val="00D0139C"/>
    <w:rsid w:val="00D01B0B"/>
    <w:rsid w:val="00D01FD3"/>
    <w:rsid w:val="00D03E37"/>
    <w:rsid w:val="00D04B4E"/>
    <w:rsid w:val="00D07F7C"/>
    <w:rsid w:val="00D1050C"/>
    <w:rsid w:val="00D116AD"/>
    <w:rsid w:val="00D13467"/>
    <w:rsid w:val="00D13FF1"/>
    <w:rsid w:val="00D14756"/>
    <w:rsid w:val="00D15477"/>
    <w:rsid w:val="00D156CD"/>
    <w:rsid w:val="00D16C68"/>
    <w:rsid w:val="00D17884"/>
    <w:rsid w:val="00D20540"/>
    <w:rsid w:val="00D2187F"/>
    <w:rsid w:val="00D218EB"/>
    <w:rsid w:val="00D21AAC"/>
    <w:rsid w:val="00D22E9A"/>
    <w:rsid w:val="00D231CC"/>
    <w:rsid w:val="00D23939"/>
    <w:rsid w:val="00D23D6F"/>
    <w:rsid w:val="00D24C47"/>
    <w:rsid w:val="00D266F5"/>
    <w:rsid w:val="00D26974"/>
    <w:rsid w:val="00D27B70"/>
    <w:rsid w:val="00D309D2"/>
    <w:rsid w:val="00D31FAE"/>
    <w:rsid w:val="00D32427"/>
    <w:rsid w:val="00D33206"/>
    <w:rsid w:val="00D353E8"/>
    <w:rsid w:val="00D36183"/>
    <w:rsid w:val="00D36AAF"/>
    <w:rsid w:val="00D40002"/>
    <w:rsid w:val="00D4115A"/>
    <w:rsid w:val="00D43965"/>
    <w:rsid w:val="00D43CFD"/>
    <w:rsid w:val="00D461C8"/>
    <w:rsid w:val="00D4631B"/>
    <w:rsid w:val="00D46766"/>
    <w:rsid w:val="00D46FCB"/>
    <w:rsid w:val="00D51687"/>
    <w:rsid w:val="00D51DFE"/>
    <w:rsid w:val="00D53DAB"/>
    <w:rsid w:val="00D54A81"/>
    <w:rsid w:val="00D57411"/>
    <w:rsid w:val="00D628E0"/>
    <w:rsid w:val="00D6318B"/>
    <w:rsid w:val="00D63A08"/>
    <w:rsid w:val="00D63F78"/>
    <w:rsid w:val="00D64817"/>
    <w:rsid w:val="00D65554"/>
    <w:rsid w:val="00D65720"/>
    <w:rsid w:val="00D6654D"/>
    <w:rsid w:val="00D669CA"/>
    <w:rsid w:val="00D707B3"/>
    <w:rsid w:val="00D70CC4"/>
    <w:rsid w:val="00D70E1A"/>
    <w:rsid w:val="00D72020"/>
    <w:rsid w:val="00D725AD"/>
    <w:rsid w:val="00D72881"/>
    <w:rsid w:val="00D74C27"/>
    <w:rsid w:val="00D76243"/>
    <w:rsid w:val="00D76AF6"/>
    <w:rsid w:val="00D80275"/>
    <w:rsid w:val="00D80EFB"/>
    <w:rsid w:val="00D83361"/>
    <w:rsid w:val="00D84369"/>
    <w:rsid w:val="00D849E3"/>
    <w:rsid w:val="00D84F18"/>
    <w:rsid w:val="00D85549"/>
    <w:rsid w:val="00D86947"/>
    <w:rsid w:val="00D86E85"/>
    <w:rsid w:val="00D90C1A"/>
    <w:rsid w:val="00D9210B"/>
    <w:rsid w:val="00D93F01"/>
    <w:rsid w:val="00D95984"/>
    <w:rsid w:val="00D965AA"/>
    <w:rsid w:val="00D97741"/>
    <w:rsid w:val="00DA0A4F"/>
    <w:rsid w:val="00DA1193"/>
    <w:rsid w:val="00DA1E7F"/>
    <w:rsid w:val="00DA203E"/>
    <w:rsid w:val="00DA2B64"/>
    <w:rsid w:val="00DA3BEE"/>
    <w:rsid w:val="00DA3E93"/>
    <w:rsid w:val="00DA4996"/>
    <w:rsid w:val="00DA5967"/>
    <w:rsid w:val="00DA6E58"/>
    <w:rsid w:val="00DA6FC3"/>
    <w:rsid w:val="00DA7083"/>
    <w:rsid w:val="00DB0405"/>
    <w:rsid w:val="00DB0A63"/>
    <w:rsid w:val="00DB0CB3"/>
    <w:rsid w:val="00DB1593"/>
    <w:rsid w:val="00DB20B2"/>
    <w:rsid w:val="00DB2B0B"/>
    <w:rsid w:val="00DB6D4F"/>
    <w:rsid w:val="00DB727C"/>
    <w:rsid w:val="00DB730E"/>
    <w:rsid w:val="00DB7C3D"/>
    <w:rsid w:val="00DC24FC"/>
    <w:rsid w:val="00DC2A38"/>
    <w:rsid w:val="00DC39F0"/>
    <w:rsid w:val="00DC5182"/>
    <w:rsid w:val="00DC5646"/>
    <w:rsid w:val="00DC7783"/>
    <w:rsid w:val="00DC7A7C"/>
    <w:rsid w:val="00DD1044"/>
    <w:rsid w:val="00DD37C8"/>
    <w:rsid w:val="00DD3F25"/>
    <w:rsid w:val="00DD3FD0"/>
    <w:rsid w:val="00DD57B9"/>
    <w:rsid w:val="00DD5BF3"/>
    <w:rsid w:val="00DD7B6F"/>
    <w:rsid w:val="00DE021C"/>
    <w:rsid w:val="00DE0C9F"/>
    <w:rsid w:val="00DE1483"/>
    <w:rsid w:val="00DE17D2"/>
    <w:rsid w:val="00DE3CA5"/>
    <w:rsid w:val="00DE515E"/>
    <w:rsid w:val="00DE6298"/>
    <w:rsid w:val="00DE6B69"/>
    <w:rsid w:val="00DE7154"/>
    <w:rsid w:val="00DE7B4D"/>
    <w:rsid w:val="00DF2524"/>
    <w:rsid w:val="00DF262F"/>
    <w:rsid w:val="00DF31A9"/>
    <w:rsid w:val="00DF4363"/>
    <w:rsid w:val="00DF4AE3"/>
    <w:rsid w:val="00DF56A4"/>
    <w:rsid w:val="00DF6991"/>
    <w:rsid w:val="00E007C8"/>
    <w:rsid w:val="00E01441"/>
    <w:rsid w:val="00E01676"/>
    <w:rsid w:val="00E018B6"/>
    <w:rsid w:val="00E0317E"/>
    <w:rsid w:val="00E041FE"/>
    <w:rsid w:val="00E06111"/>
    <w:rsid w:val="00E06BFF"/>
    <w:rsid w:val="00E06CDD"/>
    <w:rsid w:val="00E11229"/>
    <w:rsid w:val="00E12350"/>
    <w:rsid w:val="00E1256C"/>
    <w:rsid w:val="00E12E99"/>
    <w:rsid w:val="00E14363"/>
    <w:rsid w:val="00E144A8"/>
    <w:rsid w:val="00E170A5"/>
    <w:rsid w:val="00E17D0D"/>
    <w:rsid w:val="00E17F2E"/>
    <w:rsid w:val="00E2146E"/>
    <w:rsid w:val="00E21B44"/>
    <w:rsid w:val="00E21D81"/>
    <w:rsid w:val="00E2352C"/>
    <w:rsid w:val="00E2353C"/>
    <w:rsid w:val="00E24347"/>
    <w:rsid w:val="00E24EDE"/>
    <w:rsid w:val="00E31917"/>
    <w:rsid w:val="00E31E9E"/>
    <w:rsid w:val="00E32A02"/>
    <w:rsid w:val="00E32D59"/>
    <w:rsid w:val="00E343F2"/>
    <w:rsid w:val="00E34472"/>
    <w:rsid w:val="00E34A47"/>
    <w:rsid w:val="00E355B0"/>
    <w:rsid w:val="00E36134"/>
    <w:rsid w:val="00E36E0C"/>
    <w:rsid w:val="00E37C2F"/>
    <w:rsid w:val="00E37CCF"/>
    <w:rsid w:val="00E37E03"/>
    <w:rsid w:val="00E4167D"/>
    <w:rsid w:val="00E4182E"/>
    <w:rsid w:val="00E42391"/>
    <w:rsid w:val="00E423D3"/>
    <w:rsid w:val="00E4258E"/>
    <w:rsid w:val="00E44DE7"/>
    <w:rsid w:val="00E453DC"/>
    <w:rsid w:val="00E458F4"/>
    <w:rsid w:val="00E47B01"/>
    <w:rsid w:val="00E47F1D"/>
    <w:rsid w:val="00E50060"/>
    <w:rsid w:val="00E513BC"/>
    <w:rsid w:val="00E51699"/>
    <w:rsid w:val="00E527CA"/>
    <w:rsid w:val="00E52B51"/>
    <w:rsid w:val="00E52C43"/>
    <w:rsid w:val="00E5410E"/>
    <w:rsid w:val="00E55F53"/>
    <w:rsid w:val="00E564E3"/>
    <w:rsid w:val="00E57730"/>
    <w:rsid w:val="00E62624"/>
    <w:rsid w:val="00E645BD"/>
    <w:rsid w:val="00E64F2A"/>
    <w:rsid w:val="00E65401"/>
    <w:rsid w:val="00E65437"/>
    <w:rsid w:val="00E65B27"/>
    <w:rsid w:val="00E65BF5"/>
    <w:rsid w:val="00E66E96"/>
    <w:rsid w:val="00E67615"/>
    <w:rsid w:val="00E67B08"/>
    <w:rsid w:val="00E704A1"/>
    <w:rsid w:val="00E70A6C"/>
    <w:rsid w:val="00E71A0F"/>
    <w:rsid w:val="00E735C0"/>
    <w:rsid w:val="00E74F39"/>
    <w:rsid w:val="00E74FB8"/>
    <w:rsid w:val="00E752CD"/>
    <w:rsid w:val="00E75A8F"/>
    <w:rsid w:val="00E77448"/>
    <w:rsid w:val="00E77916"/>
    <w:rsid w:val="00E7794F"/>
    <w:rsid w:val="00E77A5E"/>
    <w:rsid w:val="00E77F7A"/>
    <w:rsid w:val="00E825AD"/>
    <w:rsid w:val="00E82F46"/>
    <w:rsid w:val="00E8307C"/>
    <w:rsid w:val="00E8367A"/>
    <w:rsid w:val="00E850D0"/>
    <w:rsid w:val="00E915B9"/>
    <w:rsid w:val="00E921E3"/>
    <w:rsid w:val="00E9274A"/>
    <w:rsid w:val="00E92A4C"/>
    <w:rsid w:val="00E92EF8"/>
    <w:rsid w:val="00E94C99"/>
    <w:rsid w:val="00E954CB"/>
    <w:rsid w:val="00E95C14"/>
    <w:rsid w:val="00E96445"/>
    <w:rsid w:val="00E974CC"/>
    <w:rsid w:val="00E97604"/>
    <w:rsid w:val="00E97F61"/>
    <w:rsid w:val="00EA3EE5"/>
    <w:rsid w:val="00EA424B"/>
    <w:rsid w:val="00EA5681"/>
    <w:rsid w:val="00EA5C5D"/>
    <w:rsid w:val="00EA66B4"/>
    <w:rsid w:val="00EA7865"/>
    <w:rsid w:val="00EB09FA"/>
    <w:rsid w:val="00EB1A80"/>
    <w:rsid w:val="00EB1C08"/>
    <w:rsid w:val="00EB39D4"/>
    <w:rsid w:val="00EB67FF"/>
    <w:rsid w:val="00EB6E42"/>
    <w:rsid w:val="00EB71B2"/>
    <w:rsid w:val="00EC072E"/>
    <w:rsid w:val="00EC130E"/>
    <w:rsid w:val="00EC2855"/>
    <w:rsid w:val="00EC2DA1"/>
    <w:rsid w:val="00EC32A3"/>
    <w:rsid w:val="00EC45C2"/>
    <w:rsid w:val="00EC4B9A"/>
    <w:rsid w:val="00EC67AB"/>
    <w:rsid w:val="00EC727E"/>
    <w:rsid w:val="00ED05F1"/>
    <w:rsid w:val="00ED281E"/>
    <w:rsid w:val="00ED2985"/>
    <w:rsid w:val="00ED3215"/>
    <w:rsid w:val="00ED3337"/>
    <w:rsid w:val="00ED54DB"/>
    <w:rsid w:val="00ED65E4"/>
    <w:rsid w:val="00EE0D45"/>
    <w:rsid w:val="00EE1B78"/>
    <w:rsid w:val="00EE2BE7"/>
    <w:rsid w:val="00EE32C7"/>
    <w:rsid w:val="00EE344E"/>
    <w:rsid w:val="00EE3C86"/>
    <w:rsid w:val="00EE470A"/>
    <w:rsid w:val="00EE6045"/>
    <w:rsid w:val="00EE60CA"/>
    <w:rsid w:val="00EE6ADF"/>
    <w:rsid w:val="00EE6DAD"/>
    <w:rsid w:val="00EE728C"/>
    <w:rsid w:val="00EE7F04"/>
    <w:rsid w:val="00EF0AED"/>
    <w:rsid w:val="00EF137A"/>
    <w:rsid w:val="00EF150B"/>
    <w:rsid w:val="00EF3F77"/>
    <w:rsid w:val="00EF5E54"/>
    <w:rsid w:val="00EF6ACB"/>
    <w:rsid w:val="00EF6CED"/>
    <w:rsid w:val="00EF7627"/>
    <w:rsid w:val="00EF7CBF"/>
    <w:rsid w:val="00EF7D7D"/>
    <w:rsid w:val="00EF7DB4"/>
    <w:rsid w:val="00F023E6"/>
    <w:rsid w:val="00F02A87"/>
    <w:rsid w:val="00F03CE0"/>
    <w:rsid w:val="00F040CD"/>
    <w:rsid w:val="00F045BD"/>
    <w:rsid w:val="00F046BA"/>
    <w:rsid w:val="00F05920"/>
    <w:rsid w:val="00F06080"/>
    <w:rsid w:val="00F067B5"/>
    <w:rsid w:val="00F0706E"/>
    <w:rsid w:val="00F07319"/>
    <w:rsid w:val="00F07544"/>
    <w:rsid w:val="00F111A9"/>
    <w:rsid w:val="00F13988"/>
    <w:rsid w:val="00F15B73"/>
    <w:rsid w:val="00F164BF"/>
    <w:rsid w:val="00F1755E"/>
    <w:rsid w:val="00F17A15"/>
    <w:rsid w:val="00F20480"/>
    <w:rsid w:val="00F224E9"/>
    <w:rsid w:val="00F225C2"/>
    <w:rsid w:val="00F22C35"/>
    <w:rsid w:val="00F231DF"/>
    <w:rsid w:val="00F23479"/>
    <w:rsid w:val="00F23C87"/>
    <w:rsid w:val="00F245C6"/>
    <w:rsid w:val="00F25AF5"/>
    <w:rsid w:val="00F265E1"/>
    <w:rsid w:val="00F26BFA"/>
    <w:rsid w:val="00F27053"/>
    <w:rsid w:val="00F27A60"/>
    <w:rsid w:val="00F3002E"/>
    <w:rsid w:val="00F33525"/>
    <w:rsid w:val="00F35ED0"/>
    <w:rsid w:val="00F36A5D"/>
    <w:rsid w:val="00F36DB2"/>
    <w:rsid w:val="00F372ED"/>
    <w:rsid w:val="00F42BA7"/>
    <w:rsid w:val="00F44F3B"/>
    <w:rsid w:val="00F4511B"/>
    <w:rsid w:val="00F4626B"/>
    <w:rsid w:val="00F46F4C"/>
    <w:rsid w:val="00F5002D"/>
    <w:rsid w:val="00F51117"/>
    <w:rsid w:val="00F51D07"/>
    <w:rsid w:val="00F52394"/>
    <w:rsid w:val="00F530D7"/>
    <w:rsid w:val="00F532F6"/>
    <w:rsid w:val="00F55FBD"/>
    <w:rsid w:val="00F568AB"/>
    <w:rsid w:val="00F57299"/>
    <w:rsid w:val="00F57796"/>
    <w:rsid w:val="00F578FB"/>
    <w:rsid w:val="00F601AB"/>
    <w:rsid w:val="00F61EF7"/>
    <w:rsid w:val="00F62B14"/>
    <w:rsid w:val="00F63968"/>
    <w:rsid w:val="00F6541C"/>
    <w:rsid w:val="00F6563C"/>
    <w:rsid w:val="00F66327"/>
    <w:rsid w:val="00F6666F"/>
    <w:rsid w:val="00F667E1"/>
    <w:rsid w:val="00F71943"/>
    <w:rsid w:val="00F71C1A"/>
    <w:rsid w:val="00F7291A"/>
    <w:rsid w:val="00F73D1D"/>
    <w:rsid w:val="00F758A9"/>
    <w:rsid w:val="00F759AA"/>
    <w:rsid w:val="00F779FF"/>
    <w:rsid w:val="00F80996"/>
    <w:rsid w:val="00F8222B"/>
    <w:rsid w:val="00F8280E"/>
    <w:rsid w:val="00F84D6F"/>
    <w:rsid w:val="00F8502A"/>
    <w:rsid w:val="00F850EF"/>
    <w:rsid w:val="00F8571F"/>
    <w:rsid w:val="00F86550"/>
    <w:rsid w:val="00F87311"/>
    <w:rsid w:val="00F87FB5"/>
    <w:rsid w:val="00F912DD"/>
    <w:rsid w:val="00F91C37"/>
    <w:rsid w:val="00F923CD"/>
    <w:rsid w:val="00F926E9"/>
    <w:rsid w:val="00F9294A"/>
    <w:rsid w:val="00F93754"/>
    <w:rsid w:val="00F939D0"/>
    <w:rsid w:val="00F93F7B"/>
    <w:rsid w:val="00F9420B"/>
    <w:rsid w:val="00F95146"/>
    <w:rsid w:val="00F9539B"/>
    <w:rsid w:val="00F96846"/>
    <w:rsid w:val="00F968F5"/>
    <w:rsid w:val="00F97BF5"/>
    <w:rsid w:val="00FA1D5B"/>
    <w:rsid w:val="00FA258D"/>
    <w:rsid w:val="00FA3FDD"/>
    <w:rsid w:val="00FA7670"/>
    <w:rsid w:val="00FB043D"/>
    <w:rsid w:val="00FB18FB"/>
    <w:rsid w:val="00FB1D53"/>
    <w:rsid w:val="00FB38BE"/>
    <w:rsid w:val="00FB5C0C"/>
    <w:rsid w:val="00FB62F7"/>
    <w:rsid w:val="00FB7C22"/>
    <w:rsid w:val="00FB7D3F"/>
    <w:rsid w:val="00FC0D90"/>
    <w:rsid w:val="00FC14C3"/>
    <w:rsid w:val="00FC2629"/>
    <w:rsid w:val="00FC332D"/>
    <w:rsid w:val="00FC388D"/>
    <w:rsid w:val="00FC4175"/>
    <w:rsid w:val="00FC4602"/>
    <w:rsid w:val="00FC4BED"/>
    <w:rsid w:val="00FC56C5"/>
    <w:rsid w:val="00FC60F8"/>
    <w:rsid w:val="00FC6115"/>
    <w:rsid w:val="00FC626B"/>
    <w:rsid w:val="00FC6884"/>
    <w:rsid w:val="00FC751C"/>
    <w:rsid w:val="00FC755F"/>
    <w:rsid w:val="00FD0164"/>
    <w:rsid w:val="00FD0748"/>
    <w:rsid w:val="00FD132D"/>
    <w:rsid w:val="00FD1711"/>
    <w:rsid w:val="00FD2DD5"/>
    <w:rsid w:val="00FD3AD3"/>
    <w:rsid w:val="00FD42FF"/>
    <w:rsid w:val="00FD4CA6"/>
    <w:rsid w:val="00FD50B5"/>
    <w:rsid w:val="00FD60DF"/>
    <w:rsid w:val="00FD6FA3"/>
    <w:rsid w:val="00FD7B91"/>
    <w:rsid w:val="00FD7D29"/>
    <w:rsid w:val="00FD7DC8"/>
    <w:rsid w:val="00FE049B"/>
    <w:rsid w:val="00FE0D0F"/>
    <w:rsid w:val="00FE292B"/>
    <w:rsid w:val="00FE472E"/>
    <w:rsid w:val="00FE4EE1"/>
    <w:rsid w:val="00FE69DE"/>
    <w:rsid w:val="00FE6CEC"/>
    <w:rsid w:val="00FE7321"/>
    <w:rsid w:val="00FF03B6"/>
    <w:rsid w:val="00FF0E77"/>
    <w:rsid w:val="00FF0F21"/>
    <w:rsid w:val="00FF1997"/>
    <w:rsid w:val="00FF1B36"/>
    <w:rsid w:val="00FF1C5F"/>
    <w:rsid w:val="00FF21FD"/>
    <w:rsid w:val="00FF22B8"/>
    <w:rsid w:val="00FF22D3"/>
    <w:rsid w:val="00FF2906"/>
    <w:rsid w:val="00FF2AF5"/>
    <w:rsid w:val="00FF2C29"/>
    <w:rsid w:val="00FF2D03"/>
    <w:rsid w:val="00FF4488"/>
    <w:rsid w:val="00FF518A"/>
    <w:rsid w:val="00FF5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32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16AD"/>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semiHidden/>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semiHidden/>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numbering" w:customStyle="1" w:styleId="ImportedStyle6">
    <w:name w:val="Imported Style 6"/>
    <w:rsid w:val="00D36AAF"/>
    <w:pPr>
      <w:numPr>
        <w:numId w:val="11"/>
      </w:numPr>
    </w:pPr>
  </w:style>
  <w:style w:type="table" w:customStyle="1" w:styleId="boxQuestions">
    <w:name w:val="boxQuestions"/>
    <w:basedOn w:val="TableNormal"/>
    <w:uiPriority w:val="99"/>
    <w:rsid w:val="00E704A1"/>
    <w:pPr>
      <w:spacing w:before="120" w:after="120" w:line="264" w:lineRule="auto"/>
    </w:pPr>
    <w:rPr>
      <w:rFonts w:ascii="Calibri" w:eastAsia="Arial" w:hAnsi="Calibri"/>
      <w:sz w:val="22"/>
      <w:szCs w:val="22"/>
      <w:lang w:val="en-AU"/>
    </w:rPr>
    <w:tblPr>
      <w:tblBorders>
        <w:top w:val="single" w:sz="2" w:space="0" w:color="0070C0"/>
        <w:left w:val="single" w:sz="2" w:space="0" w:color="0070C0"/>
        <w:bottom w:val="single" w:sz="2" w:space="0" w:color="0070C0"/>
        <w:right w:val="single" w:sz="2" w:space="0" w:color="0070C0"/>
      </w:tblBorders>
    </w:tblPr>
    <w:tcPr>
      <w:shd w:val="clear" w:color="auto" w:fill="F2F2F2"/>
    </w:tcPr>
  </w:style>
  <w:style w:type="paragraph" w:customStyle="1" w:styleId="Dash">
    <w:name w:val="Dash"/>
    <w:basedOn w:val="Normal"/>
    <w:qFormat/>
    <w:rsid w:val="002A71B1"/>
    <w:pPr>
      <w:numPr>
        <w:ilvl w:val="1"/>
        <w:numId w:val="12"/>
      </w:numPr>
      <w:spacing w:after="120" w:line="264" w:lineRule="auto"/>
      <w:jc w:val="both"/>
    </w:pPr>
    <w:rPr>
      <w:rFonts w:ascii="Calibri" w:eastAsia="Times New Roman" w:hAnsi="Calibri" w:cs="Times New Roman"/>
      <w:color w:val="000000"/>
      <w:szCs w:val="20"/>
      <w:lang w:eastAsia="en-AU"/>
    </w:rPr>
  </w:style>
  <w:style w:type="paragraph" w:customStyle="1" w:styleId="DoubleDot">
    <w:name w:val="Double Dot"/>
    <w:basedOn w:val="Normal"/>
    <w:qFormat/>
    <w:rsid w:val="002A71B1"/>
    <w:pPr>
      <w:numPr>
        <w:ilvl w:val="2"/>
        <w:numId w:val="12"/>
      </w:numPr>
      <w:spacing w:after="240" w:line="264" w:lineRule="auto"/>
      <w:jc w:val="both"/>
    </w:pPr>
    <w:rPr>
      <w:rFonts w:ascii="Calibri" w:eastAsia="Times New Roman" w:hAnsi="Calibri" w:cs="Times New Roman"/>
      <w:color w:val="000000"/>
      <w:szCs w:val="20"/>
      <w:lang w:eastAsia="en-AU"/>
    </w:rPr>
  </w:style>
  <w:style w:type="paragraph" w:customStyle="1" w:styleId="BoxBullet">
    <w:name w:val="Box Bullet"/>
    <w:basedOn w:val="Normal"/>
    <w:rsid w:val="002B4FCC"/>
    <w:pPr>
      <w:numPr>
        <w:numId w:val="13"/>
      </w:numPr>
      <w:tabs>
        <w:tab w:val="left" w:pos="425"/>
      </w:tabs>
      <w:spacing w:before="120" w:after="120" w:line="264" w:lineRule="auto"/>
      <w:jc w:val="both"/>
    </w:pPr>
    <w:rPr>
      <w:rFonts w:ascii="Calibri" w:eastAsia="Times New Roman" w:hAnsi="Calibri" w:cs="Times New Roman"/>
      <w:color w:val="1F497D" w:themeColor="text2"/>
      <w:sz w:val="21"/>
      <w:szCs w:val="20"/>
      <w:lang w:eastAsia="en-AU"/>
    </w:rPr>
  </w:style>
  <w:style w:type="paragraph" w:customStyle="1" w:styleId="BoxDash">
    <w:name w:val="Box Dash"/>
    <w:basedOn w:val="Normal"/>
    <w:rsid w:val="002B4FCC"/>
    <w:pPr>
      <w:numPr>
        <w:ilvl w:val="1"/>
        <w:numId w:val="13"/>
      </w:numPr>
      <w:spacing w:after="120" w:line="264" w:lineRule="auto"/>
      <w:ind w:left="568"/>
      <w:jc w:val="both"/>
    </w:pPr>
    <w:rPr>
      <w:rFonts w:ascii="Calibri" w:eastAsia="Times New Roman" w:hAnsi="Calibri" w:cs="Times New Roman"/>
      <w:color w:val="943634" w:themeColor="accent2" w:themeShade="BF"/>
      <w:szCs w:val="20"/>
      <w:lang w:eastAsia="en-AU"/>
    </w:rPr>
  </w:style>
  <w:style w:type="paragraph" w:customStyle="1" w:styleId="BoxDoubleDot">
    <w:name w:val="Box Double Dot"/>
    <w:basedOn w:val="Normal"/>
    <w:rsid w:val="002B4FCC"/>
    <w:pPr>
      <w:numPr>
        <w:ilvl w:val="2"/>
        <w:numId w:val="13"/>
      </w:numPr>
      <w:spacing w:after="240" w:line="264" w:lineRule="auto"/>
      <w:ind w:left="851" w:hanging="284"/>
      <w:jc w:val="both"/>
    </w:pPr>
    <w:rPr>
      <w:rFonts w:ascii="Calibri" w:eastAsia="Times New Roman" w:hAnsi="Calibri" w:cs="Times New Roman"/>
      <w:color w:val="943634" w:themeColor="accent2" w:themeShade="BF"/>
      <w:szCs w:val="20"/>
      <w:lang w:eastAsia="en-AU"/>
    </w:rPr>
  </w:style>
  <w:style w:type="paragraph" w:customStyle="1" w:styleId="BoxText">
    <w:name w:val="Box Text"/>
    <w:basedOn w:val="Normal"/>
    <w:rsid w:val="002B4FCC"/>
    <w:pPr>
      <w:spacing w:before="120" w:after="120" w:line="264" w:lineRule="auto"/>
      <w:jc w:val="both"/>
    </w:pPr>
    <w:rPr>
      <w:rFonts w:ascii="Calibri" w:eastAsia="Times New Roman" w:hAnsi="Calibri" w:cs="Times New Roman"/>
      <w:sz w:val="21"/>
      <w:szCs w:val="20"/>
      <w:lang w:eastAsia="en-AU"/>
    </w:rPr>
  </w:style>
  <w:style w:type="paragraph" w:customStyle="1" w:styleId="BoxHeading-Summary">
    <w:name w:val="Box Heading - Summary"/>
    <w:basedOn w:val="Normal"/>
    <w:rsid w:val="002B4FCC"/>
    <w:pPr>
      <w:keepNext/>
      <w:spacing w:before="120" w:after="120" w:line="264" w:lineRule="auto"/>
    </w:pPr>
    <w:rPr>
      <w:rFonts w:ascii="Calibri" w:eastAsia="Times New Roman" w:hAnsi="Calibri" w:cs="Times New Roman"/>
      <w:b/>
      <w:caps/>
      <w:color w:val="0070C0"/>
      <w:sz w:val="24"/>
      <w:szCs w:val="20"/>
      <w:lang w:eastAsia="en-AU"/>
    </w:rPr>
  </w:style>
  <w:style w:type="paragraph" w:customStyle="1" w:styleId="TableTextCentered">
    <w:name w:val="Table Text Centered"/>
    <w:basedOn w:val="Normal"/>
    <w:rsid w:val="00AC67EB"/>
    <w:pPr>
      <w:spacing w:before="60" w:after="60" w:line="240" w:lineRule="auto"/>
      <w:jc w:val="center"/>
    </w:pPr>
    <w:rPr>
      <w:rFonts w:eastAsia="Times New Roman" w:cs="Times New Roman"/>
      <w:color w:val="000000"/>
      <w:sz w:val="18"/>
      <w:szCs w:val="20"/>
      <w:lang w:eastAsia="en-AU"/>
    </w:rPr>
  </w:style>
  <w:style w:type="paragraph" w:customStyle="1" w:styleId="BoxHeading-Questions">
    <w:name w:val="Box Heading - Questions"/>
    <w:basedOn w:val="BoxHeading-Summary"/>
    <w:rsid w:val="00BD7B9A"/>
  </w:style>
  <w:style w:type="paragraph" w:customStyle="1" w:styleId="BoxText-Questions">
    <w:name w:val="Box Text - Questions"/>
    <w:basedOn w:val="BoxText"/>
    <w:rsid w:val="00BD7B9A"/>
    <w:pPr>
      <w:numPr>
        <w:numId w:val="14"/>
      </w:numPr>
      <w:tabs>
        <w:tab w:val="left" w:pos="425"/>
      </w:tabs>
      <w:ind w:left="425" w:hanging="425"/>
    </w:pPr>
  </w:style>
  <w:style w:type="numbering" w:styleId="111111">
    <w:name w:val="Outline List 2"/>
    <w:basedOn w:val="NoList"/>
    <w:uiPriority w:val="99"/>
    <w:semiHidden/>
    <w:unhideWhenUsed/>
    <w:rsid w:val="00865DCF"/>
    <w:pPr>
      <w:numPr>
        <w:numId w:val="15"/>
      </w:numPr>
    </w:pPr>
  </w:style>
  <w:style w:type="character" w:customStyle="1" w:styleId="UnresolvedMention">
    <w:name w:val="Unresolved Mention"/>
    <w:basedOn w:val="DefaultParagraphFont"/>
    <w:uiPriority w:val="99"/>
    <w:semiHidden/>
    <w:unhideWhenUsed/>
    <w:rsid w:val="00C22B3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16AD"/>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semiHidden/>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semiHidden/>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numbering" w:customStyle="1" w:styleId="ImportedStyle6">
    <w:name w:val="Imported Style 6"/>
    <w:rsid w:val="00D36AAF"/>
    <w:pPr>
      <w:numPr>
        <w:numId w:val="11"/>
      </w:numPr>
    </w:pPr>
  </w:style>
  <w:style w:type="table" w:customStyle="1" w:styleId="boxQuestions">
    <w:name w:val="boxQuestions"/>
    <w:basedOn w:val="TableNormal"/>
    <w:uiPriority w:val="99"/>
    <w:rsid w:val="00E704A1"/>
    <w:pPr>
      <w:spacing w:before="120" w:after="120" w:line="264" w:lineRule="auto"/>
    </w:pPr>
    <w:rPr>
      <w:rFonts w:ascii="Calibri" w:eastAsia="Arial" w:hAnsi="Calibri"/>
      <w:sz w:val="22"/>
      <w:szCs w:val="22"/>
      <w:lang w:val="en-AU"/>
    </w:rPr>
    <w:tblPr>
      <w:tblBorders>
        <w:top w:val="single" w:sz="2" w:space="0" w:color="0070C0"/>
        <w:left w:val="single" w:sz="2" w:space="0" w:color="0070C0"/>
        <w:bottom w:val="single" w:sz="2" w:space="0" w:color="0070C0"/>
        <w:right w:val="single" w:sz="2" w:space="0" w:color="0070C0"/>
      </w:tblBorders>
    </w:tblPr>
    <w:tcPr>
      <w:shd w:val="clear" w:color="auto" w:fill="F2F2F2"/>
    </w:tcPr>
  </w:style>
  <w:style w:type="paragraph" w:customStyle="1" w:styleId="Dash">
    <w:name w:val="Dash"/>
    <w:basedOn w:val="Normal"/>
    <w:qFormat/>
    <w:rsid w:val="002A71B1"/>
    <w:pPr>
      <w:numPr>
        <w:ilvl w:val="1"/>
        <w:numId w:val="12"/>
      </w:numPr>
      <w:spacing w:after="120" w:line="264" w:lineRule="auto"/>
      <w:jc w:val="both"/>
    </w:pPr>
    <w:rPr>
      <w:rFonts w:ascii="Calibri" w:eastAsia="Times New Roman" w:hAnsi="Calibri" w:cs="Times New Roman"/>
      <w:color w:val="000000"/>
      <w:szCs w:val="20"/>
      <w:lang w:eastAsia="en-AU"/>
    </w:rPr>
  </w:style>
  <w:style w:type="paragraph" w:customStyle="1" w:styleId="DoubleDot">
    <w:name w:val="Double Dot"/>
    <w:basedOn w:val="Normal"/>
    <w:qFormat/>
    <w:rsid w:val="002A71B1"/>
    <w:pPr>
      <w:numPr>
        <w:ilvl w:val="2"/>
        <w:numId w:val="12"/>
      </w:numPr>
      <w:spacing w:after="240" w:line="264" w:lineRule="auto"/>
      <w:jc w:val="both"/>
    </w:pPr>
    <w:rPr>
      <w:rFonts w:ascii="Calibri" w:eastAsia="Times New Roman" w:hAnsi="Calibri" w:cs="Times New Roman"/>
      <w:color w:val="000000"/>
      <w:szCs w:val="20"/>
      <w:lang w:eastAsia="en-AU"/>
    </w:rPr>
  </w:style>
  <w:style w:type="paragraph" w:customStyle="1" w:styleId="BoxBullet">
    <w:name w:val="Box Bullet"/>
    <w:basedOn w:val="Normal"/>
    <w:rsid w:val="002B4FCC"/>
    <w:pPr>
      <w:numPr>
        <w:numId w:val="13"/>
      </w:numPr>
      <w:tabs>
        <w:tab w:val="left" w:pos="425"/>
      </w:tabs>
      <w:spacing w:before="120" w:after="120" w:line="264" w:lineRule="auto"/>
      <w:jc w:val="both"/>
    </w:pPr>
    <w:rPr>
      <w:rFonts w:ascii="Calibri" w:eastAsia="Times New Roman" w:hAnsi="Calibri" w:cs="Times New Roman"/>
      <w:color w:val="1F497D" w:themeColor="text2"/>
      <w:sz w:val="21"/>
      <w:szCs w:val="20"/>
      <w:lang w:eastAsia="en-AU"/>
    </w:rPr>
  </w:style>
  <w:style w:type="paragraph" w:customStyle="1" w:styleId="BoxDash">
    <w:name w:val="Box Dash"/>
    <w:basedOn w:val="Normal"/>
    <w:rsid w:val="002B4FCC"/>
    <w:pPr>
      <w:numPr>
        <w:ilvl w:val="1"/>
        <w:numId w:val="13"/>
      </w:numPr>
      <w:spacing w:after="120" w:line="264" w:lineRule="auto"/>
      <w:ind w:left="568"/>
      <w:jc w:val="both"/>
    </w:pPr>
    <w:rPr>
      <w:rFonts w:ascii="Calibri" w:eastAsia="Times New Roman" w:hAnsi="Calibri" w:cs="Times New Roman"/>
      <w:color w:val="943634" w:themeColor="accent2" w:themeShade="BF"/>
      <w:szCs w:val="20"/>
      <w:lang w:eastAsia="en-AU"/>
    </w:rPr>
  </w:style>
  <w:style w:type="paragraph" w:customStyle="1" w:styleId="BoxDoubleDot">
    <w:name w:val="Box Double Dot"/>
    <w:basedOn w:val="Normal"/>
    <w:rsid w:val="002B4FCC"/>
    <w:pPr>
      <w:numPr>
        <w:ilvl w:val="2"/>
        <w:numId w:val="13"/>
      </w:numPr>
      <w:spacing w:after="240" w:line="264" w:lineRule="auto"/>
      <w:ind w:left="851" w:hanging="284"/>
      <w:jc w:val="both"/>
    </w:pPr>
    <w:rPr>
      <w:rFonts w:ascii="Calibri" w:eastAsia="Times New Roman" w:hAnsi="Calibri" w:cs="Times New Roman"/>
      <w:color w:val="943634" w:themeColor="accent2" w:themeShade="BF"/>
      <w:szCs w:val="20"/>
      <w:lang w:eastAsia="en-AU"/>
    </w:rPr>
  </w:style>
  <w:style w:type="paragraph" w:customStyle="1" w:styleId="BoxText">
    <w:name w:val="Box Text"/>
    <w:basedOn w:val="Normal"/>
    <w:rsid w:val="002B4FCC"/>
    <w:pPr>
      <w:spacing w:before="120" w:after="120" w:line="264" w:lineRule="auto"/>
      <w:jc w:val="both"/>
    </w:pPr>
    <w:rPr>
      <w:rFonts w:ascii="Calibri" w:eastAsia="Times New Roman" w:hAnsi="Calibri" w:cs="Times New Roman"/>
      <w:sz w:val="21"/>
      <w:szCs w:val="20"/>
      <w:lang w:eastAsia="en-AU"/>
    </w:rPr>
  </w:style>
  <w:style w:type="paragraph" w:customStyle="1" w:styleId="BoxHeading-Summary">
    <w:name w:val="Box Heading - Summary"/>
    <w:basedOn w:val="Normal"/>
    <w:rsid w:val="002B4FCC"/>
    <w:pPr>
      <w:keepNext/>
      <w:spacing w:before="120" w:after="120" w:line="264" w:lineRule="auto"/>
    </w:pPr>
    <w:rPr>
      <w:rFonts w:ascii="Calibri" w:eastAsia="Times New Roman" w:hAnsi="Calibri" w:cs="Times New Roman"/>
      <w:b/>
      <w:caps/>
      <w:color w:val="0070C0"/>
      <w:sz w:val="24"/>
      <w:szCs w:val="20"/>
      <w:lang w:eastAsia="en-AU"/>
    </w:rPr>
  </w:style>
  <w:style w:type="paragraph" w:customStyle="1" w:styleId="TableTextCentered">
    <w:name w:val="Table Text Centered"/>
    <w:basedOn w:val="Normal"/>
    <w:rsid w:val="00AC67EB"/>
    <w:pPr>
      <w:spacing w:before="60" w:after="60" w:line="240" w:lineRule="auto"/>
      <w:jc w:val="center"/>
    </w:pPr>
    <w:rPr>
      <w:rFonts w:eastAsia="Times New Roman" w:cs="Times New Roman"/>
      <w:color w:val="000000"/>
      <w:sz w:val="18"/>
      <w:szCs w:val="20"/>
      <w:lang w:eastAsia="en-AU"/>
    </w:rPr>
  </w:style>
  <w:style w:type="paragraph" w:customStyle="1" w:styleId="BoxHeading-Questions">
    <w:name w:val="Box Heading - Questions"/>
    <w:basedOn w:val="BoxHeading-Summary"/>
    <w:rsid w:val="00BD7B9A"/>
  </w:style>
  <w:style w:type="paragraph" w:customStyle="1" w:styleId="BoxText-Questions">
    <w:name w:val="Box Text - Questions"/>
    <w:basedOn w:val="BoxText"/>
    <w:rsid w:val="00BD7B9A"/>
    <w:pPr>
      <w:numPr>
        <w:numId w:val="14"/>
      </w:numPr>
      <w:tabs>
        <w:tab w:val="left" w:pos="425"/>
      </w:tabs>
      <w:ind w:left="425" w:hanging="425"/>
    </w:pPr>
  </w:style>
  <w:style w:type="numbering" w:styleId="111111">
    <w:name w:val="Outline List 2"/>
    <w:basedOn w:val="NoList"/>
    <w:uiPriority w:val="99"/>
    <w:semiHidden/>
    <w:unhideWhenUsed/>
    <w:rsid w:val="00865DCF"/>
    <w:pPr>
      <w:numPr>
        <w:numId w:val="15"/>
      </w:numPr>
    </w:pPr>
  </w:style>
  <w:style w:type="character" w:customStyle="1" w:styleId="UnresolvedMention">
    <w:name w:val="Unresolved Mention"/>
    <w:basedOn w:val="DefaultParagraphFont"/>
    <w:uiPriority w:val="99"/>
    <w:semiHidden/>
    <w:unhideWhenUsed/>
    <w:rsid w:val="00C22B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1566">
      <w:bodyDiv w:val="1"/>
      <w:marLeft w:val="0"/>
      <w:marRight w:val="0"/>
      <w:marTop w:val="0"/>
      <w:marBottom w:val="0"/>
      <w:divBdr>
        <w:top w:val="none" w:sz="0" w:space="0" w:color="auto"/>
        <w:left w:val="none" w:sz="0" w:space="0" w:color="auto"/>
        <w:bottom w:val="none" w:sz="0" w:space="0" w:color="auto"/>
        <w:right w:val="none" w:sz="0" w:space="0" w:color="auto"/>
      </w:divBdr>
    </w:div>
    <w:div w:id="384762356">
      <w:bodyDiv w:val="1"/>
      <w:marLeft w:val="0"/>
      <w:marRight w:val="0"/>
      <w:marTop w:val="0"/>
      <w:marBottom w:val="0"/>
      <w:divBdr>
        <w:top w:val="none" w:sz="0" w:space="0" w:color="auto"/>
        <w:left w:val="none" w:sz="0" w:space="0" w:color="auto"/>
        <w:bottom w:val="none" w:sz="0" w:space="0" w:color="auto"/>
        <w:right w:val="none" w:sz="0" w:space="0" w:color="auto"/>
      </w:divBdr>
    </w:div>
    <w:div w:id="524366962">
      <w:bodyDiv w:val="1"/>
      <w:marLeft w:val="0"/>
      <w:marRight w:val="0"/>
      <w:marTop w:val="0"/>
      <w:marBottom w:val="0"/>
      <w:divBdr>
        <w:top w:val="none" w:sz="0" w:space="0" w:color="auto"/>
        <w:left w:val="none" w:sz="0" w:space="0" w:color="auto"/>
        <w:bottom w:val="none" w:sz="0" w:space="0" w:color="auto"/>
        <w:right w:val="none" w:sz="0" w:space="0" w:color="auto"/>
      </w:divBdr>
    </w:div>
    <w:div w:id="586578428">
      <w:bodyDiv w:val="1"/>
      <w:marLeft w:val="0"/>
      <w:marRight w:val="0"/>
      <w:marTop w:val="0"/>
      <w:marBottom w:val="0"/>
      <w:divBdr>
        <w:top w:val="none" w:sz="0" w:space="0" w:color="auto"/>
        <w:left w:val="none" w:sz="0" w:space="0" w:color="auto"/>
        <w:bottom w:val="none" w:sz="0" w:space="0" w:color="auto"/>
        <w:right w:val="none" w:sz="0" w:space="0" w:color="auto"/>
      </w:divBdr>
    </w:div>
    <w:div w:id="657269658">
      <w:bodyDiv w:val="1"/>
      <w:marLeft w:val="0"/>
      <w:marRight w:val="0"/>
      <w:marTop w:val="0"/>
      <w:marBottom w:val="0"/>
      <w:divBdr>
        <w:top w:val="none" w:sz="0" w:space="0" w:color="auto"/>
        <w:left w:val="none" w:sz="0" w:space="0" w:color="auto"/>
        <w:bottom w:val="none" w:sz="0" w:space="0" w:color="auto"/>
        <w:right w:val="none" w:sz="0" w:space="0" w:color="auto"/>
      </w:divBdr>
    </w:div>
    <w:div w:id="989560250">
      <w:bodyDiv w:val="1"/>
      <w:marLeft w:val="0"/>
      <w:marRight w:val="0"/>
      <w:marTop w:val="0"/>
      <w:marBottom w:val="0"/>
      <w:divBdr>
        <w:top w:val="none" w:sz="0" w:space="0" w:color="auto"/>
        <w:left w:val="none" w:sz="0" w:space="0" w:color="auto"/>
        <w:bottom w:val="none" w:sz="0" w:space="0" w:color="auto"/>
        <w:right w:val="none" w:sz="0" w:space="0" w:color="auto"/>
      </w:divBdr>
    </w:div>
    <w:div w:id="1016347733">
      <w:bodyDiv w:val="1"/>
      <w:marLeft w:val="0"/>
      <w:marRight w:val="0"/>
      <w:marTop w:val="0"/>
      <w:marBottom w:val="0"/>
      <w:divBdr>
        <w:top w:val="none" w:sz="0" w:space="0" w:color="auto"/>
        <w:left w:val="none" w:sz="0" w:space="0" w:color="auto"/>
        <w:bottom w:val="none" w:sz="0" w:space="0" w:color="auto"/>
        <w:right w:val="none" w:sz="0" w:space="0" w:color="auto"/>
      </w:divBdr>
    </w:div>
    <w:div w:id="1076853444">
      <w:bodyDiv w:val="1"/>
      <w:marLeft w:val="0"/>
      <w:marRight w:val="0"/>
      <w:marTop w:val="0"/>
      <w:marBottom w:val="0"/>
      <w:divBdr>
        <w:top w:val="none" w:sz="0" w:space="0" w:color="auto"/>
        <w:left w:val="none" w:sz="0" w:space="0" w:color="auto"/>
        <w:bottom w:val="none" w:sz="0" w:space="0" w:color="auto"/>
        <w:right w:val="none" w:sz="0" w:space="0" w:color="auto"/>
      </w:divBdr>
    </w:div>
    <w:div w:id="1239554096">
      <w:bodyDiv w:val="1"/>
      <w:marLeft w:val="0"/>
      <w:marRight w:val="0"/>
      <w:marTop w:val="0"/>
      <w:marBottom w:val="0"/>
      <w:divBdr>
        <w:top w:val="none" w:sz="0" w:space="0" w:color="auto"/>
        <w:left w:val="none" w:sz="0" w:space="0" w:color="auto"/>
        <w:bottom w:val="none" w:sz="0" w:space="0" w:color="auto"/>
        <w:right w:val="none" w:sz="0" w:space="0" w:color="auto"/>
      </w:divBdr>
    </w:div>
    <w:div w:id="1433278199">
      <w:bodyDiv w:val="1"/>
      <w:marLeft w:val="0"/>
      <w:marRight w:val="0"/>
      <w:marTop w:val="0"/>
      <w:marBottom w:val="0"/>
      <w:divBdr>
        <w:top w:val="none" w:sz="0" w:space="0" w:color="auto"/>
        <w:left w:val="none" w:sz="0" w:space="0" w:color="auto"/>
        <w:bottom w:val="none" w:sz="0" w:space="0" w:color="auto"/>
        <w:right w:val="none" w:sz="0" w:space="0" w:color="auto"/>
      </w:divBdr>
    </w:div>
    <w:div w:id="1646465948">
      <w:bodyDiv w:val="1"/>
      <w:marLeft w:val="0"/>
      <w:marRight w:val="0"/>
      <w:marTop w:val="0"/>
      <w:marBottom w:val="0"/>
      <w:divBdr>
        <w:top w:val="none" w:sz="0" w:space="0" w:color="auto"/>
        <w:left w:val="none" w:sz="0" w:space="0" w:color="auto"/>
        <w:bottom w:val="none" w:sz="0" w:space="0" w:color="auto"/>
        <w:right w:val="none" w:sz="0" w:space="0" w:color="auto"/>
      </w:divBdr>
    </w:div>
    <w:div w:id="1683434164">
      <w:bodyDiv w:val="1"/>
      <w:marLeft w:val="0"/>
      <w:marRight w:val="0"/>
      <w:marTop w:val="0"/>
      <w:marBottom w:val="0"/>
      <w:divBdr>
        <w:top w:val="none" w:sz="0" w:space="0" w:color="auto"/>
        <w:left w:val="none" w:sz="0" w:space="0" w:color="auto"/>
        <w:bottom w:val="none" w:sz="0" w:space="0" w:color="auto"/>
        <w:right w:val="none" w:sz="0" w:space="0" w:color="auto"/>
      </w:divBdr>
    </w:div>
    <w:div w:id="1688603061">
      <w:bodyDiv w:val="1"/>
      <w:marLeft w:val="0"/>
      <w:marRight w:val="0"/>
      <w:marTop w:val="0"/>
      <w:marBottom w:val="0"/>
      <w:divBdr>
        <w:top w:val="none" w:sz="0" w:space="0" w:color="auto"/>
        <w:left w:val="none" w:sz="0" w:space="0" w:color="auto"/>
        <w:bottom w:val="none" w:sz="0" w:space="0" w:color="auto"/>
        <w:right w:val="none" w:sz="0" w:space="0" w:color="auto"/>
      </w:divBdr>
    </w:div>
    <w:div w:id="1747799530">
      <w:bodyDiv w:val="1"/>
      <w:marLeft w:val="0"/>
      <w:marRight w:val="0"/>
      <w:marTop w:val="0"/>
      <w:marBottom w:val="0"/>
      <w:divBdr>
        <w:top w:val="none" w:sz="0" w:space="0" w:color="auto"/>
        <w:left w:val="none" w:sz="0" w:space="0" w:color="auto"/>
        <w:bottom w:val="none" w:sz="0" w:space="0" w:color="auto"/>
        <w:right w:val="none" w:sz="0" w:space="0" w:color="auto"/>
      </w:divBdr>
    </w:div>
    <w:div w:id="1901476353">
      <w:bodyDiv w:val="1"/>
      <w:marLeft w:val="0"/>
      <w:marRight w:val="0"/>
      <w:marTop w:val="0"/>
      <w:marBottom w:val="0"/>
      <w:divBdr>
        <w:top w:val="none" w:sz="0" w:space="0" w:color="auto"/>
        <w:left w:val="none" w:sz="0" w:space="0" w:color="auto"/>
        <w:bottom w:val="none" w:sz="0" w:space="0" w:color="auto"/>
        <w:right w:val="none" w:sz="0" w:space="0" w:color="auto"/>
      </w:divBdr>
    </w:div>
    <w:div w:id="1958172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licy@fpa.com.au" TargetMode="External"/><Relationship Id="rId4" Type="http://schemas.microsoft.com/office/2007/relationships/stylesWithEffects" Target="stylesWithEffects.xml"/><Relationship Id="rId9" Type="http://schemas.openxmlformats.org/officeDocument/2006/relationships/hyperlink" Target="https://www.ato.gov.au/law/view/document?docid=TXR/TR20135/NAT/ATO/0000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on\OfficeTemplates\FPA%20document%20with%20plain%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3857-AB4B-4CB2-8E8F-CDE7626A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FPA document with plain cover.dotx</Template>
  <TotalTime>0</TotalTime>
  <Pages>2</Pages>
  <Words>657</Words>
  <Characters>3435</Characters>
  <Application>Microsoft Office Word</Application>
  <DocSecurity>0</DocSecurity>
  <Lines>64</Lines>
  <Paragraphs>17</Paragraphs>
  <ScaleCrop>false</ScaleCrop>
  <Manager/>
  <Company/>
  <LinksUpToDate>false</LinksUpToDate>
  <CharactersWithSpaces>4088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Planning Association - Reversionary Transition to Retirement Income Streams</dc:title>
  <dc:subject/>
  <dc:creator/>
  <cp:keywords/>
  <dc:description/>
  <cp:lastModifiedBy/>
  <cp:revision>1</cp:revision>
  <dcterms:created xsi:type="dcterms:W3CDTF">2018-03-28T01:14:00Z</dcterms:created>
  <dcterms:modified xsi:type="dcterms:W3CDTF">2018-03-28T01:14:00Z</dcterms:modified>
  <cp:category/>
  <dc:language>English</dc:language>
</cp:coreProperties>
</file>