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7"/>
      </w:tblGrid>
      <w:tr w:rsidR="00D31A43" w:rsidRPr="00D31A43" w:rsidTr="00D31A43">
        <w:tc>
          <w:tcPr>
            <w:tcW w:w="7087" w:type="dxa"/>
            <w:shd w:val="clear" w:color="auto" w:fill="auto"/>
          </w:tcPr>
          <w:p w:rsidR="00D31A43" w:rsidRPr="00D31A43" w:rsidRDefault="00D31A43" w:rsidP="00D31A43">
            <w:pPr>
              <w:jc w:val="center"/>
              <w:rPr>
                <w:b/>
                <w:sz w:val="26"/>
              </w:rPr>
            </w:pPr>
            <w:bookmarkStart w:id="0" w:name="_GoBack"/>
            <w:bookmarkEnd w:id="0"/>
            <w:r w:rsidRPr="00D31A43">
              <w:rPr>
                <w:b/>
                <w:sz w:val="26"/>
              </w:rPr>
              <w:t>EXPOSURE DRAFT</w:t>
            </w:r>
          </w:p>
          <w:p w:rsidR="00D31A43" w:rsidRPr="00D31A43" w:rsidRDefault="00D31A43" w:rsidP="00D31A43">
            <w:pPr>
              <w:rPr>
                <w:b/>
                <w:sz w:val="20"/>
              </w:rPr>
            </w:pPr>
          </w:p>
        </w:tc>
      </w:tr>
    </w:tbl>
    <w:p w:rsidR="00D31A43" w:rsidRPr="00D31A43" w:rsidRDefault="00D31A43" w:rsidP="00D31A43">
      <w:pPr>
        <w:rPr>
          <w:sz w:val="32"/>
          <w:szCs w:val="32"/>
        </w:rPr>
      </w:pPr>
    </w:p>
    <w:p w:rsidR="00664C63" w:rsidRPr="00D31A43" w:rsidRDefault="00664C63" w:rsidP="00D31A43">
      <w:pPr>
        <w:rPr>
          <w:sz w:val="32"/>
          <w:szCs w:val="32"/>
        </w:rPr>
      </w:pPr>
      <w:r w:rsidRPr="00D31A43">
        <w:rPr>
          <w:sz w:val="32"/>
          <w:szCs w:val="32"/>
        </w:rPr>
        <w:t>Inserts for</w:t>
      </w:r>
    </w:p>
    <w:p w:rsidR="00664C63" w:rsidRPr="00D31A43" w:rsidRDefault="00613F45" w:rsidP="00D31A43">
      <w:pPr>
        <w:pStyle w:val="ShortT"/>
      </w:pPr>
      <w:r w:rsidRPr="00D31A43">
        <w:rPr>
          <w:color w:val="000000" w:themeColor="text1"/>
          <w:szCs w:val="22"/>
        </w:rPr>
        <w:t>Financial Regulator Reform (No.</w:t>
      </w:r>
      <w:r w:rsidR="00D31A43" w:rsidRPr="00D31A43">
        <w:rPr>
          <w:color w:val="000000" w:themeColor="text1"/>
          <w:szCs w:val="22"/>
        </w:rPr>
        <w:t> </w:t>
      </w:r>
      <w:r w:rsidRPr="00D31A43">
        <w:rPr>
          <w:color w:val="000000" w:themeColor="text1"/>
          <w:szCs w:val="22"/>
        </w:rPr>
        <w:t>1) Bill 2019</w:t>
      </w:r>
      <w:r w:rsidRPr="00D31A43">
        <w:rPr>
          <w:color w:val="000000" w:themeColor="text1"/>
        </w:rPr>
        <w:t xml:space="preserve">: </w:t>
      </w:r>
      <w:r w:rsidR="009B42B0" w:rsidRPr="00D31A43">
        <w:t>Banning orders</w:t>
      </w:r>
    </w:p>
    <w:p w:rsidR="00664C63" w:rsidRPr="00D31A43" w:rsidRDefault="00664C63" w:rsidP="00D31A43">
      <w:pPr>
        <w:jc w:val="center"/>
      </w:pPr>
    </w:p>
    <w:p w:rsidR="00664C63" w:rsidRPr="00D31A43" w:rsidRDefault="00664C63" w:rsidP="00D31A43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664C63" w:rsidRPr="00D31A43" w:rsidTr="002F08B3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664C63" w:rsidRPr="00D31A43" w:rsidRDefault="00664C63" w:rsidP="00D31A43">
            <w:pPr>
              <w:pStyle w:val="TableHeading"/>
            </w:pPr>
            <w:r w:rsidRPr="00D31A43">
              <w:t>Commencement information</w:t>
            </w:r>
          </w:p>
        </w:tc>
      </w:tr>
      <w:tr w:rsidR="00664C63" w:rsidRPr="00D31A43" w:rsidTr="002F08B3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664C63" w:rsidRPr="00D31A43" w:rsidRDefault="00664C63" w:rsidP="00D31A43">
            <w:pPr>
              <w:pStyle w:val="TableHeading"/>
            </w:pPr>
            <w:r w:rsidRPr="00D31A43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664C63" w:rsidRPr="00D31A43" w:rsidRDefault="00664C63" w:rsidP="00D31A43">
            <w:pPr>
              <w:pStyle w:val="TableHeading"/>
            </w:pPr>
            <w:r w:rsidRPr="00D31A43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664C63" w:rsidRPr="00D31A43" w:rsidRDefault="00664C63" w:rsidP="00D31A43">
            <w:pPr>
              <w:pStyle w:val="TableHeading"/>
            </w:pPr>
            <w:r w:rsidRPr="00D31A43">
              <w:t>Column 3</w:t>
            </w:r>
          </w:p>
        </w:tc>
      </w:tr>
      <w:tr w:rsidR="00664C63" w:rsidRPr="00D31A43" w:rsidTr="002F08B3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664C63" w:rsidRPr="00D31A43" w:rsidRDefault="00664C63" w:rsidP="00D31A43">
            <w:pPr>
              <w:pStyle w:val="TableHeading"/>
            </w:pPr>
            <w:r w:rsidRPr="00D31A43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664C63" w:rsidRPr="00D31A43" w:rsidRDefault="00664C63" w:rsidP="00D31A43">
            <w:pPr>
              <w:pStyle w:val="TableHeading"/>
            </w:pPr>
            <w:r w:rsidRPr="00D31A43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664C63" w:rsidRPr="00D31A43" w:rsidRDefault="00664C63" w:rsidP="00D31A43">
            <w:pPr>
              <w:pStyle w:val="TableHeading"/>
            </w:pPr>
            <w:r w:rsidRPr="00D31A43">
              <w:t>Date/Details</w:t>
            </w:r>
          </w:p>
        </w:tc>
      </w:tr>
      <w:tr w:rsidR="00664C63" w:rsidRPr="00D31A43" w:rsidTr="002F08B3"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664C63" w:rsidRPr="00D31A43" w:rsidRDefault="00664C63" w:rsidP="00D31A43">
            <w:pPr>
              <w:pStyle w:val="Tabletext"/>
            </w:pPr>
            <w:r w:rsidRPr="00D31A43">
              <w:t xml:space="preserve">1.  </w:t>
            </w:r>
          </w:p>
        </w:tc>
        <w:tc>
          <w:tcPr>
            <w:tcW w:w="3828" w:type="dxa"/>
            <w:tcBorders>
              <w:top w:val="single" w:sz="12" w:space="0" w:color="auto"/>
            </w:tcBorders>
            <w:shd w:val="clear" w:color="auto" w:fill="auto"/>
          </w:tcPr>
          <w:p w:rsidR="00664C63" w:rsidRPr="00D31A43" w:rsidRDefault="00664C63" w:rsidP="00D31A43">
            <w:pPr>
              <w:pStyle w:val="Tabletext"/>
            </w:pPr>
          </w:p>
        </w:tc>
        <w:tc>
          <w:tcPr>
            <w:tcW w:w="1582" w:type="dxa"/>
            <w:tcBorders>
              <w:top w:val="single" w:sz="12" w:space="0" w:color="auto"/>
            </w:tcBorders>
            <w:shd w:val="clear" w:color="auto" w:fill="auto"/>
          </w:tcPr>
          <w:p w:rsidR="00664C63" w:rsidRPr="00D31A43" w:rsidRDefault="00664C63" w:rsidP="00D31A43">
            <w:pPr>
              <w:pStyle w:val="Tabletext"/>
            </w:pPr>
          </w:p>
        </w:tc>
      </w:tr>
      <w:tr w:rsidR="00664C63" w:rsidRPr="00D31A43" w:rsidTr="002F08B3"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64C63" w:rsidRPr="00D31A43" w:rsidRDefault="00664C63" w:rsidP="00D31A43">
            <w:pPr>
              <w:pStyle w:val="Tabletext"/>
            </w:pPr>
            <w:r w:rsidRPr="00D31A43">
              <w:t xml:space="preserve">2.  </w:t>
            </w:r>
            <w:r w:rsidR="00F966B2" w:rsidRPr="00D31A43">
              <w:t>Schedule #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:rsidR="00664C63" w:rsidRPr="00D31A43" w:rsidRDefault="00F966B2" w:rsidP="00D31A43">
            <w:pPr>
              <w:pStyle w:val="Tabletext"/>
            </w:pPr>
            <w:r w:rsidRPr="00D31A43">
              <w:t>The day after this Act receives the Royal Assent.</w:t>
            </w:r>
          </w:p>
        </w:tc>
        <w:tc>
          <w:tcPr>
            <w:tcW w:w="1582" w:type="dxa"/>
            <w:tcBorders>
              <w:bottom w:val="single" w:sz="4" w:space="0" w:color="auto"/>
            </w:tcBorders>
            <w:shd w:val="clear" w:color="auto" w:fill="auto"/>
          </w:tcPr>
          <w:p w:rsidR="00664C63" w:rsidRPr="00D31A43" w:rsidRDefault="00664C63" w:rsidP="00D31A43">
            <w:pPr>
              <w:pStyle w:val="Tabletext"/>
            </w:pPr>
          </w:p>
        </w:tc>
      </w:tr>
      <w:tr w:rsidR="00664C63" w:rsidRPr="00D31A43" w:rsidTr="002F08B3"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664C63" w:rsidRPr="00D31A43" w:rsidRDefault="00664C63" w:rsidP="00D31A43">
            <w:pPr>
              <w:pStyle w:val="Tabletext"/>
            </w:pPr>
            <w:r w:rsidRPr="00D31A43">
              <w:t xml:space="preserve">3.  </w:t>
            </w:r>
          </w:p>
        </w:tc>
        <w:tc>
          <w:tcPr>
            <w:tcW w:w="3828" w:type="dxa"/>
            <w:tcBorders>
              <w:bottom w:val="single" w:sz="12" w:space="0" w:color="auto"/>
            </w:tcBorders>
            <w:shd w:val="clear" w:color="auto" w:fill="auto"/>
          </w:tcPr>
          <w:p w:rsidR="00664C63" w:rsidRPr="00D31A43" w:rsidRDefault="00664C63" w:rsidP="00D31A43">
            <w:pPr>
              <w:pStyle w:val="Tabletext"/>
            </w:pPr>
          </w:p>
        </w:tc>
        <w:tc>
          <w:tcPr>
            <w:tcW w:w="1582" w:type="dxa"/>
            <w:tcBorders>
              <w:bottom w:val="single" w:sz="12" w:space="0" w:color="auto"/>
            </w:tcBorders>
            <w:shd w:val="clear" w:color="auto" w:fill="auto"/>
          </w:tcPr>
          <w:p w:rsidR="00664C63" w:rsidRPr="00D31A43" w:rsidRDefault="00664C63" w:rsidP="00D31A43">
            <w:pPr>
              <w:pStyle w:val="Tabletext"/>
            </w:pPr>
          </w:p>
        </w:tc>
      </w:tr>
    </w:tbl>
    <w:p w:rsidR="00F966B2" w:rsidRPr="00D31A43" w:rsidRDefault="00F966B2" w:rsidP="00D31A43">
      <w:pPr>
        <w:pStyle w:val="ActHead6"/>
        <w:pageBreakBefore/>
      </w:pPr>
      <w:bookmarkStart w:id="1" w:name="_Toc17985071"/>
      <w:bookmarkStart w:id="2" w:name="opcAmSched"/>
      <w:bookmarkStart w:id="3" w:name="opcCurrentFind"/>
      <w:r w:rsidRPr="00D31A43">
        <w:rPr>
          <w:rStyle w:val="CharAmSchNo"/>
        </w:rPr>
        <w:lastRenderedPageBreak/>
        <w:t>Schedule #</w:t>
      </w:r>
      <w:r w:rsidRPr="00D31A43">
        <w:t>—</w:t>
      </w:r>
      <w:r w:rsidR="00F856A1" w:rsidRPr="00D31A43">
        <w:rPr>
          <w:rStyle w:val="CharAmSchText"/>
        </w:rPr>
        <w:t>Banning orders</w:t>
      </w:r>
      <w:bookmarkEnd w:id="1"/>
    </w:p>
    <w:p w:rsidR="00F856A1" w:rsidRPr="00D31A43" w:rsidRDefault="00F856A1" w:rsidP="00D31A43">
      <w:pPr>
        <w:pStyle w:val="ActHead7"/>
      </w:pPr>
      <w:bookmarkStart w:id="4" w:name="_Toc17985072"/>
      <w:bookmarkEnd w:id="2"/>
      <w:bookmarkEnd w:id="3"/>
      <w:r w:rsidRPr="00D31A43">
        <w:rPr>
          <w:rStyle w:val="CharAmPartNo"/>
        </w:rPr>
        <w:t>Part</w:t>
      </w:r>
      <w:r w:rsidR="00D31A43" w:rsidRPr="00D31A43">
        <w:rPr>
          <w:rStyle w:val="CharAmPartNo"/>
        </w:rPr>
        <w:t> </w:t>
      </w:r>
      <w:r w:rsidRPr="00D31A43">
        <w:rPr>
          <w:rStyle w:val="CharAmPartNo"/>
        </w:rPr>
        <w:t>1</w:t>
      </w:r>
      <w:r w:rsidRPr="00D31A43">
        <w:t>—</w:t>
      </w:r>
      <w:r w:rsidR="0061770A" w:rsidRPr="00D31A43">
        <w:rPr>
          <w:rStyle w:val="CharAmPartText"/>
        </w:rPr>
        <w:t>Corporations a</w:t>
      </w:r>
      <w:r w:rsidR="00EA489F" w:rsidRPr="00D31A43">
        <w:rPr>
          <w:rStyle w:val="CharAmPartText"/>
        </w:rPr>
        <w:t>mendments</w:t>
      </w:r>
      <w:bookmarkEnd w:id="4"/>
    </w:p>
    <w:p w:rsidR="00F856A1" w:rsidRPr="00D31A43" w:rsidRDefault="00F856A1" w:rsidP="00D31A43">
      <w:pPr>
        <w:pStyle w:val="ActHead9"/>
        <w:rPr>
          <w:i w:val="0"/>
        </w:rPr>
      </w:pPr>
      <w:bookmarkStart w:id="5" w:name="_Toc17985073"/>
      <w:r w:rsidRPr="00D31A43">
        <w:t>Corporations Act 2001</w:t>
      </w:r>
      <w:bookmarkEnd w:id="5"/>
    </w:p>
    <w:p w:rsidR="005E185A" w:rsidRPr="00D31A43" w:rsidRDefault="007A29AB" w:rsidP="00D31A43">
      <w:pPr>
        <w:pStyle w:val="ItemHead"/>
      </w:pPr>
      <w:r w:rsidRPr="00D31A43">
        <w:t>1</w:t>
      </w:r>
      <w:r w:rsidR="005E185A" w:rsidRPr="00D31A43">
        <w:t xml:space="preserve">  Section</w:t>
      </w:r>
      <w:r w:rsidR="00D31A43" w:rsidRPr="00D31A43">
        <w:t> </w:t>
      </w:r>
      <w:r w:rsidR="005E185A" w:rsidRPr="00D31A43">
        <w:t>9</w:t>
      </w:r>
    </w:p>
    <w:p w:rsidR="005E185A" w:rsidRPr="00D31A43" w:rsidRDefault="005E185A" w:rsidP="00D31A43">
      <w:pPr>
        <w:pStyle w:val="Item"/>
      </w:pPr>
      <w:r w:rsidRPr="00D31A43">
        <w:t>Insert:</w:t>
      </w:r>
    </w:p>
    <w:p w:rsidR="00EA75C8" w:rsidRPr="00D31A43" w:rsidRDefault="00EA75C8" w:rsidP="00D31A43">
      <w:pPr>
        <w:pStyle w:val="Definition"/>
      </w:pPr>
      <w:r w:rsidRPr="00D31A43">
        <w:rPr>
          <w:b/>
          <w:i/>
        </w:rPr>
        <w:t>banning order</w:t>
      </w:r>
      <w:r w:rsidRPr="00D31A43">
        <w:t xml:space="preserve"> means an order made under subsection</w:t>
      </w:r>
      <w:r w:rsidR="00D31A43" w:rsidRPr="00D31A43">
        <w:t> </w:t>
      </w:r>
      <w:r w:rsidRPr="00D31A43">
        <w:t>920A(1).</w:t>
      </w:r>
    </w:p>
    <w:p w:rsidR="00C07681" w:rsidRPr="00D31A43" w:rsidRDefault="007A29AB" w:rsidP="00D31A43">
      <w:pPr>
        <w:pStyle w:val="ItemHead"/>
      </w:pPr>
      <w:r w:rsidRPr="00D31A43">
        <w:t>2</w:t>
      </w:r>
      <w:r w:rsidR="00C07681" w:rsidRPr="00D31A43">
        <w:t xml:space="preserve">  Section</w:t>
      </w:r>
      <w:r w:rsidR="00D31A43" w:rsidRPr="00D31A43">
        <w:t> </w:t>
      </w:r>
      <w:r w:rsidR="00C07681" w:rsidRPr="00D31A43">
        <w:t xml:space="preserve">9 (definition of </w:t>
      </w:r>
      <w:r w:rsidR="00C07681" w:rsidRPr="00D31A43">
        <w:rPr>
          <w:i/>
        </w:rPr>
        <w:t>control</w:t>
      </w:r>
      <w:r w:rsidR="00C07681" w:rsidRPr="00D31A43">
        <w:t>)</w:t>
      </w:r>
    </w:p>
    <w:p w:rsidR="00C07681" w:rsidRPr="00D31A43" w:rsidRDefault="00C07681" w:rsidP="00D31A43">
      <w:pPr>
        <w:pStyle w:val="Item"/>
      </w:pPr>
      <w:r w:rsidRPr="00D31A43">
        <w:t>Repeal the definition, substitute:</w:t>
      </w:r>
    </w:p>
    <w:p w:rsidR="00C07681" w:rsidRPr="00D31A43" w:rsidRDefault="00C07681" w:rsidP="00D31A43">
      <w:pPr>
        <w:pStyle w:val="Definition"/>
      </w:pPr>
      <w:r w:rsidRPr="00D31A43">
        <w:rPr>
          <w:b/>
          <w:i/>
        </w:rPr>
        <w:t>control</w:t>
      </w:r>
      <w:r w:rsidRPr="00D31A43">
        <w:t>:</w:t>
      </w:r>
    </w:p>
    <w:p w:rsidR="00C07681" w:rsidRPr="00D31A43" w:rsidRDefault="00C07681" w:rsidP="00D31A43">
      <w:pPr>
        <w:pStyle w:val="paragraph"/>
      </w:pPr>
      <w:r w:rsidRPr="00D31A43">
        <w:tab/>
        <w:t>(a)</w:t>
      </w:r>
      <w:r w:rsidRPr="00D31A43">
        <w:tab/>
        <w:t xml:space="preserve">unless </w:t>
      </w:r>
      <w:r w:rsidR="00D31A43" w:rsidRPr="00D31A43">
        <w:t>paragraph (</w:t>
      </w:r>
      <w:r w:rsidRPr="00D31A43">
        <w:t>b) applies—has the meaning given by section</w:t>
      </w:r>
      <w:r w:rsidR="00D31A43" w:rsidRPr="00D31A43">
        <w:t> </w:t>
      </w:r>
      <w:r w:rsidRPr="00D31A43">
        <w:t>50AA; and</w:t>
      </w:r>
    </w:p>
    <w:p w:rsidR="00C07681" w:rsidRPr="00D31A43" w:rsidRDefault="00C07681" w:rsidP="00D31A43">
      <w:pPr>
        <w:pStyle w:val="paragraph"/>
      </w:pPr>
      <w:r w:rsidRPr="00D31A43">
        <w:tab/>
        <w:t>(b)</w:t>
      </w:r>
      <w:r w:rsidRPr="00D31A43">
        <w:tab/>
      </w:r>
      <w:r w:rsidR="00A7164E" w:rsidRPr="00D31A43">
        <w:t>when used in Part</w:t>
      </w:r>
      <w:r w:rsidR="00D31A43" w:rsidRPr="00D31A43">
        <w:t> </w:t>
      </w:r>
      <w:r w:rsidR="00A7164E" w:rsidRPr="00D31A43">
        <w:t>7.6—has the meaning given by section</w:t>
      </w:r>
      <w:r w:rsidR="00D31A43" w:rsidRPr="00D31A43">
        <w:t> </w:t>
      </w:r>
      <w:r w:rsidR="00A7164E" w:rsidRPr="00D31A43">
        <w:t>910B.</w:t>
      </w:r>
    </w:p>
    <w:p w:rsidR="005E6088" w:rsidRPr="00D31A43" w:rsidRDefault="007A29AB" w:rsidP="00D31A43">
      <w:pPr>
        <w:pStyle w:val="ItemHead"/>
      </w:pPr>
      <w:r w:rsidRPr="00D31A43">
        <w:t>3</w:t>
      </w:r>
      <w:r w:rsidR="005E6088" w:rsidRPr="00D31A43">
        <w:t xml:space="preserve">  Section</w:t>
      </w:r>
      <w:r w:rsidR="00D31A43" w:rsidRPr="00D31A43">
        <w:t> </w:t>
      </w:r>
      <w:r w:rsidR="005E6088" w:rsidRPr="00D31A43">
        <w:t>9</w:t>
      </w:r>
    </w:p>
    <w:p w:rsidR="005E6088" w:rsidRPr="00D31A43" w:rsidRDefault="005E6088" w:rsidP="00D31A43">
      <w:pPr>
        <w:pStyle w:val="Item"/>
      </w:pPr>
      <w:r w:rsidRPr="00D31A43">
        <w:t>Insert:</w:t>
      </w:r>
    </w:p>
    <w:p w:rsidR="005E6088" w:rsidRPr="00D31A43" w:rsidRDefault="005E6088" w:rsidP="00D31A43">
      <w:pPr>
        <w:pStyle w:val="Definition"/>
      </w:pPr>
      <w:r w:rsidRPr="00D31A43">
        <w:rPr>
          <w:b/>
          <w:i/>
        </w:rPr>
        <w:t>linked to a refusal or failure to give effect to a determination made by AFCA</w:t>
      </w:r>
      <w:r w:rsidRPr="00D31A43">
        <w:t xml:space="preserve"> has the meaning given by </w:t>
      </w:r>
      <w:r w:rsidR="003A57FD" w:rsidRPr="00D31A43">
        <w:t>section</w:t>
      </w:r>
      <w:r w:rsidR="00D31A43" w:rsidRPr="00D31A43">
        <w:t> </w:t>
      </w:r>
      <w:r w:rsidR="003A57FD" w:rsidRPr="00D31A43">
        <w:t>910C</w:t>
      </w:r>
      <w:r w:rsidRPr="00D31A43">
        <w:t>.</w:t>
      </w:r>
    </w:p>
    <w:p w:rsidR="007A29AB" w:rsidRPr="00D31A43" w:rsidRDefault="007A29AB" w:rsidP="00D31A43">
      <w:pPr>
        <w:pStyle w:val="ItemHead"/>
      </w:pPr>
      <w:r w:rsidRPr="00D31A43">
        <w:t>4  Section</w:t>
      </w:r>
      <w:r w:rsidR="00D31A43" w:rsidRPr="00D31A43">
        <w:t> </w:t>
      </w:r>
      <w:r w:rsidRPr="00D31A43">
        <w:t xml:space="preserve">910A (definition of </w:t>
      </w:r>
      <w:r w:rsidRPr="00D31A43">
        <w:rPr>
          <w:i/>
        </w:rPr>
        <w:t>control</w:t>
      </w:r>
      <w:r w:rsidRPr="00D31A43">
        <w:t>)</w:t>
      </w:r>
    </w:p>
    <w:p w:rsidR="007A29AB" w:rsidRPr="00D31A43" w:rsidRDefault="007A29AB" w:rsidP="00D31A43">
      <w:pPr>
        <w:pStyle w:val="Item"/>
      </w:pPr>
      <w:r w:rsidRPr="00D31A43">
        <w:t>Repeal the definition.</w:t>
      </w:r>
    </w:p>
    <w:p w:rsidR="005C2750" w:rsidRPr="00D31A43" w:rsidRDefault="007A29AB" w:rsidP="00D31A43">
      <w:pPr>
        <w:pStyle w:val="ItemHead"/>
      </w:pPr>
      <w:r w:rsidRPr="00D31A43">
        <w:t>5</w:t>
      </w:r>
      <w:r w:rsidR="008C10C1" w:rsidRPr="00D31A43">
        <w:t xml:space="preserve">  </w:t>
      </w:r>
      <w:r w:rsidR="005C2750" w:rsidRPr="00D31A43">
        <w:t>At the end of Division</w:t>
      </w:r>
      <w:r w:rsidR="00D31A43" w:rsidRPr="00D31A43">
        <w:t> </w:t>
      </w:r>
      <w:r w:rsidR="005C2750" w:rsidRPr="00D31A43">
        <w:t>1 of Part</w:t>
      </w:r>
      <w:r w:rsidR="00D31A43" w:rsidRPr="00D31A43">
        <w:t> </w:t>
      </w:r>
      <w:r w:rsidR="005C2750" w:rsidRPr="00D31A43">
        <w:t>7.6</w:t>
      </w:r>
    </w:p>
    <w:p w:rsidR="005C2750" w:rsidRPr="00D31A43" w:rsidRDefault="005C2750" w:rsidP="00D31A43">
      <w:pPr>
        <w:pStyle w:val="Item"/>
      </w:pPr>
      <w:r w:rsidRPr="00D31A43">
        <w:t>Add:</w:t>
      </w:r>
    </w:p>
    <w:p w:rsidR="008C10C1" w:rsidRPr="00D31A43" w:rsidRDefault="008C10C1" w:rsidP="00D31A43">
      <w:pPr>
        <w:pStyle w:val="ActHead5"/>
        <w:rPr>
          <w:i/>
        </w:rPr>
      </w:pPr>
      <w:bookmarkStart w:id="6" w:name="_Toc17985074"/>
      <w:r w:rsidRPr="00D31A43">
        <w:rPr>
          <w:rStyle w:val="CharSectno"/>
        </w:rPr>
        <w:t>910B</w:t>
      </w:r>
      <w:r w:rsidRPr="00D31A43">
        <w:t xml:space="preserve">  Meaning of </w:t>
      </w:r>
      <w:r w:rsidRPr="00D31A43">
        <w:rPr>
          <w:i/>
        </w:rPr>
        <w:t>control</w:t>
      </w:r>
      <w:bookmarkEnd w:id="6"/>
    </w:p>
    <w:p w:rsidR="00867166" w:rsidRPr="00D31A43" w:rsidRDefault="008C10C1" w:rsidP="00D31A43">
      <w:pPr>
        <w:pStyle w:val="subsection"/>
      </w:pPr>
      <w:r w:rsidRPr="00D31A43">
        <w:tab/>
        <w:t>(1)</w:t>
      </w:r>
      <w:r w:rsidRPr="00D31A43">
        <w:tab/>
      </w:r>
      <w:r w:rsidR="00867166" w:rsidRPr="00D31A43">
        <w:rPr>
          <w:b/>
          <w:i/>
        </w:rPr>
        <w:t>Control</w:t>
      </w:r>
      <w:r w:rsidR="00867166" w:rsidRPr="00D31A43">
        <w:t>, of a body corporate, is:</w:t>
      </w:r>
    </w:p>
    <w:p w:rsidR="00867166" w:rsidRPr="00D31A43" w:rsidRDefault="00867166" w:rsidP="00D31A43">
      <w:pPr>
        <w:pStyle w:val="paragraph"/>
      </w:pPr>
      <w:r w:rsidRPr="00D31A43">
        <w:tab/>
        <w:t>(a)</w:t>
      </w:r>
      <w:r w:rsidRPr="00D31A43">
        <w:tab/>
      </w:r>
      <w:r w:rsidR="000D0D98" w:rsidRPr="00D31A43">
        <w:t xml:space="preserve">having </w:t>
      </w:r>
      <w:r w:rsidRPr="00D31A43">
        <w:t>the capacity to cast, or control the casting of, more than one half of the maximum number of votes that might be cast at a general meeting of the body corporate; or</w:t>
      </w:r>
    </w:p>
    <w:p w:rsidR="00867166" w:rsidRPr="00D31A43" w:rsidRDefault="00867166" w:rsidP="00D31A43">
      <w:pPr>
        <w:pStyle w:val="paragraph"/>
      </w:pPr>
      <w:r w:rsidRPr="00D31A43">
        <w:tab/>
        <w:t>(b)</w:t>
      </w:r>
      <w:r w:rsidRPr="00D31A43">
        <w:tab/>
        <w:t xml:space="preserve">directly or indirectly holding more than one half of the issued share capital of the body corporate (not including any part of </w:t>
      </w:r>
      <w:r w:rsidRPr="00D31A43">
        <w:lastRenderedPageBreak/>
        <w:t>the issued share capital that carries no right to participate beyond a specified amount in a distribution of either profits or capital</w:t>
      </w:r>
      <w:r w:rsidR="00044646" w:rsidRPr="00D31A43">
        <w:t>, and not including MCIs</w:t>
      </w:r>
      <w:r w:rsidRPr="00D31A43">
        <w:t>); or</w:t>
      </w:r>
    </w:p>
    <w:p w:rsidR="00867166" w:rsidRPr="00D31A43" w:rsidRDefault="00867166" w:rsidP="00D31A43">
      <w:pPr>
        <w:pStyle w:val="paragraph"/>
      </w:pPr>
      <w:r w:rsidRPr="00D31A43">
        <w:tab/>
        <w:t>(c)</w:t>
      </w:r>
      <w:r w:rsidRPr="00D31A43">
        <w:tab/>
      </w:r>
      <w:r w:rsidR="000D0D98" w:rsidRPr="00D31A43">
        <w:t xml:space="preserve">having </w:t>
      </w:r>
      <w:r w:rsidRPr="00D31A43">
        <w:t>the capacity to control the composition of the body corporate’s board or governing body; or</w:t>
      </w:r>
    </w:p>
    <w:p w:rsidR="00867166" w:rsidRPr="00D31A43" w:rsidRDefault="00867166" w:rsidP="00D31A43">
      <w:pPr>
        <w:pStyle w:val="paragraph"/>
      </w:pPr>
      <w:r w:rsidRPr="00D31A43">
        <w:tab/>
        <w:t>(d)</w:t>
      </w:r>
      <w:r w:rsidRPr="00D31A43">
        <w:tab/>
      </w:r>
      <w:r w:rsidR="000D0D98" w:rsidRPr="00D31A43">
        <w:t xml:space="preserve">having </w:t>
      </w:r>
      <w:r w:rsidRPr="00D31A43">
        <w:t>the capacity to determine the outcome of decisions about the body corporate’s financial and operating policies, taking into account:</w:t>
      </w:r>
    </w:p>
    <w:p w:rsidR="00867166" w:rsidRPr="00D31A43" w:rsidRDefault="00867166" w:rsidP="00D31A43">
      <w:pPr>
        <w:pStyle w:val="paragraphsub"/>
      </w:pPr>
      <w:r w:rsidRPr="00D31A43">
        <w:tab/>
        <w:t>(i)</w:t>
      </w:r>
      <w:r w:rsidRPr="00D31A43">
        <w:tab/>
        <w:t>the practical influence that can be exerted (rather than the rights that can be enforced); and</w:t>
      </w:r>
    </w:p>
    <w:p w:rsidR="008C10C1" w:rsidRPr="00D31A43" w:rsidRDefault="00867166" w:rsidP="00D31A43">
      <w:pPr>
        <w:pStyle w:val="paragraphsub"/>
      </w:pPr>
      <w:r w:rsidRPr="00D31A43">
        <w:tab/>
        <w:t>(ii)</w:t>
      </w:r>
      <w:r w:rsidRPr="00D31A43">
        <w:tab/>
        <w:t>any practice or pattern of behaviour affecting the body corporate’s financial or operating policies (whether or not it involves a breach of an agreement or a breach of trust).</w:t>
      </w:r>
    </w:p>
    <w:p w:rsidR="00D55FD5" w:rsidRPr="00D31A43" w:rsidRDefault="009C61B8" w:rsidP="00D31A43">
      <w:pPr>
        <w:pStyle w:val="subsection"/>
      </w:pPr>
      <w:r w:rsidRPr="00D31A43">
        <w:tab/>
        <w:t>(2)</w:t>
      </w:r>
      <w:r w:rsidRPr="00D31A43">
        <w:tab/>
      </w:r>
      <w:r w:rsidRPr="00D31A43">
        <w:rPr>
          <w:b/>
          <w:i/>
        </w:rPr>
        <w:t>Control</w:t>
      </w:r>
      <w:r w:rsidRPr="00D31A43">
        <w:t>, of an entity other than a body corporate, is</w:t>
      </w:r>
      <w:r w:rsidR="00D55FD5" w:rsidRPr="00D31A43">
        <w:t>:</w:t>
      </w:r>
    </w:p>
    <w:p w:rsidR="00D55FD5" w:rsidRPr="00D31A43" w:rsidRDefault="00D55FD5" w:rsidP="00D31A43">
      <w:pPr>
        <w:pStyle w:val="paragraph"/>
      </w:pPr>
      <w:r w:rsidRPr="00D31A43">
        <w:tab/>
        <w:t>(a)</w:t>
      </w:r>
      <w:r w:rsidRPr="00D31A43">
        <w:tab/>
      </w:r>
      <w:r w:rsidR="000D0D98" w:rsidRPr="00D31A43">
        <w:t xml:space="preserve">having </w:t>
      </w:r>
      <w:r w:rsidRPr="00D31A43">
        <w:t>the capacity to control the composition of the entity’s board or governing body (if any); or</w:t>
      </w:r>
    </w:p>
    <w:p w:rsidR="009C61B8" w:rsidRPr="00D31A43" w:rsidRDefault="00D55FD5" w:rsidP="00D31A43">
      <w:pPr>
        <w:pStyle w:val="paragraph"/>
      </w:pPr>
      <w:r w:rsidRPr="00D31A43">
        <w:tab/>
        <w:t>(b)</w:t>
      </w:r>
      <w:r w:rsidRPr="00D31A43">
        <w:tab/>
      </w:r>
      <w:r w:rsidR="000D0D98" w:rsidRPr="00D31A43">
        <w:t xml:space="preserve">having </w:t>
      </w:r>
      <w:r w:rsidR="009C61B8" w:rsidRPr="00D31A43">
        <w:t>the capacity to determine the outcome of decisions about the entity’s financial and operating policies, taking into account:</w:t>
      </w:r>
    </w:p>
    <w:p w:rsidR="009C61B8" w:rsidRPr="00D31A43" w:rsidRDefault="009C61B8" w:rsidP="00D31A43">
      <w:pPr>
        <w:pStyle w:val="paragraphsub"/>
      </w:pPr>
      <w:r w:rsidRPr="00D31A43">
        <w:tab/>
        <w:t>(</w:t>
      </w:r>
      <w:r w:rsidR="00D55FD5" w:rsidRPr="00D31A43">
        <w:t>i</w:t>
      </w:r>
      <w:r w:rsidRPr="00D31A43">
        <w:t>)</w:t>
      </w:r>
      <w:r w:rsidRPr="00D31A43">
        <w:tab/>
        <w:t>the practical influence that can be exerted (rather than the rights that can be enforced); and</w:t>
      </w:r>
    </w:p>
    <w:p w:rsidR="009C61B8" w:rsidRPr="00D31A43" w:rsidRDefault="00D55FD5" w:rsidP="00D31A43">
      <w:pPr>
        <w:pStyle w:val="paragraphsub"/>
      </w:pPr>
      <w:r w:rsidRPr="00D31A43">
        <w:tab/>
        <w:t>(ii)</w:t>
      </w:r>
      <w:r w:rsidR="009C61B8" w:rsidRPr="00D31A43">
        <w:tab/>
        <w:t xml:space="preserve">any practice or pattern of behaviour affecting the entity’s financial or operating policies (whether or not it involves a breach of an </w:t>
      </w:r>
      <w:r w:rsidRPr="00D31A43">
        <w:t>agreement or a breach of trust).</w:t>
      </w:r>
    </w:p>
    <w:p w:rsidR="003A57FD" w:rsidRPr="00D31A43" w:rsidRDefault="003A57FD" w:rsidP="00D31A43">
      <w:pPr>
        <w:pStyle w:val="ActHead5"/>
      </w:pPr>
      <w:bookmarkStart w:id="7" w:name="_Toc17985075"/>
      <w:r w:rsidRPr="00D31A43">
        <w:rPr>
          <w:rStyle w:val="CharSectno"/>
        </w:rPr>
        <w:t>910C</w:t>
      </w:r>
      <w:r w:rsidRPr="00D31A43">
        <w:t xml:space="preserve">  Meaning of </w:t>
      </w:r>
      <w:r w:rsidRPr="00D31A43">
        <w:rPr>
          <w:i/>
        </w:rPr>
        <w:t>linked to a refusal or failure to give effect to a determination made by AFCA</w:t>
      </w:r>
      <w:bookmarkEnd w:id="7"/>
    </w:p>
    <w:p w:rsidR="003A57FD" w:rsidRPr="00D31A43" w:rsidRDefault="003A57FD" w:rsidP="00D31A43">
      <w:pPr>
        <w:pStyle w:val="subsection"/>
      </w:pPr>
      <w:r w:rsidRPr="00D31A43">
        <w:tab/>
        <w:t>(1)</w:t>
      </w:r>
      <w:r w:rsidRPr="00D31A43">
        <w:tab/>
        <w:t xml:space="preserve">An entity is </w:t>
      </w:r>
      <w:r w:rsidRPr="00D31A43">
        <w:rPr>
          <w:b/>
          <w:i/>
        </w:rPr>
        <w:t>linked to a refusal or failure to give effect to a determination made by AFCA</w:t>
      </w:r>
      <w:r w:rsidRPr="00D31A43">
        <w:t xml:space="preserve"> if:</w:t>
      </w:r>
    </w:p>
    <w:p w:rsidR="003A57FD" w:rsidRPr="00D31A43" w:rsidRDefault="003A57FD" w:rsidP="00D31A43">
      <w:pPr>
        <w:pStyle w:val="paragraph"/>
      </w:pPr>
      <w:r w:rsidRPr="00D31A43">
        <w:tab/>
        <w:t>(a)</w:t>
      </w:r>
      <w:r w:rsidRPr="00D31A43">
        <w:tab/>
        <w:t>a complaint is made under the AFCA scheme; and</w:t>
      </w:r>
    </w:p>
    <w:p w:rsidR="003A57FD" w:rsidRPr="00D31A43" w:rsidRDefault="003A57FD" w:rsidP="00D31A43">
      <w:pPr>
        <w:pStyle w:val="paragraph"/>
      </w:pPr>
      <w:r w:rsidRPr="00D31A43">
        <w:tab/>
        <w:t>(b)</w:t>
      </w:r>
      <w:r w:rsidRPr="00D31A43">
        <w:tab/>
        <w:t>AFCA makes a determination relating to the complaint; and</w:t>
      </w:r>
    </w:p>
    <w:p w:rsidR="003A57FD" w:rsidRPr="00D31A43" w:rsidRDefault="003A57FD" w:rsidP="00D31A43">
      <w:pPr>
        <w:pStyle w:val="paragraph"/>
      </w:pPr>
      <w:r w:rsidRPr="00D31A43">
        <w:tab/>
        <w:t>(c)</w:t>
      </w:r>
      <w:r w:rsidRPr="00D31A43">
        <w:tab/>
        <w:t xml:space="preserve">AFCA becomes aware that a party to the complaint (the </w:t>
      </w:r>
      <w:r w:rsidRPr="00D31A43">
        <w:rPr>
          <w:b/>
          <w:i/>
        </w:rPr>
        <w:t>primary entity</w:t>
      </w:r>
      <w:r w:rsidRPr="00D31A43">
        <w:t>) may have refused or failed to give effect to the determination; and</w:t>
      </w:r>
    </w:p>
    <w:p w:rsidR="003A57FD" w:rsidRPr="00D31A43" w:rsidRDefault="003A57FD" w:rsidP="00D31A43">
      <w:pPr>
        <w:pStyle w:val="paragraph"/>
      </w:pPr>
      <w:r w:rsidRPr="00D31A43">
        <w:tab/>
        <w:t>(d)</w:t>
      </w:r>
      <w:r w:rsidRPr="00D31A43">
        <w:tab/>
        <w:t>AFCA gives particulars of the refusal or failure in accordance with subsection</w:t>
      </w:r>
      <w:r w:rsidR="00D31A43" w:rsidRPr="00D31A43">
        <w:t> </w:t>
      </w:r>
      <w:r w:rsidRPr="00D31A43">
        <w:t>1052E(1); and</w:t>
      </w:r>
    </w:p>
    <w:p w:rsidR="003A57FD" w:rsidRPr="00D31A43" w:rsidRDefault="003A57FD" w:rsidP="00D31A43">
      <w:pPr>
        <w:pStyle w:val="paragraph"/>
      </w:pPr>
      <w:r w:rsidRPr="00D31A43">
        <w:tab/>
        <w:t>(e)</w:t>
      </w:r>
      <w:r w:rsidRPr="00D31A43">
        <w:tab/>
        <w:t>the first</w:t>
      </w:r>
      <w:r w:rsidR="00D31A43">
        <w:noBreakHyphen/>
      </w:r>
      <w:r w:rsidRPr="00D31A43">
        <w:t xml:space="preserve">mentioned entity is the primary entity or is covered by </w:t>
      </w:r>
      <w:r w:rsidR="00D31A43" w:rsidRPr="00D31A43">
        <w:t>subsection (</w:t>
      </w:r>
      <w:r w:rsidRPr="00D31A43">
        <w:t>2)</w:t>
      </w:r>
      <w:r w:rsidR="00F421E6" w:rsidRPr="00D31A43">
        <w:t xml:space="preserve"> of this section</w:t>
      </w:r>
      <w:r w:rsidRPr="00D31A43">
        <w:t>.</w:t>
      </w:r>
    </w:p>
    <w:p w:rsidR="005D2851" w:rsidRPr="00D31A43" w:rsidRDefault="005D2851" w:rsidP="00D31A43">
      <w:pPr>
        <w:pStyle w:val="subsection"/>
      </w:pPr>
      <w:r w:rsidRPr="00D31A43">
        <w:lastRenderedPageBreak/>
        <w:tab/>
        <w:t>(2)</w:t>
      </w:r>
      <w:r w:rsidRPr="00D31A43">
        <w:tab/>
        <w:t xml:space="preserve">This subsection covers an entity if, at any time during the period starting when </w:t>
      </w:r>
      <w:r w:rsidR="00E51F37" w:rsidRPr="00D31A43">
        <w:t>AFCA mak</w:t>
      </w:r>
      <w:r w:rsidR="000D347A" w:rsidRPr="00D31A43">
        <w:t>e</w:t>
      </w:r>
      <w:r w:rsidR="00E51F37" w:rsidRPr="00D31A43">
        <w:t>s</w:t>
      </w:r>
      <w:r w:rsidR="000D347A" w:rsidRPr="00D31A43">
        <w:t xml:space="preserve"> </w:t>
      </w:r>
      <w:r w:rsidRPr="00D31A43">
        <w:t>the determin</w:t>
      </w:r>
      <w:r w:rsidR="00E51F37" w:rsidRPr="00D31A43">
        <w:t>ation and ending when AFCA so gi</w:t>
      </w:r>
      <w:r w:rsidRPr="00D31A43">
        <w:t>ve</w:t>
      </w:r>
      <w:r w:rsidR="00E51F37" w:rsidRPr="00D31A43">
        <w:t>s the particulars, the entity i</w:t>
      </w:r>
      <w:r w:rsidRPr="00D31A43">
        <w:t>s:</w:t>
      </w:r>
    </w:p>
    <w:p w:rsidR="005D2851" w:rsidRPr="00D31A43" w:rsidRDefault="005D2851" w:rsidP="00D31A43">
      <w:pPr>
        <w:pStyle w:val="paragraph"/>
      </w:pPr>
      <w:r w:rsidRPr="00D31A43">
        <w:tab/>
        <w:t>(a)</w:t>
      </w:r>
      <w:r w:rsidRPr="00D31A43">
        <w:tab/>
        <w:t>an officer of the primary entity; or</w:t>
      </w:r>
    </w:p>
    <w:p w:rsidR="005D2851" w:rsidRPr="00D31A43" w:rsidRDefault="005D2851" w:rsidP="00D31A43">
      <w:pPr>
        <w:pStyle w:val="paragraph"/>
      </w:pPr>
      <w:r w:rsidRPr="00D31A43">
        <w:tab/>
        <w:t>(b)</w:t>
      </w:r>
      <w:r w:rsidRPr="00D31A43">
        <w:tab/>
        <w:t>if the primary entity is an individual—substantially or significantly involved in the management of:</w:t>
      </w:r>
    </w:p>
    <w:p w:rsidR="005D2851" w:rsidRPr="00D31A43" w:rsidRDefault="005D2851" w:rsidP="00D31A43">
      <w:pPr>
        <w:pStyle w:val="paragraphsub"/>
      </w:pPr>
      <w:r w:rsidRPr="00D31A43">
        <w:tab/>
        <w:t>(i)</w:t>
      </w:r>
      <w:r w:rsidRPr="00D31A43">
        <w:tab/>
        <w:t>a financial services business carried on by the primary entity; or</w:t>
      </w:r>
    </w:p>
    <w:p w:rsidR="005D2851" w:rsidRPr="00D31A43" w:rsidRDefault="005D2851" w:rsidP="00D31A43">
      <w:pPr>
        <w:pStyle w:val="paragraphsub"/>
      </w:pPr>
      <w:r w:rsidRPr="00D31A43">
        <w:tab/>
        <w:t>(ii)</w:t>
      </w:r>
      <w:r w:rsidRPr="00D31A43">
        <w:tab/>
        <w:t xml:space="preserve">credit activities (within the meaning of the </w:t>
      </w:r>
      <w:r w:rsidRPr="00D31A43">
        <w:rPr>
          <w:i/>
        </w:rPr>
        <w:t>National Consumer Credit Protection Act 2009</w:t>
      </w:r>
      <w:r w:rsidRPr="00D31A43">
        <w:t xml:space="preserve">) engaged in by </w:t>
      </w:r>
      <w:r w:rsidR="00FE4BDA" w:rsidRPr="00D31A43">
        <w:t>the primary entity; or</w:t>
      </w:r>
    </w:p>
    <w:p w:rsidR="00757866" w:rsidRPr="00D31A43" w:rsidRDefault="00757866" w:rsidP="00D31A43">
      <w:pPr>
        <w:pStyle w:val="paragraph"/>
        <w:rPr>
          <w:szCs w:val="22"/>
        </w:rPr>
      </w:pPr>
      <w:r w:rsidRPr="00D31A43">
        <w:tab/>
        <w:t>(c)</w:t>
      </w:r>
      <w:r w:rsidRPr="00D31A43">
        <w:tab/>
        <w:t xml:space="preserve">if the primary entity is the </w:t>
      </w:r>
      <w:r w:rsidR="00052C2E" w:rsidRPr="00D31A43">
        <w:t>multiple trustees</w:t>
      </w:r>
      <w:r w:rsidRPr="00D31A43">
        <w:t xml:space="preserve"> of a trust—one of the trustees of the trust.</w:t>
      </w:r>
    </w:p>
    <w:p w:rsidR="00FD3F5E" w:rsidRPr="00D31A43" w:rsidRDefault="007A29AB" w:rsidP="00D31A43">
      <w:pPr>
        <w:pStyle w:val="ItemHead"/>
      </w:pPr>
      <w:r w:rsidRPr="00D31A43">
        <w:t>6</w:t>
      </w:r>
      <w:r w:rsidR="00FD3F5E" w:rsidRPr="00D31A43">
        <w:t xml:space="preserve">  Before subsection</w:t>
      </w:r>
      <w:r w:rsidR="00D31A43" w:rsidRPr="00D31A43">
        <w:t> </w:t>
      </w:r>
      <w:r w:rsidR="00FD3F5E" w:rsidRPr="00D31A43">
        <w:t>920A(1)</w:t>
      </w:r>
    </w:p>
    <w:p w:rsidR="00FD3F5E" w:rsidRPr="00D31A43" w:rsidRDefault="00FD3F5E" w:rsidP="00D31A43">
      <w:pPr>
        <w:pStyle w:val="Item"/>
      </w:pPr>
      <w:r w:rsidRPr="00D31A43">
        <w:t>Insert:</w:t>
      </w:r>
    </w:p>
    <w:p w:rsidR="00FD3F5E" w:rsidRPr="00D31A43" w:rsidRDefault="00FD3F5E" w:rsidP="00D31A43">
      <w:pPr>
        <w:pStyle w:val="SubsectionHead"/>
      </w:pPr>
      <w:r w:rsidRPr="00D31A43">
        <w:t>Making a banning order</w:t>
      </w:r>
    </w:p>
    <w:p w:rsidR="002011A2" w:rsidRPr="00D31A43" w:rsidRDefault="007A29AB" w:rsidP="00D31A43">
      <w:pPr>
        <w:pStyle w:val="ItemHead"/>
      </w:pPr>
      <w:r w:rsidRPr="00D31A43">
        <w:t>7</w:t>
      </w:r>
      <w:r w:rsidR="002011A2" w:rsidRPr="00D31A43">
        <w:t xml:space="preserve">  Subsection</w:t>
      </w:r>
      <w:r w:rsidR="00D31A43" w:rsidRPr="00D31A43">
        <w:t> </w:t>
      </w:r>
      <w:r w:rsidR="002011A2" w:rsidRPr="00D31A43">
        <w:t>920A(1)</w:t>
      </w:r>
    </w:p>
    <w:p w:rsidR="002011A2" w:rsidRPr="00D31A43" w:rsidRDefault="002011A2" w:rsidP="00D31A43">
      <w:pPr>
        <w:pStyle w:val="Item"/>
      </w:pPr>
      <w:r w:rsidRPr="00D31A43">
        <w:t>Omit “</w:t>
      </w:r>
      <w:r w:rsidR="003D6290" w:rsidRPr="00D31A43">
        <w:t>make a banning order against a person, by giving written notice to the person,</w:t>
      </w:r>
      <w:r w:rsidRPr="00D31A43">
        <w:t>”, substitute “</w:t>
      </w:r>
      <w:r w:rsidR="003D6290" w:rsidRPr="00D31A43">
        <w:t>, in writing, make one or more orders</w:t>
      </w:r>
      <w:r w:rsidR="00B62129" w:rsidRPr="00D31A43">
        <w:t xml:space="preserve"> </w:t>
      </w:r>
      <w:r w:rsidR="00950CF7" w:rsidRPr="00D31A43">
        <w:t>(</w:t>
      </w:r>
      <w:r w:rsidR="00950CF7" w:rsidRPr="00D31A43">
        <w:rPr>
          <w:b/>
          <w:i/>
        </w:rPr>
        <w:t>banning orders</w:t>
      </w:r>
      <w:r w:rsidR="00950CF7" w:rsidRPr="00D31A43">
        <w:t xml:space="preserve">) </w:t>
      </w:r>
      <w:r w:rsidR="00B62129" w:rsidRPr="00D31A43">
        <w:t>against a person</w:t>
      </w:r>
      <w:r w:rsidRPr="00D31A43">
        <w:t>”.</w:t>
      </w:r>
    </w:p>
    <w:p w:rsidR="005E185A" w:rsidRPr="00D31A43" w:rsidRDefault="007A29AB" w:rsidP="00D31A43">
      <w:pPr>
        <w:pStyle w:val="ItemHead"/>
      </w:pPr>
      <w:r w:rsidRPr="00D31A43">
        <w:t>8</w:t>
      </w:r>
      <w:r w:rsidR="005E185A" w:rsidRPr="00D31A43">
        <w:t xml:space="preserve">  Paragraph 920A(1)(bb)</w:t>
      </w:r>
    </w:p>
    <w:p w:rsidR="005E185A" w:rsidRPr="00D31A43" w:rsidRDefault="005E185A" w:rsidP="00D31A43">
      <w:pPr>
        <w:pStyle w:val="Item"/>
      </w:pPr>
      <w:r w:rsidRPr="00D31A43">
        <w:t>Before “an insolvent under administration”, insert “a Chapter</w:t>
      </w:r>
      <w:r w:rsidR="00D31A43" w:rsidRPr="00D31A43">
        <w:t> </w:t>
      </w:r>
      <w:r w:rsidRPr="00D31A43">
        <w:t>5 body corporate or”.</w:t>
      </w:r>
    </w:p>
    <w:p w:rsidR="00BA1C3D" w:rsidRPr="00D31A43" w:rsidRDefault="007A29AB" w:rsidP="00D31A43">
      <w:pPr>
        <w:pStyle w:val="ItemHead"/>
      </w:pPr>
      <w:r w:rsidRPr="00D31A43">
        <w:t>9</w:t>
      </w:r>
      <w:r w:rsidR="004163A2" w:rsidRPr="00D31A43">
        <w:t xml:space="preserve">  </w:t>
      </w:r>
      <w:r w:rsidR="00BA1C3D" w:rsidRPr="00D31A43">
        <w:t>Paragraphs 920A(1)(d) and (da)</w:t>
      </w:r>
    </w:p>
    <w:p w:rsidR="00BA1C3D" w:rsidRPr="00D31A43" w:rsidRDefault="00BA1C3D" w:rsidP="00D31A43">
      <w:pPr>
        <w:pStyle w:val="Item"/>
      </w:pPr>
      <w:r w:rsidRPr="00D31A43">
        <w:t>Repeal the paragraphs, substitute:</w:t>
      </w:r>
    </w:p>
    <w:p w:rsidR="00A412A4" w:rsidRPr="00D31A43" w:rsidRDefault="00A412A4" w:rsidP="00D31A43">
      <w:pPr>
        <w:pStyle w:val="paragraph"/>
      </w:pPr>
      <w:r w:rsidRPr="00D31A43">
        <w:tab/>
        <w:t>(d)</w:t>
      </w:r>
      <w:r w:rsidRPr="00D31A43">
        <w:tab/>
        <w:t>ASIC has reason to believe that the person is not a fit and proper person to:</w:t>
      </w:r>
    </w:p>
    <w:p w:rsidR="00882894" w:rsidRPr="00D31A43" w:rsidRDefault="00DE1DEA" w:rsidP="00D31A43">
      <w:pPr>
        <w:pStyle w:val="paragraphsub"/>
      </w:pPr>
      <w:r w:rsidRPr="00D31A43">
        <w:tab/>
        <w:t>(</w:t>
      </w:r>
      <w:r w:rsidR="00A412A4" w:rsidRPr="00D31A43">
        <w:t>i)</w:t>
      </w:r>
      <w:r w:rsidR="00A412A4" w:rsidRPr="00D31A43">
        <w:tab/>
      </w:r>
      <w:r w:rsidR="00882894" w:rsidRPr="00D31A43">
        <w:t>provide one or more financial services; or</w:t>
      </w:r>
    </w:p>
    <w:p w:rsidR="00A412A4" w:rsidRPr="00D31A43" w:rsidRDefault="00A412A4" w:rsidP="00D31A43">
      <w:pPr>
        <w:pStyle w:val="paragraphsub"/>
      </w:pPr>
      <w:r w:rsidRPr="00D31A43">
        <w:tab/>
        <w:t>(ii)</w:t>
      </w:r>
      <w:r w:rsidRPr="00D31A43">
        <w:tab/>
        <w:t xml:space="preserve">perform </w:t>
      </w:r>
      <w:r w:rsidR="002521B4" w:rsidRPr="00D31A43">
        <w:t>one or more</w:t>
      </w:r>
      <w:r w:rsidR="00E54714" w:rsidRPr="00D31A43">
        <w:t xml:space="preserve"> function</w:t>
      </w:r>
      <w:r w:rsidR="002521B4" w:rsidRPr="00D31A43">
        <w:t>s</w:t>
      </w:r>
      <w:r w:rsidRPr="00D31A43">
        <w:t xml:space="preserve"> as an officer of an entity that carries on a financial services business; or</w:t>
      </w:r>
    </w:p>
    <w:p w:rsidR="001C71C9" w:rsidRPr="00D31A43" w:rsidRDefault="005E2FEB" w:rsidP="00D31A43">
      <w:pPr>
        <w:pStyle w:val="paragraphsub"/>
      </w:pPr>
      <w:r w:rsidRPr="00D31A43">
        <w:tab/>
        <w:t>(iii)</w:t>
      </w:r>
      <w:r w:rsidRPr="00D31A43">
        <w:tab/>
        <w:t>control</w:t>
      </w:r>
      <w:r w:rsidR="001C71C9" w:rsidRPr="00D31A43">
        <w:t xml:space="preserve"> an entity that carries on a financial services business; or</w:t>
      </w:r>
    </w:p>
    <w:p w:rsidR="00A412A4" w:rsidRPr="00D31A43" w:rsidRDefault="00A412A4" w:rsidP="00D31A43">
      <w:pPr>
        <w:pStyle w:val="paragraph"/>
      </w:pPr>
      <w:r w:rsidRPr="00D31A43">
        <w:tab/>
        <w:t>(da)</w:t>
      </w:r>
      <w:r w:rsidRPr="00D31A43">
        <w:tab/>
        <w:t>ASIC has reason to believe that the person is not adequately trained, or is not competent, to:</w:t>
      </w:r>
    </w:p>
    <w:p w:rsidR="00E54714" w:rsidRPr="00D31A43" w:rsidRDefault="002521B4" w:rsidP="00D31A43">
      <w:pPr>
        <w:pStyle w:val="paragraphsub"/>
      </w:pPr>
      <w:r w:rsidRPr="00D31A43">
        <w:tab/>
        <w:t>(i)</w:t>
      </w:r>
      <w:r w:rsidRPr="00D31A43">
        <w:tab/>
      </w:r>
      <w:r w:rsidR="00E54714" w:rsidRPr="00D31A43">
        <w:t xml:space="preserve">provide </w:t>
      </w:r>
      <w:r w:rsidRPr="00D31A43">
        <w:t xml:space="preserve">one or more </w:t>
      </w:r>
      <w:r w:rsidR="00E54714" w:rsidRPr="00D31A43">
        <w:t>financial service</w:t>
      </w:r>
      <w:r w:rsidRPr="00D31A43">
        <w:t>s</w:t>
      </w:r>
      <w:r w:rsidR="00E54714" w:rsidRPr="00D31A43">
        <w:t>; or</w:t>
      </w:r>
    </w:p>
    <w:p w:rsidR="00E54714" w:rsidRPr="00D31A43" w:rsidRDefault="00E54714" w:rsidP="00D31A43">
      <w:pPr>
        <w:pStyle w:val="paragraphsub"/>
      </w:pPr>
      <w:r w:rsidRPr="00D31A43">
        <w:lastRenderedPageBreak/>
        <w:tab/>
        <w:t>(ii)</w:t>
      </w:r>
      <w:r w:rsidRPr="00D31A43">
        <w:tab/>
        <w:t xml:space="preserve">perform </w:t>
      </w:r>
      <w:r w:rsidR="002521B4" w:rsidRPr="00D31A43">
        <w:t xml:space="preserve">one or more </w:t>
      </w:r>
      <w:r w:rsidRPr="00D31A43">
        <w:t>function</w:t>
      </w:r>
      <w:r w:rsidR="002521B4" w:rsidRPr="00D31A43">
        <w:t>s</w:t>
      </w:r>
      <w:r w:rsidRPr="00D31A43">
        <w:t xml:space="preserve"> as an officer of an entity that carries on a financial services business; or</w:t>
      </w:r>
    </w:p>
    <w:p w:rsidR="001C71C9" w:rsidRPr="00D31A43" w:rsidRDefault="005E2FEB" w:rsidP="00D31A43">
      <w:pPr>
        <w:pStyle w:val="paragraphsub"/>
      </w:pPr>
      <w:r w:rsidRPr="00D31A43">
        <w:tab/>
        <w:t>(iii)</w:t>
      </w:r>
      <w:r w:rsidRPr="00D31A43">
        <w:tab/>
        <w:t xml:space="preserve">control </w:t>
      </w:r>
      <w:r w:rsidR="001C71C9" w:rsidRPr="00D31A43">
        <w:t>an entity that carries on a financial services business; or</w:t>
      </w:r>
    </w:p>
    <w:p w:rsidR="00A038EB" w:rsidRPr="00D31A43" w:rsidRDefault="007A29AB" w:rsidP="00D31A43">
      <w:pPr>
        <w:pStyle w:val="ItemHead"/>
      </w:pPr>
      <w:r w:rsidRPr="00D31A43">
        <w:t>10</w:t>
      </w:r>
      <w:r w:rsidR="00A038EB" w:rsidRPr="00D31A43">
        <w:t xml:space="preserve">  At the end of subsection</w:t>
      </w:r>
      <w:r w:rsidR="00D31A43" w:rsidRPr="00D31A43">
        <w:t> </w:t>
      </w:r>
      <w:r w:rsidR="00A038EB" w:rsidRPr="00D31A43">
        <w:t>920A(1)</w:t>
      </w:r>
    </w:p>
    <w:p w:rsidR="00A038EB" w:rsidRPr="00D31A43" w:rsidRDefault="00A038EB" w:rsidP="00D31A43">
      <w:pPr>
        <w:pStyle w:val="Item"/>
      </w:pPr>
      <w:r w:rsidRPr="00D31A43">
        <w:t>Add:</w:t>
      </w:r>
    </w:p>
    <w:p w:rsidR="00752061" w:rsidRPr="00D31A43" w:rsidRDefault="00752061" w:rsidP="00D31A43">
      <w:pPr>
        <w:pStyle w:val="paragraph"/>
      </w:pPr>
      <w:r w:rsidRPr="00D31A43">
        <w:tab/>
        <w:t>; or (j)</w:t>
      </w:r>
      <w:r w:rsidRPr="00D31A43">
        <w:tab/>
        <w:t>the person has, at least twice, been linked to a refusal or failure to give effect to a determination made by AFCA relating to a complaint about an act or omission in the course of:</w:t>
      </w:r>
    </w:p>
    <w:p w:rsidR="00752061" w:rsidRPr="00D31A43" w:rsidRDefault="00752061" w:rsidP="00D31A43">
      <w:pPr>
        <w:pStyle w:val="paragraphsub"/>
      </w:pPr>
      <w:r w:rsidRPr="00D31A43">
        <w:tab/>
        <w:t>(i)</w:t>
      </w:r>
      <w:r w:rsidRPr="00D31A43">
        <w:tab/>
        <w:t>carrying on a financial services business; or</w:t>
      </w:r>
    </w:p>
    <w:p w:rsidR="00752061" w:rsidRPr="00D31A43" w:rsidRDefault="00752061" w:rsidP="00D31A43">
      <w:pPr>
        <w:pStyle w:val="paragraphsub"/>
      </w:pPr>
      <w:r w:rsidRPr="00D31A43">
        <w:tab/>
        <w:t>(ii)</w:t>
      </w:r>
      <w:r w:rsidRPr="00D31A43">
        <w:tab/>
        <w:t xml:space="preserve">engaging in credit activities (within the meaning of the </w:t>
      </w:r>
      <w:r w:rsidRPr="00D31A43">
        <w:rPr>
          <w:i/>
        </w:rPr>
        <w:t>National Consumer Credit Protection Act 2009</w:t>
      </w:r>
      <w:r w:rsidRPr="00D31A43">
        <w:t>); or</w:t>
      </w:r>
    </w:p>
    <w:p w:rsidR="000A0D60" w:rsidRPr="00D31A43" w:rsidRDefault="000A0D60" w:rsidP="00D31A43">
      <w:pPr>
        <w:pStyle w:val="paragraph"/>
      </w:pPr>
      <w:r w:rsidRPr="00D31A43">
        <w:tab/>
        <w:t>(</w:t>
      </w:r>
      <w:r w:rsidR="00782109" w:rsidRPr="00D31A43">
        <w:t>k</w:t>
      </w:r>
      <w:r w:rsidRPr="00D31A43">
        <w:t>)</w:t>
      </w:r>
      <w:r w:rsidRPr="00D31A43">
        <w:tab/>
      </w:r>
      <w:r w:rsidR="00D31A43" w:rsidRPr="00D31A43">
        <w:t>subsection (</w:t>
      </w:r>
      <w:r w:rsidRPr="00D31A43">
        <w:t>1</w:t>
      </w:r>
      <w:r w:rsidR="00124FA5" w:rsidRPr="00D31A43">
        <w:t>C</w:t>
      </w:r>
      <w:r w:rsidRPr="00D31A43">
        <w:t>) applies to the person in rel</w:t>
      </w:r>
      <w:r w:rsidR="00734E51" w:rsidRPr="00D31A43">
        <w:t>ation to 2 or more corporations; or</w:t>
      </w:r>
    </w:p>
    <w:p w:rsidR="00767B87" w:rsidRPr="00D31A43" w:rsidRDefault="00767B87" w:rsidP="00D31A43">
      <w:pPr>
        <w:pStyle w:val="paragraph"/>
      </w:pPr>
      <w:r w:rsidRPr="00D31A43">
        <w:tab/>
        <w:t>(l)</w:t>
      </w:r>
      <w:r w:rsidRPr="00D31A43">
        <w:tab/>
        <w:t>for a person who is not an individual:</w:t>
      </w:r>
    </w:p>
    <w:p w:rsidR="00767B87" w:rsidRPr="00D31A43" w:rsidRDefault="00767B87" w:rsidP="00D31A43">
      <w:pPr>
        <w:pStyle w:val="paragraphsub"/>
      </w:pPr>
      <w:r w:rsidRPr="00D31A43">
        <w:tab/>
        <w:t>(i)</w:t>
      </w:r>
      <w:r w:rsidRPr="00D31A43">
        <w:tab/>
        <w:t>one or more banning orders are in force; or</w:t>
      </w:r>
    </w:p>
    <w:p w:rsidR="00767B87" w:rsidRPr="00D31A43" w:rsidRDefault="00767B87" w:rsidP="00D31A43">
      <w:pPr>
        <w:pStyle w:val="paragraphsub"/>
      </w:pPr>
      <w:r w:rsidRPr="00D31A43">
        <w:tab/>
        <w:t>(ii)</w:t>
      </w:r>
      <w:r w:rsidRPr="00D31A43">
        <w:tab/>
        <w:t>ASIC is satisfied it could make a banning order;</w:t>
      </w:r>
    </w:p>
    <w:p w:rsidR="00767B87" w:rsidRPr="00D31A43" w:rsidRDefault="00767B87" w:rsidP="00D31A43">
      <w:pPr>
        <w:pStyle w:val="paragraph"/>
      </w:pPr>
      <w:r w:rsidRPr="00D31A43">
        <w:tab/>
      </w:r>
      <w:r w:rsidRPr="00D31A43">
        <w:tab/>
        <w:t>against another person who is an officer of the person and who is performing one or more functions involved in the person’s carrying on o</w:t>
      </w:r>
      <w:r w:rsidR="00171226" w:rsidRPr="00D31A43">
        <w:t>f a financial services business; or</w:t>
      </w:r>
    </w:p>
    <w:p w:rsidR="00171226" w:rsidRPr="00D31A43" w:rsidRDefault="00171226" w:rsidP="00D31A43">
      <w:pPr>
        <w:pStyle w:val="paragraph"/>
        <w:rPr>
          <w:szCs w:val="22"/>
        </w:rPr>
      </w:pPr>
      <w:r w:rsidRPr="00D31A43">
        <w:tab/>
        <w:t>(m)</w:t>
      </w:r>
      <w:r w:rsidRPr="00D31A43">
        <w:tab/>
        <w:t xml:space="preserve">for a person who is the </w:t>
      </w:r>
      <w:r w:rsidR="00052C2E" w:rsidRPr="00D31A43">
        <w:t>multiple trustees</w:t>
      </w:r>
      <w:r w:rsidRPr="00D31A43">
        <w:t xml:space="preserve"> of a trust:</w:t>
      </w:r>
    </w:p>
    <w:p w:rsidR="00171226" w:rsidRPr="00D31A43" w:rsidRDefault="00171226" w:rsidP="00D31A43">
      <w:pPr>
        <w:pStyle w:val="paragraphsub"/>
        <w:ind w:left="720" w:firstLine="0"/>
        <w:rPr>
          <w:szCs w:val="22"/>
        </w:rPr>
      </w:pPr>
      <w:r w:rsidRPr="00D31A43">
        <w:tab/>
        <w:t>(i)</w:t>
      </w:r>
      <w:r w:rsidRPr="00D31A43">
        <w:tab/>
        <w:t>one or more banning orders are in force; or</w:t>
      </w:r>
    </w:p>
    <w:p w:rsidR="00171226" w:rsidRPr="00D31A43" w:rsidRDefault="00171226" w:rsidP="00D31A43">
      <w:pPr>
        <w:pStyle w:val="paragraphsub"/>
        <w:ind w:left="720" w:firstLine="0"/>
      </w:pPr>
      <w:r w:rsidRPr="00D31A43">
        <w:tab/>
        <w:t>(ii)</w:t>
      </w:r>
      <w:r w:rsidRPr="00D31A43">
        <w:tab/>
        <w:t>ASIC is satisfied it could make a banning order;</w:t>
      </w:r>
    </w:p>
    <w:p w:rsidR="00171226" w:rsidRPr="00D31A43" w:rsidRDefault="00171226" w:rsidP="00D31A43">
      <w:pPr>
        <w:pStyle w:val="paragraph"/>
      </w:pPr>
      <w:r w:rsidRPr="00D31A43">
        <w:tab/>
      </w:r>
      <w:r w:rsidRPr="00D31A43">
        <w:tab/>
        <w:t>against any of the trustees of the trust.</w:t>
      </w:r>
    </w:p>
    <w:p w:rsidR="003D2E39" w:rsidRPr="00D31A43" w:rsidRDefault="003D2E39" w:rsidP="00D31A43">
      <w:pPr>
        <w:pStyle w:val="notetext"/>
      </w:pPr>
      <w:r w:rsidRPr="00D31A43">
        <w:t>Note:</w:t>
      </w:r>
      <w:r w:rsidRPr="00D31A43">
        <w:tab/>
        <w:t xml:space="preserve">To work out whether a person has been linked as described in </w:t>
      </w:r>
      <w:r w:rsidR="00D31A43" w:rsidRPr="00D31A43">
        <w:t>paragraph (</w:t>
      </w:r>
      <w:r w:rsidRPr="00D31A43">
        <w:t>j), see section</w:t>
      </w:r>
      <w:r w:rsidR="00D31A43" w:rsidRPr="00D31A43">
        <w:t> </w:t>
      </w:r>
      <w:r w:rsidRPr="00D31A43">
        <w:t>910C.</w:t>
      </w:r>
    </w:p>
    <w:p w:rsidR="00701A51" w:rsidRPr="00D31A43" w:rsidRDefault="007A29AB" w:rsidP="00D31A43">
      <w:pPr>
        <w:pStyle w:val="ItemHead"/>
      </w:pPr>
      <w:r w:rsidRPr="00D31A43">
        <w:t>11</w:t>
      </w:r>
      <w:r w:rsidR="00701A51" w:rsidRPr="00D31A43">
        <w:t xml:space="preserve">  </w:t>
      </w:r>
      <w:r w:rsidR="006C5837" w:rsidRPr="00D31A43">
        <w:t>Subsection</w:t>
      </w:r>
      <w:r w:rsidR="00D31A43" w:rsidRPr="00D31A43">
        <w:t> </w:t>
      </w:r>
      <w:r w:rsidR="006C5837" w:rsidRPr="00D31A43">
        <w:t>920A(1A)</w:t>
      </w:r>
    </w:p>
    <w:p w:rsidR="006C5837" w:rsidRPr="00D31A43" w:rsidRDefault="006C5837" w:rsidP="00D31A43">
      <w:pPr>
        <w:pStyle w:val="Item"/>
      </w:pPr>
      <w:r w:rsidRPr="00D31A43">
        <w:t>Repeal the subsection, substitute:</w:t>
      </w:r>
    </w:p>
    <w:p w:rsidR="00FD3F5E" w:rsidRPr="00D31A43" w:rsidRDefault="00BE3CBD" w:rsidP="00D31A43">
      <w:pPr>
        <w:pStyle w:val="SubsectionHead"/>
      </w:pPr>
      <w:r w:rsidRPr="00D31A43">
        <w:t>W</w:t>
      </w:r>
      <w:r w:rsidR="00FD3F5E" w:rsidRPr="00D31A43">
        <w:t>hen a person is not a fit and proper person</w:t>
      </w:r>
    </w:p>
    <w:p w:rsidR="00701A51" w:rsidRPr="00D31A43" w:rsidRDefault="00701A51" w:rsidP="00D31A43">
      <w:pPr>
        <w:pStyle w:val="subsection"/>
      </w:pPr>
      <w:r w:rsidRPr="00D31A43">
        <w:tab/>
        <w:t>(1A)</w:t>
      </w:r>
      <w:r w:rsidRPr="00D31A43">
        <w:tab/>
        <w:t xml:space="preserve">For </w:t>
      </w:r>
      <w:r w:rsidR="00BA1C3D" w:rsidRPr="00D31A43">
        <w:t xml:space="preserve">the purposes of </w:t>
      </w:r>
      <w:r w:rsidR="00D31A43" w:rsidRPr="00D31A43">
        <w:t>paragraph (</w:t>
      </w:r>
      <w:r w:rsidR="00BA1C3D" w:rsidRPr="00D31A43">
        <w:t>1)(d</w:t>
      </w:r>
      <w:r w:rsidRPr="00D31A43">
        <w:t>), ASIC must (subject to Part</w:t>
      </w:r>
      <w:r w:rsidR="00D31A43" w:rsidRPr="00D31A43">
        <w:t> </w:t>
      </w:r>
      <w:r w:rsidRPr="00D31A43">
        <w:t xml:space="preserve">VIIC of the </w:t>
      </w:r>
      <w:r w:rsidRPr="00D31A43">
        <w:rPr>
          <w:i/>
        </w:rPr>
        <w:t>Crimes Act 1914</w:t>
      </w:r>
      <w:r w:rsidRPr="00D31A43">
        <w:t>) have regard to the following:</w:t>
      </w:r>
    </w:p>
    <w:p w:rsidR="00934E76" w:rsidRPr="00D31A43" w:rsidRDefault="00633282" w:rsidP="00D31A43">
      <w:pPr>
        <w:pStyle w:val="paragraph"/>
      </w:pPr>
      <w:r w:rsidRPr="00D31A43">
        <w:tab/>
        <w:t>(a)</w:t>
      </w:r>
      <w:r w:rsidRPr="00D31A43">
        <w:tab/>
      </w:r>
      <w:r w:rsidR="00701A51" w:rsidRPr="00D31A43">
        <w:t xml:space="preserve">whether </w:t>
      </w:r>
      <w:r w:rsidR="00934E76" w:rsidRPr="00D31A43">
        <w:t>any of the following of the person has ever been suspended or cancelled:</w:t>
      </w:r>
    </w:p>
    <w:p w:rsidR="00934E76" w:rsidRPr="00D31A43" w:rsidRDefault="00934E76" w:rsidP="00D31A43">
      <w:pPr>
        <w:pStyle w:val="paragraphsub"/>
      </w:pPr>
      <w:r w:rsidRPr="00D31A43">
        <w:tab/>
        <w:t>(i)</w:t>
      </w:r>
      <w:r w:rsidRPr="00D31A43">
        <w:tab/>
      </w:r>
      <w:r w:rsidR="00701A51" w:rsidRPr="00D31A43">
        <w:t>an Australian financial services licence</w:t>
      </w:r>
      <w:r w:rsidRPr="00D31A43">
        <w:t>;</w:t>
      </w:r>
    </w:p>
    <w:p w:rsidR="00934E76" w:rsidRPr="00D31A43" w:rsidRDefault="00934E76" w:rsidP="00D31A43">
      <w:pPr>
        <w:pStyle w:val="paragraphsub"/>
      </w:pPr>
      <w:r w:rsidRPr="00D31A43">
        <w:lastRenderedPageBreak/>
        <w:tab/>
        <w:t>(ii)</w:t>
      </w:r>
      <w:r w:rsidRPr="00D31A43">
        <w:tab/>
        <w:t>an Australian credit licence</w:t>
      </w:r>
      <w:r w:rsidR="003E143A" w:rsidRPr="00D31A43">
        <w:t>, or a registration under the Transitional Act,</w:t>
      </w:r>
      <w:r w:rsidRPr="00D31A43">
        <w:t xml:space="preserve"> within the meaning of the </w:t>
      </w:r>
      <w:r w:rsidRPr="00D31A43">
        <w:rPr>
          <w:i/>
        </w:rPr>
        <w:t>National Consumer Credit Protection Act 2009</w:t>
      </w:r>
      <w:r w:rsidRPr="00D31A43">
        <w:t>;</w:t>
      </w:r>
    </w:p>
    <w:p w:rsidR="00934E76" w:rsidRPr="00D31A43" w:rsidRDefault="00633282" w:rsidP="00D31A43">
      <w:pPr>
        <w:pStyle w:val="paragraph"/>
      </w:pPr>
      <w:r w:rsidRPr="00D31A43">
        <w:tab/>
        <w:t>(b)</w:t>
      </w:r>
      <w:r w:rsidRPr="00D31A43">
        <w:tab/>
      </w:r>
      <w:r w:rsidR="00701A51" w:rsidRPr="00D31A43">
        <w:t xml:space="preserve">whether </w:t>
      </w:r>
      <w:r w:rsidR="00934E76" w:rsidRPr="00D31A43">
        <w:t>any of the following has ever been made against the person:</w:t>
      </w:r>
    </w:p>
    <w:p w:rsidR="003E143A" w:rsidRPr="00D31A43" w:rsidRDefault="00934E76" w:rsidP="00D31A43">
      <w:pPr>
        <w:pStyle w:val="paragraphsub"/>
      </w:pPr>
      <w:r w:rsidRPr="00D31A43">
        <w:tab/>
        <w:t>(i)</w:t>
      </w:r>
      <w:r w:rsidRPr="00D31A43">
        <w:tab/>
      </w:r>
      <w:r w:rsidR="00701A51" w:rsidRPr="00D31A43">
        <w:t xml:space="preserve">a banning order, or </w:t>
      </w:r>
      <w:r w:rsidR="003E143A" w:rsidRPr="00D31A43">
        <w:t xml:space="preserve">a </w:t>
      </w:r>
      <w:r w:rsidR="00701A51" w:rsidRPr="00D31A43">
        <w:t>disqualification order under Subdivision B</w:t>
      </w:r>
      <w:r w:rsidRPr="00D31A43">
        <w:t xml:space="preserve"> of this Division</w:t>
      </w:r>
      <w:r w:rsidR="003E143A" w:rsidRPr="00D31A43">
        <w:t>;</w:t>
      </w:r>
    </w:p>
    <w:p w:rsidR="00701A51" w:rsidRPr="00D31A43" w:rsidRDefault="003E143A" w:rsidP="00D31A43">
      <w:pPr>
        <w:pStyle w:val="paragraphsub"/>
      </w:pPr>
      <w:r w:rsidRPr="00D31A43">
        <w:tab/>
        <w:t>(ii)</w:t>
      </w:r>
      <w:r w:rsidRPr="00D31A43">
        <w:tab/>
      </w:r>
      <w:r w:rsidR="00701A51" w:rsidRPr="00D31A43">
        <w:t>a banning order</w:t>
      </w:r>
      <w:r w:rsidR="00934E76" w:rsidRPr="00D31A43">
        <w:t>,</w:t>
      </w:r>
      <w:r w:rsidR="00701A51" w:rsidRPr="00D31A43">
        <w:t xml:space="preserve"> or </w:t>
      </w:r>
      <w:r w:rsidR="00DA31C2" w:rsidRPr="00D31A43">
        <w:t xml:space="preserve">a </w:t>
      </w:r>
      <w:r w:rsidR="00701A51" w:rsidRPr="00D31A43">
        <w:t>disqualification order</w:t>
      </w:r>
      <w:r w:rsidRPr="00D31A43">
        <w:t>,</w:t>
      </w:r>
      <w:r w:rsidR="00701A51" w:rsidRPr="00D31A43">
        <w:t xml:space="preserve"> under Part</w:t>
      </w:r>
      <w:r w:rsidR="00D31A43" w:rsidRPr="00D31A43">
        <w:t> </w:t>
      </w:r>
      <w:r w:rsidR="00701A51" w:rsidRPr="00D31A43">
        <w:t>2</w:t>
      </w:r>
      <w:r w:rsidR="00D31A43">
        <w:noBreakHyphen/>
      </w:r>
      <w:r w:rsidR="00701A51" w:rsidRPr="00D31A43">
        <w:t xml:space="preserve">4 of the </w:t>
      </w:r>
      <w:r w:rsidR="00701A51" w:rsidRPr="00D31A43">
        <w:rPr>
          <w:i/>
        </w:rPr>
        <w:t>National Consumer Credit Protection Act 2009</w:t>
      </w:r>
      <w:r w:rsidR="00701A51" w:rsidRPr="00D31A43">
        <w:t>;</w:t>
      </w:r>
    </w:p>
    <w:p w:rsidR="00264819" w:rsidRPr="00D31A43" w:rsidRDefault="00633282" w:rsidP="00D31A43">
      <w:pPr>
        <w:pStyle w:val="paragraph"/>
      </w:pPr>
      <w:r w:rsidRPr="00D31A43">
        <w:tab/>
        <w:t>(c)</w:t>
      </w:r>
      <w:r w:rsidRPr="00D31A43">
        <w:tab/>
      </w:r>
      <w:r w:rsidR="00264819" w:rsidRPr="00D31A43">
        <w:t>if the person is a</w:t>
      </w:r>
      <w:r w:rsidR="003E143A" w:rsidRPr="00D31A43">
        <w:t>n individual</w:t>
      </w:r>
      <w:r w:rsidR="00264819" w:rsidRPr="00D31A43">
        <w:t>—whether the person has ever been disqualified from managing corporations under Part</w:t>
      </w:r>
      <w:r w:rsidR="00D31A43" w:rsidRPr="00D31A43">
        <w:t> </w:t>
      </w:r>
      <w:r w:rsidR="00264819" w:rsidRPr="00D31A43">
        <w:t>2D.6</w:t>
      </w:r>
      <w:r w:rsidR="003E143A" w:rsidRPr="00D31A43">
        <w:t xml:space="preserve"> of this Act</w:t>
      </w:r>
      <w:r w:rsidR="00264819" w:rsidRPr="00D31A43">
        <w:t>;</w:t>
      </w:r>
    </w:p>
    <w:p w:rsidR="003E143A" w:rsidRPr="00D31A43" w:rsidRDefault="00633282" w:rsidP="00D31A43">
      <w:pPr>
        <w:pStyle w:val="paragraph"/>
      </w:pPr>
      <w:r w:rsidRPr="00D31A43">
        <w:tab/>
        <w:t>(d)</w:t>
      </w:r>
      <w:r w:rsidRPr="00D31A43">
        <w:tab/>
      </w:r>
      <w:r w:rsidR="003E143A" w:rsidRPr="00D31A43">
        <w:t xml:space="preserve">whether the person has ever been banned from engaging in a credit activity </w:t>
      </w:r>
      <w:r w:rsidR="00DA31C2" w:rsidRPr="00D31A43">
        <w:t xml:space="preserve">(within the meaning of the </w:t>
      </w:r>
      <w:r w:rsidR="00DA31C2" w:rsidRPr="00D31A43">
        <w:rPr>
          <w:i/>
        </w:rPr>
        <w:t>National Consumer Credit Protection Act 2009</w:t>
      </w:r>
      <w:r w:rsidR="00DA31C2" w:rsidRPr="00D31A43">
        <w:t xml:space="preserve">) </w:t>
      </w:r>
      <w:r w:rsidR="003E143A" w:rsidRPr="00D31A43">
        <w:t>under a law of a State or Territory;</w:t>
      </w:r>
    </w:p>
    <w:p w:rsidR="006B3885" w:rsidRPr="00D31A43" w:rsidRDefault="00633282" w:rsidP="00D31A43">
      <w:pPr>
        <w:pStyle w:val="paragraph"/>
      </w:pPr>
      <w:r w:rsidRPr="00D31A43">
        <w:tab/>
        <w:t>(e)</w:t>
      </w:r>
      <w:r w:rsidRPr="00D31A43">
        <w:tab/>
      </w:r>
      <w:r w:rsidR="003E143A" w:rsidRPr="00D31A43">
        <w:t>whether the person has ever</w:t>
      </w:r>
      <w:r w:rsidR="006B3885" w:rsidRPr="00D31A43">
        <w:t>:</w:t>
      </w:r>
    </w:p>
    <w:p w:rsidR="003E143A" w:rsidRPr="00D31A43" w:rsidRDefault="006B3885" w:rsidP="00D31A43">
      <w:pPr>
        <w:pStyle w:val="paragraphsub"/>
      </w:pPr>
      <w:r w:rsidRPr="00D31A43">
        <w:tab/>
        <w:t>(i)</w:t>
      </w:r>
      <w:r w:rsidRPr="00D31A43">
        <w:tab/>
      </w:r>
      <w:r w:rsidR="003E143A" w:rsidRPr="00D31A43">
        <w:t xml:space="preserve">been </w:t>
      </w:r>
      <w:r w:rsidR="002C491C" w:rsidRPr="00D31A43">
        <w:t>a Chapter</w:t>
      </w:r>
      <w:r w:rsidR="00D31A43" w:rsidRPr="00D31A43">
        <w:t> </w:t>
      </w:r>
      <w:r w:rsidR="002C491C" w:rsidRPr="00D31A43">
        <w:t>5 body corporate or an insolvent under administration</w:t>
      </w:r>
      <w:r w:rsidR="003E143A" w:rsidRPr="00D31A43">
        <w:t>;</w:t>
      </w:r>
      <w:r w:rsidRPr="00D31A43">
        <w:t xml:space="preserve"> or</w:t>
      </w:r>
    </w:p>
    <w:p w:rsidR="006B3885" w:rsidRPr="00D31A43" w:rsidRDefault="006B3885" w:rsidP="00D31A43">
      <w:pPr>
        <w:pStyle w:val="paragraphsub"/>
      </w:pPr>
      <w:r w:rsidRPr="00D31A43">
        <w:tab/>
        <w:t>(ii)</w:t>
      </w:r>
      <w:r w:rsidRPr="00D31A43">
        <w:tab/>
        <w:t>if the person is a partnership—had a creditor’s petition or a debtor’s petition</w:t>
      </w:r>
      <w:r w:rsidR="004E4A68" w:rsidRPr="00D31A43">
        <w:t xml:space="preserve"> presented against it</w:t>
      </w:r>
      <w:r w:rsidRPr="00D31A43">
        <w:t xml:space="preserve"> under Division</w:t>
      </w:r>
      <w:r w:rsidR="00D31A43" w:rsidRPr="00D31A43">
        <w:t> </w:t>
      </w:r>
      <w:r w:rsidRPr="00D31A43">
        <w:t>2 or 3 of Part</w:t>
      </w:r>
      <w:r w:rsidR="00D31A43" w:rsidRPr="00D31A43">
        <w:t> </w:t>
      </w:r>
      <w:r w:rsidRPr="00D31A43">
        <w:t xml:space="preserve">IV of the </w:t>
      </w:r>
      <w:r w:rsidRPr="00D31A43">
        <w:rPr>
          <w:i/>
        </w:rPr>
        <w:t>Bankruptcy Act 1966</w:t>
      </w:r>
      <w:r w:rsidRPr="00D31A43">
        <w:t>;</w:t>
      </w:r>
    </w:p>
    <w:p w:rsidR="0043445F" w:rsidRPr="00D31A43" w:rsidRDefault="00633282" w:rsidP="00D31A43">
      <w:pPr>
        <w:pStyle w:val="paragraph"/>
      </w:pPr>
      <w:r w:rsidRPr="00D31A43">
        <w:tab/>
        <w:t>(f)</w:t>
      </w:r>
      <w:r w:rsidRPr="00D31A43">
        <w:tab/>
      </w:r>
      <w:r w:rsidR="0043445F" w:rsidRPr="00D31A43">
        <w:t xml:space="preserve">if the person is the </w:t>
      </w:r>
      <w:r w:rsidR="00052C2E" w:rsidRPr="00D31A43">
        <w:t>multiple trustees</w:t>
      </w:r>
      <w:r w:rsidR="0043445F" w:rsidRPr="00D31A43">
        <w:t xml:space="preserve"> of a trust—whether a trustee </w:t>
      </w:r>
      <w:r w:rsidR="00E76A35" w:rsidRPr="00D31A43">
        <w:t xml:space="preserve">of the trust </w:t>
      </w:r>
      <w:r w:rsidR="0043445F" w:rsidRPr="00D31A43">
        <w:t>has ever been a Chapter</w:t>
      </w:r>
      <w:r w:rsidR="00D31A43" w:rsidRPr="00D31A43">
        <w:t> </w:t>
      </w:r>
      <w:r w:rsidR="0043445F" w:rsidRPr="00D31A43">
        <w:t>5 body corporate or an insolvent under administration;</w:t>
      </w:r>
    </w:p>
    <w:p w:rsidR="003E143A" w:rsidRPr="00D31A43" w:rsidRDefault="00633282" w:rsidP="00D31A43">
      <w:pPr>
        <w:pStyle w:val="paragraph"/>
      </w:pPr>
      <w:r w:rsidRPr="00D31A43">
        <w:tab/>
        <w:t>(g)</w:t>
      </w:r>
      <w:r w:rsidRPr="00D31A43">
        <w:tab/>
      </w:r>
      <w:r w:rsidR="003E143A" w:rsidRPr="00D31A43">
        <w:t>whether, in the last 10 years, the person has been convicted of an o</w:t>
      </w:r>
      <w:r w:rsidR="00AE0BA6" w:rsidRPr="00D31A43">
        <w:t>ffence</w:t>
      </w:r>
      <w:r w:rsidR="003E143A" w:rsidRPr="00D31A43">
        <w:t>;</w:t>
      </w:r>
    </w:p>
    <w:p w:rsidR="003E143A" w:rsidRPr="00D31A43" w:rsidRDefault="00633282" w:rsidP="00D31A43">
      <w:pPr>
        <w:pStyle w:val="paragraph"/>
      </w:pPr>
      <w:r w:rsidRPr="00D31A43">
        <w:tab/>
        <w:t>(h)</w:t>
      </w:r>
      <w:r w:rsidRPr="00D31A43">
        <w:tab/>
      </w:r>
      <w:r w:rsidR="003E143A" w:rsidRPr="00D31A43">
        <w:t>any relevant information given to ASIC by a State or Territory, or an authority of a State or Territory, in relation to the person;</w:t>
      </w:r>
    </w:p>
    <w:p w:rsidR="003E143A" w:rsidRPr="00D31A43" w:rsidRDefault="00633282" w:rsidP="00D31A43">
      <w:pPr>
        <w:pStyle w:val="paragraph"/>
      </w:pPr>
      <w:r w:rsidRPr="00D31A43">
        <w:tab/>
        <w:t>(i)</w:t>
      </w:r>
      <w:r w:rsidRPr="00D31A43">
        <w:tab/>
      </w:r>
      <w:r w:rsidR="003E143A" w:rsidRPr="00D31A43">
        <w:t>any other matter prescribed by the regulation</w:t>
      </w:r>
      <w:r w:rsidR="00B62129" w:rsidRPr="00D31A43">
        <w:t>s;</w:t>
      </w:r>
    </w:p>
    <w:p w:rsidR="003E143A" w:rsidRPr="00D31A43" w:rsidRDefault="00633282" w:rsidP="00D31A43">
      <w:pPr>
        <w:pStyle w:val="paragraph"/>
      </w:pPr>
      <w:r w:rsidRPr="00D31A43">
        <w:tab/>
        <w:t>(j)</w:t>
      </w:r>
      <w:r w:rsidRPr="00D31A43">
        <w:tab/>
      </w:r>
      <w:r w:rsidR="003E143A" w:rsidRPr="00D31A43">
        <w:t>any other</w:t>
      </w:r>
      <w:r w:rsidR="00CE5283" w:rsidRPr="00D31A43">
        <w:t xml:space="preserve"> matter ASIC considers relevant.</w:t>
      </w:r>
    </w:p>
    <w:p w:rsidR="006C5837" w:rsidRPr="00D31A43" w:rsidRDefault="006C5837" w:rsidP="00D31A43">
      <w:pPr>
        <w:pStyle w:val="notetext"/>
      </w:pPr>
      <w:r w:rsidRPr="00D31A43">
        <w:t>Note:</w:t>
      </w:r>
      <w:r w:rsidRPr="00D31A43">
        <w:tab/>
        <w:t>Part</w:t>
      </w:r>
      <w:r w:rsidR="00D31A43" w:rsidRPr="00D31A43">
        <w:t> </w:t>
      </w:r>
      <w:r w:rsidRPr="00D31A43">
        <w:t xml:space="preserve">VIIC of the </w:t>
      </w:r>
      <w:r w:rsidRPr="00D31A43">
        <w:rPr>
          <w:i/>
        </w:rPr>
        <w:t>Crimes Act 1914</w:t>
      </w:r>
      <w:r w:rsidRPr="00D31A43">
        <w:t xml:space="preserve"> includes provisions that, in certain circumstances, relieve persons from the requirement to disclose spent convictions and require persons aware of such convictions to disregard them.</w:t>
      </w:r>
    </w:p>
    <w:p w:rsidR="00FD3F5E" w:rsidRPr="00D31A43" w:rsidRDefault="007A29AB" w:rsidP="00D31A43">
      <w:pPr>
        <w:pStyle w:val="ItemHead"/>
      </w:pPr>
      <w:r w:rsidRPr="00D31A43">
        <w:t>12</w:t>
      </w:r>
      <w:r w:rsidR="004E23CA" w:rsidRPr="00D31A43">
        <w:t xml:space="preserve">  Before subsection</w:t>
      </w:r>
      <w:r w:rsidR="00D31A43" w:rsidRPr="00D31A43">
        <w:t> </w:t>
      </w:r>
      <w:r w:rsidR="004E23CA" w:rsidRPr="00D31A43">
        <w:t>920A</w:t>
      </w:r>
      <w:r w:rsidR="00FD3F5E" w:rsidRPr="00D31A43">
        <w:t>(1</w:t>
      </w:r>
      <w:r w:rsidR="00B02D6A" w:rsidRPr="00D31A43">
        <w:t>B</w:t>
      </w:r>
      <w:r w:rsidR="00FD3F5E" w:rsidRPr="00D31A43">
        <w:t>)</w:t>
      </w:r>
    </w:p>
    <w:p w:rsidR="00FD3F5E" w:rsidRPr="00D31A43" w:rsidRDefault="00FD3F5E" w:rsidP="00D31A43">
      <w:pPr>
        <w:pStyle w:val="Item"/>
      </w:pPr>
      <w:r w:rsidRPr="00D31A43">
        <w:t>Insert:</w:t>
      </w:r>
    </w:p>
    <w:p w:rsidR="00FD3F5E" w:rsidRPr="00D31A43" w:rsidRDefault="00BE3CBD" w:rsidP="00D31A43">
      <w:pPr>
        <w:pStyle w:val="SubsectionHead"/>
      </w:pPr>
      <w:r w:rsidRPr="00D31A43">
        <w:lastRenderedPageBreak/>
        <w:t>W</w:t>
      </w:r>
      <w:r w:rsidR="00FD3F5E" w:rsidRPr="00D31A43">
        <w:t xml:space="preserve">hen a person contravenes a </w:t>
      </w:r>
      <w:r w:rsidR="007153C8" w:rsidRPr="00D31A43">
        <w:t>financial services law</w:t>
      </w:r>
    </w:p>
    <w:p w:rsidR="00FD3F5E" w:rsidRPr="00D31A43" w:rsidRDefault="007A29AB" w:rsidP="00D31A43">
      <w:pPr>
        <w:pStyle w:val="ItemHead"/>
      </w:pPr>
      <w:r w:rsidRPr="00D31A43">
        <w:t>13</w:t>
      </w:r>
      <w:r w:rsidR="00FD3F5E" w:rsidRPr="00D31A43">
        <w:t xml:space="preserve">  After subsection</w:t>
      </w:r>
      <w:r w:rsidR="00D31A43" w:rsidRPr="00D31A43">
        <w:t> </w:t>
      </w:r>
      <w:r w:rsidR="00FD3F5E" w:rsidRPr="00D31A43">
        <w:t>920A(1B)</w:t>
      </w:r>
    </w:p>
    <w:p w:rsidR="00FD3F5E" w:rsidRPr="00D31A43" w:rsidRDefault="00FD3F5E" w:rsidP="00D31A43">
      <w:pPr>
        <w:pStyle w:val="Item"/>
      </w:pPr>
      <w:r w:rsidRPr="00D31A43">
        <w:t>Insert:</w:t>
      </w:r>
    </w:p>
    <w:p w:rsidR="00A27767" w:rsidRPr="00D31A43" w:rsidRDefault="00A27767" w:rsidP="00D31A43">
      <w:pPr>
        <w:pStyle w:val="SubsectionHead"/>
      </w:pPr>
      <w:r w:rsidRPr="00D31A43">
        <w:t xml:space="preserve">When a person has been an officer of </w:t>
      </w:r>
      <w:r w:rsidR="00330556" w:rsidRPr="00D31A43">
        <w:t xml:space="preserve">a </w:t>
      </w:r>
      <w:r w:rsidRPr="00D31A43">
        <w:t xml:space="preserve">corporation unable to pay </w:t>
      </w:r>
      <w:r w:rsidR="00330556" w:rsidRPr="00D31A43">
        <w:t>its</w:t>
      </w:r>
      <w:r w:rsidRPr="00D31A43">
        <w:t xml:space="preserve"> debts</w:t>
      </w:r>
    </w:p>
    <w:p w:rsidR="00A27767" w:rsidRPr="00D31A43" w:rsidRDefault="00A27767" w:rsidP="00D31A43">
      <w:pPr>
        <w:pStyle w:val="subsection"/>
      </w:pPr>
      <w:r w:rsidRPr="00D31A43">
        <w:tab/>
        <w:t>(1</w:t>
      </w:r>
      <w:r w:rsidR="00124FA5" w:rsidRPr="00D31A43">
        <w:t>C</w:t>
      </w:r>
      <w:r w:rsidRPr="00D31A43">
        <w:t>)</w:t>
      </w:r>
      <w:r w:rsidRPr="00D31A43">
        <w:tab/>
        <w:t>This subsection applies to a person in relation to a corporation if, within the last 7 years:</w:t>
      </w:r>
    </w:p>
    <w:p w:rsidR="004C5634" w:rsidRPr="00D31A43" w:rsidRDefault="00A27767" w:rsidP="00D31A43">
      <w:pPr>
        <w:pStyle w:val="paragraph"/>
      </w:pPr>
      <w:r w:rsidRPr="00D31A43">
        <w:tab/>
        <w:t>(a)</w:t>
      </w:r>
      <w:r w:rsidRPr="00D31A43">
        <w:tab/>
        <w:t xml:space="preserve">the person was an officer of the corporation when </w:t>
      </w:r>
      <w:r w:rsidR="003D24D4" w:rsidRPr="00D31A43">
        <w:t>the corporation</w:t>
      </w:r>
      <w:r w:rsidRPr="00D31A43">
        <w:t xml:space="preserve"> was</w:t>
      </w:r>
      <w:r w:rsidR="004C5634" w:rsidRPr="00D31A43">
        <w:t>:</w:t>
      </w:r>
    </w:p>
    <w:p w:rsidR="004C5634" w:rsidRPr="00D31A43" w:rsidRDefault="004C5634" w:rsidP="00D31A43">
      <w:pPr>
        <w:pStyle w:val="paragraphsub"/>
      </w:pPr>
      <w:r w:rsidRPr="00D31A43">
        <w:tab/>
        <w:t>(i)</w:t>
      </w:r>
      <w:r w:rsidRPr="00D31A43">
        <w:tab/>
      </w:r>
      <w:r w:rsidR="00A27767" w:rsidRPr="00D31A43">
        <w:t>carrying on a financial services business;</w:t>
      </w:r>
      <w:r w:rsidRPr="00D31A43">
        <w:t xml:space="preserve"> or</w:t>
      </w:r>
    </w:p>
    <w:p w:rsidR="00A27767" w:rsidRPr="00D31A43" w:rsidRDefault="004C5634" w:rsidP="00D31A43">
      <w:pPr>
        <w:pStyle w:val="paragraphsub"/>
      </w:pPr>
      <w:r w:rsidRPr="00D31A43">
        <w:tab/>
        <w:t>(ii)</w:t>
      </w:r>
      <w:r w:rsidRPr="00D31A43">
        <w:tab/>
        <w:t xml:space="preserve">engaging in credit activities (within the meaning of the </w:t>
      </w:r>
      <w:r w:rsidRPr="00D31A43">
        <w:rPr>
          <w:i/>
        </w:rPr>
        <w:t>National Consumer Credit Protection Act 2009</w:t>
      </w:r>
      <w:r w:rsidRPr="00D31A43">
        <w:t>);</w:t>
      </w:r>
      <w:r w:rsidR="00A27767" w:rsidRPr="00D31A43">
        <w:t xml:space="preserve"> and</w:t>
      </w:r>
    </w:p>
    <w:p w:rsidR="00A27767" w:rsidRPr="00D31A43" w:rsidRDefault="00A27767" w:rsidP="00D31A43">
      <w:pPr>
        <w:pStyle w:val="paragraph"/>
      </w:pPr>
      <w:r w:rsidRPr="00D31A43">
        <w:tab/>
        <w:t>(b)</w:t>
      </w:r>
      <w:r w:rsidRPr="00D31A43">
        <w:tab/>
        <w:t>either:</w:t>
      </w:r>
    </w:p>
    <w:p w:rsidR="00A27767" w:rsidRPr="00D31A43" w:rsidRDefault="00A27767" w:rsidP="00D31A43">
      <w:pPr>
        <w:pStyle w:val="paragraphsub"/>
      </w:pPr>
      <w:r w:rsidRPr="00D31A43">
        <w:tab/>
        <w:t>(i)</w:t>
      </w:r>
      <w:r w:rsidRPr="00D31A43">
        <w:tab/>
        <w:t>while the person was an officer of the corporation; or</w:t>
      </w:r>
    </w:p>
    <w:p w:rsidR="00A27767" w:rsidRPr="00D31A43" w:rsidRDefault="00A27767" w:rsidP="00D31A43">
      <w:pPr>
        <w:pStyle w:val="paragraphsub"/>
      </w:pPr>
      <w:r w:rsidRPr="00D31A43">
        <w:tab/>
        <w:t>(ii)</w:t>
      </w:r>
      <w:r w:rsidRPr="00D31A43">
        <w:tab/>
        <w:t>within the 12 months after the person ceased to be an officer of the corporation;</w:t>
      </w:r>
    </w:p>
    <w:p w:rsidR="00A27767" w:rsidRPr="00D31A43" w:rsidRDefault="00A27767" w:rsidP="00D31A43">
      <w:pPr>
        <w:pStyle w:val="paragraph"/>
      </w:pPr>
      <w:r w:rsidRPr="00D31A43">
        <w:tab/>
      </w:r>
      <w:r w:rsidRPr="00D31A43">
        <w:tab/>
        <w:t>the corporation was wound up and a liquidator lodged a report under subsection</w:t>
      </w:r>
      <w:r w:rsidR="00D31A43" w:rsidRPr="00D31A43">
        <w:t> </w:t>
      </w:r>
      <w:r w:rsidRPr="00D31A43">
        <w:t>533(1) (including that subsection as applied by section</w:t>
      </w:r>
      <w:r w:rsidR="00D31A43" w:rsidRPr="00D31A43">
        <w:t> </w:t>
      </w:r>
      <w:r w:rsidRPr="00D31A43">
        <w:t>526</w:t>
      </w:r>
      <w:r w:rsidR="00D31A43">
        <w:noBreakHyphen/>
      </w:r>
      <w:r w:rsidRPr="00D31A43">
        <w:t xml:space="preserve">35 of the </w:t>
      </w:r>
      <w:r w:rsidRPr="00D31A43">
        <w:rPr>
          <w:i/>
        </w:rPr>
        <w:t>Corporations (Aboriginal and Torres Strait Islander) Act 2006</w:t>
      </w:r>
      <w:r w:rsidRPr="00D31A43">
        <w:t>) about the corporation’s inability to pay its debts.</w:t>
      </w:r>
    </w:p>
    <w:p w:rsidR="00A27767" w:rsidRPr="00D31A43" w:rsidRDefault="00A27767" w:rsidP="00D31A43">
      <w:pPr>
        <w:pStyle w:val="SubsectionHead"/>
      </w:pPr>
      <w:r w:rsidRPr="00D31A43">
        <w:t>Person to be given an opportunity to be heard</w:t>
      </w:r>
    </w:p>
    <w:p w:rsidR="00B62129" w:rsidRPr="00D31A43" w:rsidRDefault="007A29AB" w:rsidP="00D31A43">
      <w:pPr>
        <w:pStyle w:val="ItemHead"/>
      </w:pPr>
      <w:r w:rsidRPr="00D31A43">
        <w:t>14</w:t>
      </w:r>
      <w:r w:rsidR="00B62129" w:rsidRPr="00D31A43">
        <w:t xml:space="preserve">  Subsection</w:t>
      </w:r>
      <w:r w:rsidR="00D31A43" w:rsidRPr="00D31A43">
        <w:t> </w:t>
      </w:r>
      <w:r w:rsidR="00B62129" w:rsidRPr="00D31A43">
        <w:t>920A(3)</w:t>
      </w:r>
    </w:p>
    <w:p w:rsidR="00B62129" w:rsidRPr="00D31A43" w:rsidRDefault="00B62129" w:rsidP="00D31A43">
      <w:pPr>
        <w:pStyle w:val="Item"/>
      </w:pPr>
      <w:r w:rsidRPr="00D31A43">
        <w:t>Omit “the banning order”, substitute “a banning order”.</w:t>
      </w:r>
    </w:p>
    <w:p w:rsidR="00B62129" w:rsidRPr="00D31A43" w:rsidRDefault="007A29AB" w:rsidP="00D31A43">
      <w:pPr>
        <w:pStyle w:val="ItemHead"/>
      </w:pPr>
      <w:r w:rsidRPr="00D31A43">
        <w:t>15</w:t>
      </w:r>
      <w:r w:rsidR="00B62129" w:rsidRPr="00D31A43">
        <w:t xml:space="preserve">  At the end of section</w:t>
      </w:r>
      <w:r w:rsidR="00D31A43" w:rsidRPr="00D31A43">
        <w:t> </w:t>
      </w:r>
      <w:r w:rsidR="00B62129" w:rsidRPr="00D31A43">
        <w:t>920A</w:t>
      </w:r>
    </w:p>
    <w:p w:rsidR="00B62129" w:rsidRPr="00D31A43" w:rsidRDefault="00B62129" w:rsidP="00D31A43">
      <w:pPr>
        <w:pStyle w:val="Item"/>
      </w:pPr>
      <w:r w:rsidRPr="00D31A43">
        <w:t>Add:</w:t>
      </w:r>
    </w:p>
    <w:p w:rsidR="00B62129" w:rsidRPr="00D31A43" w:rsidRDefault="00B62129" w:rsidP="00D31A43">
      <w:pPr>
        <w:pStyle w:val="SubsectionHead"/>
      </w:pPr>
      <w:r w:rsidRPr="00D31A43">
        <w:t>Copy of banning order to be given to the person</w:t>
      </w:r>
    </w:p>
    <w:p w:rsidR="00B62129" w:rsidRPr="00D31A43" w:rsidRDefault="00B62129" w:rsidP="00D31A43">
      <w:pPr>
        <w:pStyle w:val="subsection"/>
      </w:pPr>
      <w:r w:rsidRPr="00D31A43">
        <w:tab/>
        <w:t>(4)</w:t>
      </w:r>
      <w:r w:rsidRPr="00D31A43">
        <w:tab/>
        <w:t>ASIC must give a copy of a banning order to the person against whom it was made.</w:t>
      </w:r>
    </w:p>
    <w:p w:rsidR="00EA75C8" w:rsidRPr="00D31A43" w:rsidRDefault="007A29AB" w:rsidP="00D31A43">
      <w:pPr>
        <w:pStyle w:val="ItemHead"/>
      </w:pPr>
      <w:r w:rsidRPr="00D31A43">
        <w:t>16</w:t>
      </w:r>
      <w:r w:rsidR="00EA75C8" w:rsidRPr="00D31A43">
        <w:t xml:space="preserve">  Section</w:t>
      </w:r>
      <w:r w:rsidR="00D31A43" w:rsidRPr="00D31A43">
        <w:t> </w:t>
      </w:r>
      <w:r w:rsidR="00EA75C8" w:rsidRPr="00D31A43">
        <w:t>920B (heading)</w:t>
      </w:r>
    </w:p>
    <w:p w:rsidR="00EA75C8" w:rsidRPr="00D31A43" w:rsidRDefault="00EA75C8" w:rsidP="00D31A43">
      <w:pPr>
        <w:pStyle w:val="Item"/>
      </w:pPr>
      <w:r w:rsidRPr="00D31A43">
        <w:t>Repeal the heading, substitute:</w:t>
      </w:r>
    </w:p>
    <w:p w:rsidR="00EA75C8" w:rsidRPr="00D31A43" w:rsidRDefault="00EA75C8" w:rsidP="00D31A43">
      <w:pPr>
        <w:pStyle w:val="ActHead5"/>
      </w:pPr>
      <w:bookmarkStart w:id="8" w:name="_Toc17985076"/>
      <w:r w:rsidRPr="00D31A43">
        <w:rPr>
          <w:rStyle w:val="CharSectno"/>
        </w:rPr>
        <w:lastRenderedPageBreak/>
        <w:t>920B</w:t>
      </w:r>
      <w:r w:rsidRPr="00D31A43">
        <w:t xml:space="preserve">  What a banning order prohibits</w:t>
      </w:r>
      <w:bookmarkEnd w:id="8"/>
    </w:p>
    <w:p w:rsidR="00F856A1" w:rsidRPr="00D31A43" w:rsidRDefault="007A29AB" w:rsidP="00D31A43">
      <w:pPr>
        <w:pStyle w:val="ItemHead"/>
      </w:pPr>
      <w:r w:rsidRPr="00D31A43">
        <w:t>17</w:t>
      </w:r>
      <w:r w:rsidR="00F856A1" w:rsidRPr="00D31A43">
        <w:t xml:space="preserve">  </w:t>
      </w:r>
      <w:r w:rsidR="000A54C5" w:rsidRPr="00D31A43">
        <w:t>Subsection</w:t>
      </w:r>
      <w:r w:rsidR="00EA75C8" w:rsidRPr="00D31A43">
        <w:t>s</w:t>
      </w:r>
      <w:r w:rsidR="00D31A43" w:rsidRPr="00D31A43">
        <w:t> </w:t>
      </w:r>
      <w:r w:rsidR="000A54C5" w:rsidRPr="00D31A43">
        <w:t>920B(1)</w:t>
      </w:r>
      <w:r w:rsidR="00EA75C8" w:rsidRPr="00D31A43">
        <w:t xml:space="preserve"> and (2)</w:t>
      </w:r>
    </w:p>
    <w:p w:rsidR="000A54C5" w:rsidRPr="00D31A43" w:rsidRDefault="000A54C5" w:rsidP="00D31A43">
      <w:pPr>
        <w:pStyle w:val="Item"/>
      </w:pPr>
      <w:r w:rsidRPr="00D31A43">
        <w:t>Repeal the subsection</w:t>
      </w:r>
      <w:r w:rsidR="00EA75C8" w:rsidRPr="00D31A43">
        <w:t>s</w:t>
      </w:r>
      <w:r w:rsidRPr="00D31A43">
        <w:t>, substitute:</w:t>
      </w:r>
    </w:p>
    <w:p w:rsidR="000A54C5" w:rsidRPr="00D31A43" w:rsidRDefault="000A54C5" w:rsidP="00D31A43">
      <w:pPr>
        <w:pStyle w:val="subsection"/>
      </w:pPr>
      <w:r w:rsidRPr="00D31A43">
        <w:tab/>
        <w:t>(1)</w:t>
      </w:r>
      <w:r w:rsidRPr="00D31A43">
        <w:tab/>
        <w:t>A</w:t>
      </w:r>
      <w:r w:rsidR="002011A2" w:rsidRPr="00D31A43">
        <w:t xml:space="preserve"> banning order </w:t>
      </w:r>
      <w:r w:rsidR="001B2172" w:rsidRPr="00D31A43">
        <w:t xml:space="preserve">made </w:t>
      </w:r>
      <w:r w:rsidR="002011A2" w:rsidRPr="00D31A43">
        <w:t xml:space="preserve">against a person may </w:t>
      </w:r>
      <w:r w:rsidR="00EA75C8" w:rsidRPr="00D31A43">
        <w:t xml:space="preserve">specify that the person is </w:t>
      </w:r>
      <w:r w:rsidR="002011A2" w:rsidRPr="00D31A43">
        <w:t>prohibit</w:t>
      </w:r>
      <w:r w:rsidR="00EA75C8" w:rsidRPr="00D31A43">
        <w:t>ed</w:t>
      </w:r>
      <w:r w:rsidR="002011A2" w:rsidRPr="00D31A43">
        <w:t xml:space="preserve"> from doing one or more of the following</w:t>
      </w:r>
      <w:r w:rsidRPr="00D31A43">
        <w:t>:</w:t>
      </w:r>
    </w:p>
    <w:p w:rsidR="002011A2" w:rsidRPr="00D31A43" w:rsidRDefault="002011A2" w:rsidP="00D31A43">
      <w:pPr>
        <w:pStyle w:val="paragraph"/>
      </w:pPr>
      <w:r w:rsidRPr="00D31A43">
        <w:tab/>
        <w:t>(a)</w:t>
      </w:r>
      <w:r w:rsidRPr="00D31A43">
        <w:tab/>
        <w:t>providing any financial services;</w:t>
      </w:r>
    </w:p>
    <w:p w:rsidR="002011A2" w:rsidRPr="00D31A43" w:rsidRDefault="002011A2" w:rsidP="00D31A43">
      <w:pPr>
        <w:pStyle w:val="paragraph"/>
      </w:pPr>
      <w:r w:rsidRPr="00D31A43">
        <w:tab/>
        <w:t>(b)</w:t>
      </w:r>
      <w:r w:rsidRPr="00D31A43">
        <w:tab/>
        <w:t>providing specified financial services in specified circumstances or capacities;</w:t>
      </w:r>
    </w:p>
    <w:p w:rsidR="00C90292" w:rsidRPr="00D31A43" w:rsidRDefault="00C90292" w:rsidP="00D31A43">
      <w:pPr>
        <w:pStyle w:val="paragraph"/>
      </w:pPr>
      <w:r w:rsidRPr="00D31A43">
        <w:tab/>
        <w:t>(c)</w:t>
      </w:r>
      <w:r w:rsidRPr="00D31A43">
        <w:tab/>
        <w:t>controlling, whether alone or in concert with one or more other entities, an entity that carries on a financial services business;</w:t>
      </w:r>
    </w:p>
    <w:p w:rsidR="002011A2" w:rsidRPr="00D31A43" w:rsidRDefault="002011A2" w:rsidP="00D31A43">
      <w:pPr>
        <w:pStyle w:val="paragraph"/>
      </w:pPr>
      <w:r w:rsidRPr="00D31A43">
        <w:tab/>
        <w:t>(d)</w:t>
      </w:r>
      <w:r w:rsidRPr="00D31A43">
        <w:tab/>
        <w:t xml:space="preserve">performing any function involved in the carrying on of a financial services business (including as an officer, manager, </w:t>
      </w:r>
      <w:r w:rsidR="00FF215E" w:rsidRPr="00D31A43">
        <w:t xml:space="preserve">employee, </w:t>
      </w:r>
      <w:r w:rsidRPr="00D31A43">
        <w:t>contractor or in some other capacity);</w:t>
      </w:r>
    </w:p>
    <w:p w:rsidR="002011A2" w:rsidRPr="00D31A43" w:rsidRDefault="002011A2" w:rsidP="00D31A43">
      <w:pPr>
        <w:pStyle w:val="paragraph"/>
      </w:pPr>
      <w:r w:rsidRPr="00D31A43">
        <w:tab/>
        <w:t>(e)</w:t>
      </w:r>
      <w:r w:rsidRPr="00D31A43">
        <w:tab/>
        <w:t>performing specified functions involved in the carrying on of a financial services business.</w:t>
      </w:r>
    </w:p>
    <w:p w:rsidR="00EA75C8" w:rsidRPr="00D31A43" w:rsidRDefault="00EA75C8" w:rsidP="00D31A43">
      <w:pPr>
        <w:pStyle w:val="subsection"/>
      </w:pPr>
      <w:r w:rsidRPr="00D31A43">
        <w:tab/>
        <w:t>(2)</w:t>
      </w:r>
      <w:r w:rsidRPr="00D31A43">
        <w:tab/>
        <w:t xml:space="preserve">The banning order may specify that a </w:t>
      </w:r>
      <w:r w:rsidR="006663F6" w:rsidRPr="00D31A43">
        <w:t xml:space="preserve">particular </w:t>
      </w:r>
      <w:r w:rsidRPr="00D31A43">
        <w:t>prohibition specified in the order applies against the person:</w:t>
      </w:r>
    </w:p>
    <w:p w:rsidR="00C12DC8" w:rsidRPr="00D31A43" w:rsidRDefault="00BA1C3D" w:rsidP="00D31A43">
      <w:pPr>
        <w:pStyle w:val="paragraph"/>
      </w:pPr>
      <w:r w:rsidRPr="00D31A43">
        <w:tab/>
        <w:t>(a</w:t>
      </w:r>
      <w:r w:rsidR="00C12DC8" w:rsidRPr="00D31A43">
        <w:t>)</w:t>
      </w:r>
      <w:r w:rsidR="00C12DC8" w:rsidRPr="00D31A43">
        <w:tab/>
        <w:t xml:space="preserve">if the sole ground for the banning order is </w:t>
      </w:r>
      <w:r w:rsidR="00B2445E" w:rsidRPr="00D31A43">
        <w:t xml:space="preserve">because </w:t>
      </w:r>
      <w:r w:rsidR="00F75B79" w:rsidRPr="00D31A43">
        <w:t>paragraph</w:t>
      </w:r>
      <w:r w:rsidR="00D31A43" w:rsidRPr="00D31A43">
        <w:t> </w:t>
      </w:r>
      <w:r w:rsidR="00F75B79" w:rsidRPr="00D31A43">
        <w:t>920A(1)(k) applies</w:t>
      </w:r>
      <w:r w:rsidR="00B2445E" w:rsidRPr="00D31A43">
        <w:t>—</w:t>
      </w:r>
      <w:r w:rsidR="00C12DC8" w:rsidRPr="00D31A43">
        <w:t>for a sp</w:t>
      </w:r>
      <w:r w:rsidRPr="00D31A43">
        <w:t>ecified period of up to 5 years; or</w:t>
      </w:r>
    </w:p>
    <w:p w:rsidR="00BA1C3D" w:rsidRPr="00D31A43" w:rsidRDefault="00BA6FD2" w:rsidP="00D31A43">
      <w:pPr>
        <w:pStyle w:val="paragraph"/>
      </w:pPr>
      <w:r w:rsidRPr="00D31A43">
        <w:tab/>
        <w:t>(b)</w:t>
      </w:r>
      <w:r w:rsidRPr="00D31A43">
        <w:tab/>
        <w:t xml:space="preserve">otherwise—either </w:t>
      </w:r>
      <w:r w:rsidR="00BA1C3D" w:rsidRPr="00D31A43">
        <w:t>permanently or</w:t>
      </w:r>
      <w:r w:rsidRPr="00D31A43">
        <w:t xml:space="preserve"> for a specified period</w:t>
      </w:r>
      <w:r w:rsidR="00BA1C3D" w:rsidRPr="00D31A43">
        <w:t>.</w:t>
      </w:r>
    </w:p>
    <w:p w:rsidR="006663F6" w:rsidRPr="00D31A43" w:rsidRDefault="006663F6" w:rsidP="00D31A43">
      <w:pPr>
        <w:pStyle w:val="notetext"/>
      </w:pPr>
      <w:r w:rsidRPr="00D31A43">
        <w:t>Note:</w:t>
      </w:r>
      <w:r w:rsidRPr="00D31A43">
        <w:tab/>
      </w:r>
      <w:r w:rsidR="006C0D35" w:rsidRPr="00D31A43">
        <w:t>This subsection applies separately to each prohibition specified in the order.</w:t>
      </w:r>
    </w:p>
    <w:p w:rsidR="008A1BBC" w:rsidRPr="00D31A43" w:rsidRDefault="007A29AB" w:rsidP="00D31A43">
      <w:pPr>
        <w:pStyle w:val="ItemHead"/>
      </w:pPr>
      <w:r w:rsidRPr="00D31A43">
        <w:t>18</w:t>
      </w:r>
      <w:r w:rsidR="008A1BBC" w:rsidRPr="00D31A43">
        <w:t xml:space="preserve">  Paragraph 921A(2)(a)</w:t>
      </w:r>
    </w:p>
    <w:p w:rsidR="008A1BBC" w:rsidRPr="00D31A43" w:rsidRDefault="008A1BBC" w:rsidP="00D31A43">
      <w:pPr>
        <w:pStyle w:val="Item"/>
      </w:pPr>
      <w:r w:rsidRPr="00D31A43">
        <w:t>Repeal the paragraph, substitute:</w:t>
      </w:r>
    </w:p>
    <w:p w:rsidR="008A1BBC" w:rsidRPr="00D31A43" w:rsidRDefault="008A1BBC" w:rsidP="00D31A43">
      <w:pPr>
        <w:pStyle w:val="paragraph"/>
      </w:pPr>
      <w:r w:rsidRPr="00D31A43">
        <w:tab/>
        <w:t>(a)</w:t>
      </w:r>
      <w:r w:rsidRPr="00D31A43">
        <w:tab/>
      </w:r>
      <w:r w:rsidR="000C11E5" w:rsidRPr="00D31A43">
        <w:t>one or more</w:t>
      </w:r>
      <w:r w:rsidRPr="00D31A43">
        <w:t xml:space="preserve"> order</w:t>
      </w:r>
      <w:r w:rsidR="000C11E5" w:rsidRPr="00D31A43">
        <w:t>s</w:t>
      </w:r>
      <w:r w:rsidRPr="00D31A43">
        <w:t xml:space="preserve"> disqualifying the person, permanently or for a specified period, from doing one or more of the following:</w:t>
      </w:r>
    </w:p>
    <w:p w:rsidR="008A1BBC" w:rsidRPr="00D31A43" w:rsidRDefault="008A1BBC" w:rsidP="00D31A43">
      <w:pPr>
        <w:pStyle w:val="paragraphsub"/>
      </w:pPr>
      <w:r w:rsidRPr="00D31A43">
        <w:tab/>
        <w:t>(i)</w:t>
      </w:r>
      <w:r w:rsidRPr="00D31A43">
        <w:tab/>
        <w:t>providing any financial services;</w:t>
      </w:r>
    </w:p>
    <w:p w:rsidR="008A1BBC" w:rsidRPr="00D31A43" w:rsidRDefault="008A1BBC" w:rsidP="00D31A43">
      <w:pPr>
        <w:pStyle w:val="paragraphsub"/>
      </w:pPr>
      <w:r w:rsidRPr="00D31A43">
        <w:tab/>
        <w:t>(ii)</w:t>
      </w:r>
      <w:r w:rsidRPr="00D31A43">
        <w:tab/>
        <w:t>providing specified financial services in specified circumstances or capacities;</w:t>
      </w:r>
    </w:p>
    <w:p w:rsidR="008A1BBC" w:rsidRPr="00D31A43" w:rsidRDefault="008A1BBC" w:rsidP="00D31A43">
      <w:pPr>
        <w:pStyle w:val="paragraphsub"/>
      </w:pPr>
      <w:r w:rsidRPr="00D31A43">
        <w:tab/>
        <w:t>(iii)</w:t>
      </w:r>
      <w:r w:rsidRPr="00D31A43">
        <w:tab/>
      </w:r>
      <w:r w:rsidR="003E143A" w:rsidRPr="00D31A43">
        <w:t xml:space="preserve">controlling, whether alone or </w:t>
      </w:r>
      <w:r w:rsidR="00C90292" w:rsidRPr="00D31A43">
        <w:t>in concert with one or more other entities</w:t>
      </w:r>
      <w:r w:rsidR="003E143A" w:rsidRPr="00D31A43">
        <w:t>, an entity that carries on a financial services business</w:t>
      </w:r>
      <w:r w:rsidRPr="00D31A43">
        <w:t>;</w:t>
      </w:r>
    </w:p>
    <w:p w:rsidR="008A1BBC" w:rsidRPr="00D31A43" w:rsidRDefault="008A1BBC" w:rsidP="00D31A43">
      <w:pPr>
        <w:pStyle w:val="paragraphsub"/>
      </w:pPr>
      <w:r w:rsidRPr="00D31A43">
        <w:tab/>
        <w:t>(iv)</w:t>
      </w:r>
      <w:r w:rsidRPr="00D31A43">
        <w:tab/>
      </w:r>
      <w:r w:rsidR="00BB0EA4" w:rsidRPr="00D31A43">
        <w:t xml:space="preserve">performing any function involved in the carrying on of a financial services business (including as an officer, </w:t>
      </w:r>
      <w:r w:rsidR="00BB0EA4" w:rsidRPr="00D31A43">
        <w:lastRenderedPageBreak/>
        <w:t>manager, employee, contractor or in some other capacity);</w:t>
      </w:r>
    </w:p>
    <w:p w:rsidR="008A1BBC" w:rsidRPr="00D31A43" w:rsidRDefault="008A1BBC" w:rsidP="00D31A43">
      <w:pPr>
        <w:pStyle w:val="paragraphsub"/>
      </w:pPr>
      <w:r w:rsidRPr="00D31A43">
        <w:tab/>
        <w:t>(v)</w:t>
      </w:r>
      <w:r w:rsidRPr="00D31A43">
        <w:tab/>
        <w:t>performing specified functions involved in the carrying on of a financial services business; or</w:t>
      </w:r>
    </w:p>
    <w:p w:rsidR="005E185A" w:rsidRPr="00D31A43" w:rsidRDefault="007A29AB" w:rsidP="00D31A43">
      <w:pPr>
        <w:pStyle w:val="ItemHead"/>
      </w:pPr>
      <w:r w:rsidRPr="00D31A43">
        <w:t>19</w:t>
      </w:r>
      <w:r w:rsidR="005E185A" w:rsidRPr="00D31A43">
        <w:t xml:space="preserve">  Paragraph 1200G(6)(c)</w:t>
      </w:r>
    </w:p>
    <w:p w:rsidR="005E185A" w:rsidRPr="00D31A43" w:rsidRDefault="005E185A" w:rsidP="00D31A43">
      <w:pPr>
        <w:pStyle w:val="Item"/>
      </w:pPr>
      <w:r w:rsidRPr="00D31A43">
        <w:t>Omit “under section</w:t>
      </w:r>
      <w:r w:rsidR="00D31A43" w:rsidRPr="00D31A43">
        <w:t> </w:t>
      </w:r>
      <w:r w:rsidRPr="00D31A43">
        <w:t>920A”.</w:t>
      </w:r>
    </w:p>
    <w:p w:rsidR="005E185A" w:rsidRPr="00D31A43" w:rsidRDefault="007A29AB" w:rsidP="00D31A43">
      <w:pPr>
        <w:pStyle w:val="ItemHead"/>
      </w:pPr>
      <w:r w:rsidRPr="00D31A43">
        <w:t>20</w:t>
      </w:r>
      <w:r w:rsidR="00C02D43" w:rsidRPr="00D31A43">
        <w:t xml:space="preserve">  Paragraph 1317P(1)(e)</w:t>
      </w:r>
    </w:p>
    <w:p w:rsidR="00C02D43" w:rsidRPr="00D31A43" w:rsidRDefault="00C02D43" w:rsidP="00D31A43">
      <w:pPr>
        <w:pStyle w:val="Item"/>
      </w:pPr>
      <w:r w:rsidRPr="00D31A43">
        <w:t>Repeal the paragraph, substitute:</w:t>
      </w:r>
    </w:p>
    <w:p w:rsidR="00C02D43" w:rsidRPr="00D31A43" w:rsidRDefault="00C02D43" w:rsidP="00D31A43">
      <w:pPr>
        <w:pStyle w:val="paragraph"/>
      </w:pPr>
      <w:r w:rsidRPr="00D31A43">
        <w:tab/>
        <w:t>(e)</w:t>
      </w:r>
      <w:r w:rsidRPr="00D31A43">
        <w:tab/>
        <w:t>a banning order, or an order by the Court under section</w:t>
      </w:r>
      <w:r w:rsidR="00D31A43" w:rsidRPr="00D31A43">
        <w:t> </w:t>
      </w:r>
      <w:r w:rsidRPr="00D31A43">
        <w:t>921A (about disqualification by the Court), has been made against the person.</w:t>
      </w:r>
    </w:p>
    <w:p w:rsidR="009652E8" w:rsidRPr="00D31A43" w:rsidRDefault="007A29AB" w:rsidP="00D31A43">
      <w:pPr>
        <w:pStyle w:val="ItemHead"/>
      </w:pPr>
      <w:r w:rsidRPr="00D31A43">
        <w:t>21</w:t>
      </w:r>
      <w:r w:rsidR="009652E8" w:rsidRPr="00D31A43">
        <w:t xml:space="preserve">  Paragraphs 1349(1)(j)</w:t>
      </w:r>
      <w:r w:rsidR="00800D7B" w:rsidRPr="00D31A43">
        <w:t xml:space="preserve">, </w:t>
      </w:r>
      <w:r w:rsidR="009652E8" w:rsidRPr="00D31A43">
        <w:t>(3)(h)</w:t>
      </w:r>
      <w:r w:rsidR="00800D7B" w:rsidRPr="00D31A43">
        <w:t xml:space="preserve"> and (4)(e)</w:t>
      </w:r>
    </w:p>
    <w:p w:rsidR="009652E8" w:rsidRPr="00D31A43" w:rsidRDefault="009652E8" w:rsidP="00D31A43">
      <w:pPr>
        <w:pStyle w:val="Item"/>
      </w:pPr>
      <w:r w:rsidRPr="00D31A43">
        <w:t>Omit “under section</w:t>
      </w:r>
      <w:r w:rsidR="00D31A43" w:rsidRPr="00D31A43">
        <w:t> </w:t>
      </w:r>
      <w:r w:rsidRPr="00D31A43">
        <w:t>920A of this Act”.</w:t>
      </w:r>
    </w:p>
    <w:p w:rsidR="00EA75C8" w:rsidRPr="00D31A43" w:rsidRDefault="007A29AB" w:rsidP="00D31A43">
      <w:pPr>
        <w:pStyle w:val="ItemHead"/>
      </w:pPr>
      <w:r w:rsidRPr="00D31A43">
        <w:t>22</w:t>
      </w:r>
      <w:r w:rsidR="001A648F" w:rsidRPr="00D31A43">
        <w:t xml:space="preserve">  In the appropriate position in Chapter</w:t>
      </w:r>
      <w:r w:rsidR="00D31A43" w:rsidRPr="00D31A43">
        <w:t> </w:t>
      </w:r>
      <w:r w:rsidR="001A648F" w:rsidRPr="00D31A43">
        <w:t>10</w:t>
      </w:r>
    </w:p>
    <w:p w:rsidR="001A648F" w:rsidRPr="00D31A43" w:rsidRDefault="001A648F" w:rsidP="00D31A43">
      <w:pPr>
        <w:pStyle w:val="Item"/>
      </w:pPr>
      <w:r w:rsidRPr="00D31A43">
        <w:t>Insert</w:t>
      </w:r>
      <w:r w:rsidR="00702457" w:rsidRPr="00D31A43">
        <w:t>:</w:t>
      </w:r>
    </w:p>
    <w:p w:rsidR="003C2B12" w:rsidRPr="00D31A43" w:rsidRDefault="001A648F" w:rsidP="00D31A43">
      <w:pPr>
        <w:pStyle w:val="ActHead2"/>
      </w:pPr>
      <w:bookmarkStart w:id="9" w:name="_Toc17985077"/>
      <w:r w:rsidRPr="00D31A43">
        <w:rPr>
          <w:rStyle w:val="CharPartNo"/>
        </w:rPr>
        <w:t>Part</w:t>
      </w:r>
      <w:r w:rsidR="00D31A43" w:rsidRPr="00D31A43">
        <w:rPr>
          <w:rStyle w:val="CharPartNo"/>
        </w:rPr>
        <w:t> </w:t>
      </w:r>
      <w:r w:rsidR="00903DE9" w:rsidRPr="00D31A43">
        <w:rPr>
          <w:rStyle w:val="CharPartNo"/>
        </w:rPr>
        <w:t>10.39</w:t>
      </w:r>
      <w:r w:rsidRPr="00D31A43">
        <w:t>—</w:t>
      </w:r>
      <w:r w:rsidRPr="00D31A43">
        <w:rPr>
          <w:rStyle w:val="CharPartText"/>
        </w:rPr>
        <w:t xml:space="preserve">Transitional provisions relating to the </w:t>
      </w:r>
      <w:r w:rsidR="006F46C5" w:rsidRPr="00D31A43">
        <w:rPr>
          <w:rStyle w:val="CharPartText"/>
        </w:rPr>
        <w:t>Financial Regulator Reform (No.</w:t>
      </w:r>
      <w:r w:rsidR="00D31A43" w:rsidRPr="00D31A43">
        <w:rPr>
          <w:rStyle w:val="CharPartText"/>
        </w:rPr>
        <w:t> </w:t>
      </w:r>
      <w:r w:rsidR="006F46C5" w:rsidRPr="00D31A43">
        <w:rPr>
          <w:rStyle w:val="CharPartText"/>
        </w:rPr>
        <w:t xml:space="preserve">1) </w:t>
      </w:r>
      <w:r w:rsidRPr="00D31A43">
        <w:rPr>
          <w:rStyle w:val="CharPartText"/>
        </w:rPr>
        <w:t>Act 201</w:t>
      </w:r>
      <w:r w:rsidR="006F46C5" w:rsidRPr="00D31A43">
        <w:rPr>
          <w:rStyle w:val="CharPartText"/>
        </w:rPr>
        <w:t>9</w:t>
      </w:r>
      <w:bookmarkEnd w:id="9"/>
    </w:p>
    <w:p w:rsidR="003C2B12" w:rsidRPr="00D31A43" w:rsidRDefault="003C2B12" w:rsidP="00D31A43">
      <w:pPr>
        <w:pStyle w:val="Header"/>
      </w:pPr>
      <w:r w:rsidRPr="00D31A43">
        <w:rPr>
          <w:rStyle w:val="CharDivNo"/>
        </w:rPr>
        <w:t xml:space="preserve"> </w:t>
      </w:r>
      <w:r w:rsidRPr="00D31A43">
        <w:rPr>
          <w:rStyle w:val="CharDivText"/>
        </w:rPr>
        <w:t xml:space="preserve"> </w:t>
      </w:r>
    </w:p>
    <w:p w:rsidR="001A648F" w:rsidRPr="00D31A43" w:rsidRDefault="004002C6" w:rsidP="00D31A43">
      <w:pPr>
        <w:pStyle w:val="ActHead5"/>
      </w:pPr>
      <w:bookmarkStart w:id="10" w:name="_Toc17985078"/>
      <w:r w:rsidRPr="00D31A43">
        <w:rPr>
          <w:rStyle w:val="CharSectno"/>
        </w:rPr>
        <w:t>1663</w:t>
      </w:r>
      <w:r w:rsidR="001A648F" w:rsidRPr="00D31A43">
        <w:t xml:space="preserve">  Application—</w:t>
      </w:r>
      <w:r w:rsidR="008F2030" w:rsidRPr="00D31A43">
        <w:t xml:space="preserve">conduct etc. relevant to new </w:t>
      </w:r>
      <w:r w:rsidR="001A648F" w:rsidRPr="00D31A43">
        <w:t xml:space="preserve">banning </w:t>
      </w:r>
      <w:r w:rsidR="008F2030" w:rsidRPr="00D31A43">
        <w:t xml:space="preserve">and disqualification </w:t>
      </w:r>
      <w:r w:rsidR="001A648F" w:rsidRPr="00D31A43">
        <w:t>orders</w:t>
      </w:r>
      <w:bookmarkEnd w:id="10"/>
    </w:p>
    <w:p w:rsidR="008F2030" w:rsidRPr="00D31A43" w:rsidRDefault="00E40E2A" w:rsidP="00D31A43">
      <w:pPr>
        <w:pStyle w:val="subsection"/>
      </w:pPr>
      <w:r w:rsidRPr="00D31A43">
        <w:tab/>
      </w:r>
      <w:r w:rsidRPr="00D31A43">
        <w:tab/>
        <w:t xml:space="preserve">When making </w:t>
      </w:r>
      <w:r w:rsidR="008F2030" w:rsidRPr="00D31A43">
        <w:t xml:space="preserve">either of the following </w:t>
      </w:r>
      <w:r w:rsidR="001B2172" w:rsidRPr="00D31A43">
        <w:t xml:space="preserve">orders </w:t>
      </w:r>
      <w:r w:rsidR="008F2030" w:rsidRPr="00D31A43">
        <w:t>at or after the commencement of Part</w:t>
      </w:r>
      <w:r w:rsidR="00D31A43" w:rsidRPr="00D31A43">
        <w:t> </w:t>
      </w:r>
      <w:r w:rsidR="008F2030" w:rsidRPr="00D31A43">
        <w:t xml:space="preserve">1 of Schedule # to the </w:t>
      </w:r>
      <w:r w:rsidR="006F46C5" w:rsidRPr="00D31A43">
        <w:rPr>
          <w:i/>
          <w:color w:val="000000" w:themeColor="text1"/>
          <w:szCs w:val="22"/>
        </w:rPr>
        <w:t>Financial Regulator Reform (No.</w:t>
      </w:r>
      <w:r w:rsidR="00D31A43" w:rsidRPr="00D31A43">
        <w:rPr>
          <w:i/>
          <w:color w:val="000000" w:themeColor="text1"/>
          <w:szCs w:val="22"/>
        </w:rPr>
        <w:t> </w:t>
      </w:r>
      <w:r w:rsidR="006F46C5" w:rsidRPr="00D31A43">
        <w:rPr>
          <w:i/>
          <w:color w:val="000000" w:themeColor="text1"/>
          <w:szCs w:val="22"/>
        </w:rPr>
        <w:t>1)</w:t>
      </w:r>
      <w:r w:rsidR="006F46C5" w:rsidRPr="00D31A43">
        <w:rPr>
          <w:color w:val="000000" w:themeColor="text1"/>
          <w:szCs w:val="22"/>
        </w:rPr>
        <w:t xml:space="preserve"> </w:t>
      </w:r>
      <w:r w:rsidR="008F2030" w:rsidRPr="00D31A43">
        <w:rPr>
          <w:i/>
        </w:rPr>
        <w:t>Act 201</w:t>
      </w:r>
      <w:r w:rsidR="006F46C5" w:rsidRPr="00D31A43">
        <w:rPr>
          <w:i/>
        </w:rPr>
        <w:t>9</w:t>
      </w:r>
      <w:r w:rsidR="008F2030" w:rsidRPr="00D31A43">
        <w:t>:</w:t>
      </w:r>
    </w:p>
    <w:p w:rsidR="008F2030" w:rsidRPr="00D31A43" w:rsidRDefault="008F2030" w:rsidP="00D31A43">
      <w:pPr>
        <w:pStyle w:val="paragraph"/>
      </w:pPr>
      <w:r w:rsidRPr="00D31A43">
        <w:tab/>
        <w:t>(a)</w:t>
      </w:r>
      <w:r w:rsidRPr="00D31A43">
        <w:tab/>
      </w:r>
      <w:r w:rsidR="007466F9" w:rsidRPr="00D31A43">
        <w:t>a banning order</w:t>
      </w:r>
      <w:r w:rsidR="001B2172" w:rsidRPr="00D31A43">
        <w:t>;</w:t>
      </w:r>
    </w:p>
    <w:p w:rsidR="008F2030" w:rsidRPr="00D31A43" w:rsidRDefault="008F2030" w:rsidP="00D31A43">
      <w:pPr>
        <w:pStyle w:val="paragraph"/>
      </w:pPr>
      <w:r w:rsidRPr="00D31A43">
        <w:tab/>
        <w:t>(b)</w:t>
      </w:r>
      <w:r w:rsidRPr="00D31A43">
        <w:tab/>
        <w:t>a disqualification order described in paragraph</w:t>
      </w:r>
      <w:r w:rsidR="00D31A43" w:rsidRPr="00D31A43">
        <w:t> </w:t>
      </w:r>
      <w:r w:rsidRPr="00D31A43">
        <w:t>921A(2)(a) of this Act;</w:t>
      </w:r>
    </w:p>
    <w:p w:rsidR="00E40E2A" w:rsidRPr="00D31A43" w:rsidRDefault="008F2030" w:rsidP="00D31A43">
      <w:pPr>
        <w:pStyle w:val="subsection2"/>
      </w:pPr>
      <w:r w:rsidRPr="00D31A43">
        <w:t>regard may be had</w:t>
      </w:r>
      <w:r w:rsidR="00E40E2A" w:rsidRPr="00D31A43">
        <w:t xml:space="preserve"> to acts, omissions, </w:t>
      </w:r>
      <w:r w:rsidR="00EA489F" w:rsidRPr="00D31A43">
        <w:t>states of affairs</w:t>
      </w:r>
      <w:r w:rsidR="00E40E2A" w:rsidRPr="00D31A43">
        <w:t xml:space="preserve"> or </w:t>
      </w:r>
      <w:r w:rsidR="00EA489F" w:rsidRPr="00D31A43">
        <w:t>matters</w:t>
      </w:r>
      <w:r w:rsidR="00E40E2A" w:rsidRPr="00D31A43">
        <w:t xml:space="preserve"> before, at or after that commencement.</w:t>
      </w:r>
    </w:p>
    <w:p w:rsidR="008F2030" w:rsidRPr="00D31A43" w:rsidRDefault="004002C6" w:rsidP="00D31A43">
      <w:pPr>
        <w:pStyle w:val="ActHead5"/>
      </w:pPr>
      <w:bookmarkStart w:id="11" w:name="_Toc17985079"/>
      <w:r w:rsidRPr="00D31A43">
        <w:rPr>
          <w:rStyle w:val="CharSectno"/>
        </w:rPr>
        <w:lastRenderedPageBreak/>
        <w:t>1664</w:t>
      </w:r>
      <w:r w:rsidR="008F2030" w:rsidRPr="00D31A43">
        <w:t xml:space="preserve">  Transitional—existing banning and disqualification orders</w:t>
      </w:r>
      <w:bookmarkEnd w:id="11"/>
    </w:p>
    <w:p w:rsidR="008F2030" w:rsidRPr="00D31A43" w:rsidRDefault="008F2030" w:rsidP="00D31A43">
      <w:pPr>
        <w:pStyle w:val="subsection"/>
      </w:pPr>
      <w:r w:rsidRPr="00D31A43">
        <w:tab/>
        <w:t>(1)</w:t>
      </w:r>
      <w:r w:rsidRPr="00D31A43">
        <w:tab/>
        <w:t>An order made under subsection</w:t>
      </w:r>
      <w:r w:rsidR="00D31A43" w:rsidRPr="00D31A43">
        <w:t> </w:t>
      </w:r>
      <w:r w:rsidRPr="00D31A43">
        <w:t>920A(1)</w:t>
      </w:r>
      <w:r w:rsidR="0049536D" w:rsidRPr="00D31A43">
        <w:t>,</w:t>
      </w:r>
      <w:r w:rsidRPr="00D31A43">
        <w:t xml:space="preserve"> that is in force immediately before the commencement of Part</w:t>
      </w:r>
      <w:r w:rsidR="00D31A43" w:rsidRPr="00D31A43">
        <w:t> </w:t>
      </w:r>
      <w:r w:rsidRPr="00D31A43">
        <w:t xml:space="preserve">1 of Schedule # to the </w:t>
      </w:r>
      <w:r w:rsidR="006F46C5" w:rsidRPr="00D31A43">
        <w:rPr>
          <w:i/>
          <w:color w:val="000000" w:themeColor="text1"/>
          <w:szCs w:val="22"/>
        </w:rPr>
        <w:t>Financial Regulator Reform (No.</w:t>
      </w:r>
      <w:r w:rsidR="00D31A43" w:rsidRPr="00D31A43">
        <w:rPr>
          <w:i/>
          <w:color w:val="000000" w:themeColor="text1"/>
          <w:szCs w:val="22"/>
        </w:rPr>
        <w:t> </w:t>
      </w:r>
      <w:r w:rsidR="006F46C5" w:rsidRPr="00D31A43">
        <w:rPr>
          <w:i/>
          <w:color w:val="000000" w:themeColor="text1"/>
          <w:szCs w:val="22"/>
        </w:rPr>
        <w:t>1)</w:t>
      </w:r>
      <w:r w:rsidR="006F46C5" w:rsidRPr="00D31A43">
        <w:rPr>
          <w:color w:val="000000" w:themeColor="text1"/>
          <w:szCs w:val="22"/>
        </w:rPr>
        <w:t xml:space="preserve"> </w:t>
      </w:r>
      <w:r w:rsidR="006F46C5" w:rsidRPr="00D31A43">
        <w:rPr>
          <w:i/>
        </w:rPr>
        <w:t>Act 2019</w:t>
      </w:r>
      <w:r w:rsidR="0049536D" w:rsidRPr="00D31A43">
        <w:t>,</w:t>
      </w:r>
      <w:r w:rsidRPr="00D31A43">
        <w:t xml:space="preserve"> continues in force (and may be dealt with) as if it had been made under that subsection as amended by that Act.</w:t>
      </w:r>
    </w:p>
    <w:p w:rsidR="008F2030" w:rsidRPr="00D31A43" w:rsidRDefault="008F2030" w:rsidP="00D31A43">
      <w:pPr>
        <w:pStyle w:val="subsection"/>
      </w:pPr>
      <w:r w:rsidRPr="00D31A43">
        <w:tab/>
        <w:t>(2)</w:t>
      </w:r>
      <w:r w:rsidRPr="00D31A43">
        <w:tab/>
        <w:t>An order described in paragraph</w:t>
      </w:r>
      <w:r w:rsidR="00D31A43" w:rsidRPr="00D31A43">
        <w:t> </w:t>
      </w:r>
      <w:r w:rsidRPr="00D31A43">
        <w:t>921A(2)(a) that:</w:t>
      </w:r>
    </w:p>
    <w:p w:rsidR="008F2030" w:rsidRPr="00D31A43" w:rsidRDefault="008F2030" w:rsidP="00D31A43">
      <w:pPr>
        <w:pStyle w:val="paragraph"/>
      </w:pPr>
      <w:r w:rsidRPr="00D31A43">
        <w:tab/>
        <w:t>(a)</w:t>
      </w:r>
      <w:r w:rsidRPr="00D31A43">
        <w:tab/>
        <w:t>was made under subsection</w:t>
      </w:r>
      <w:r w:rsidR="00D31A43" w:rsidRPr="00D31A43">
        <w:t> </w:t>
      </w:r>
      <w:r w:rsidRPr="00D31A43">
        <w:t>921A(2); and</w:t>
      </w:r>
    </w:p>
    <w:p w:rsidR="008F2030" w:rsidRPr="00D31A43" w:rsidRDefault="008F2030" w:rsidP="00D31A43">
      <w:pPr>
        <w:pStyle w:val="paragraph"/>
      </w:pPr>
      <w:r w:rsidRPr="00D31A43">
        <w:tab/>
        <w:t>(b)</w:t>
      </w:r>
      <w:r w:rsidRPr="00D31A43">
        <w:tab/>
        <w:t>is in force immediately before the commencement of Part</w:t>
      </w:r>
      <w:r w:rsidR="00D31A43" w:rsidRPr="00D31A43">
        <w:t> </w:t>
      </w:r>
      <w:r w:rsidRPr="00D31A43">
        <w:t xml:space="preserve">1 of Schedule # to the </w:t>
      </w:r>
      <w:r w:rsidR="006F46C5" w:rsidRPr="00D31A43">
        <w:rPr>
          <w:i/>
          <w:color w:val="000000" w:themeColor="text1"/>
          <w:szCs w:val="22"/>
        </w:rPr>
        <w:t>Financial Regulator Reform (No.</w:t>
      </w:r>
      <w:r w:rsidR="00D31A43" w:rsidRPr="00D31A43">
        <w:rPr>
          <w:i/>
          <w:color w:val="000000" w:themeColor="text1"/>
          <w:szCs w:val="22"/>
        </w:rPr>
        <w:t> </w:t>
      </w:r>
      <w:r w:rsidR="006F46C5" w:rsidRPr="00D31A43">
        <w:rPr>
          <w:i/>
          <w:color w:val="000000" w:themeColor="text1"/>
          <w:szCs w:val="22"/>
        </w:rPr>
        <w:t>1)</w:t>
      </w:r>
      <w:r w:rsidR="006F46C5" w:rsidRPr="00D31A43">
        <w:rPr>
          <w:color w:val="000000" w:themeColor="text1"/>
          <w:szCs w:val="22"/>
        </w:rPr>
        <w:t xml:space="preserve"> </w:t>
      </w:r>
      <w:r w:rsidR="006F46C5" w:rsidRPr="00D31A43">
        <w:rPr>
          <w:i/>
        </w:rPr>
        <w:t>Act 2019</w:t>
      </w:r>
      <w:r w:rsidRPr="00D31A43">
        <w:t>;</w:t>
      </w:r>
    </w:p>
    <w:p w:rsidR="008F2030" w:rsidRPr="00D31A43" w:rsidRDefault="008F2030" w:rsidP="00D31A43">
      <w:pPr>
        <w:pStyle w:val="subsection2"/>
      </w:pPr>
      <w:r w:rsidRPr="00D31A43">
        <w:t>continues in force (and may be dealt with) as if it had been made under that subsection as amended by that Act.</w:t>
      </w:r>
    </w:p>
    <w:p w:rsidR="00B27DE2" w:rsidRPr="00D31A43" w:rsidRDefault="00B27DE2" w:rsidP="00D31A43">
      <w:pPr>
        <w:pStyle w:val="subsection"/>
      </w:pPr>
      <w:r w:rsidRPr="00D31A43">
        <w:tab/>
        <w:t>(3)</w:t>
      </w:r>
      <w:r w:rsidRPr="00D31A43">
        <w:tab/>
        <w:t>Section</w:t>
      </w:r>
      <w:r w:rsidR="00D31A43" w:rsidRPr="00D31A43">
        <w:t> </w:t>
      </w:r>
      <w:r w:rsidRPr="00D31A43">
        <w:t xml:space="preserve">920D </w:t>
      </w:r>
      <w:r w:rsidR="00212F66" w:rsidRPr="00D31A43">
        <w:t xml:space="preserve">applies to an order covered by </w:t>
      </w:r>
      <w:r w:rsidR="00D31A43" w:rsidRPr="00D31A43">
        <w:t>subsection (</w:t>
      </w:r>
      <w:r w:rsidR="00F75B79" w:rsidRPr="00D31A43">
        <w:t>1</w:t>
      </w:r>
      <w:r w:rsidR="00212F66" w:rsidRPr="00D31A43">
        <w:t>)</w:t>
      </w:r>
      <w:r w:rsidR="00F75B79" w:rsidRPr="00D31A43">
        <w:t xml:space="preserve"> of this section</w:t>
      </w:r>
      <w:r w:rsidR="00212F66" w:rsidRPr="00D31A43">
        <w:t xml:space="preserve"> as if the words “because of a change in any of the circumstances based on which ASIC made the order” were omitted from subsection</w:t>
      </w:r>
      <w:r w:rsidR="00D31A43" w:rsidRPr="00D31A43">
        <w:t> </w:t>
      </w:r>
      <w:r w:rsidR="00F75B79" w:rsidRPr="00D31A43">
        <w:t>920D(1)</w:t>
      </w:r>
      <w:r w:rsidR="00212F66" w:rsidRPr="00D31A43">
        <w:t>.</w:t>
      </w:r>
    </w:p>
    <w:p w:rsidR="00EA489F" w:rsidRPr="00D31A43" w:rsidRDefault="00EA489F" w:rsidP="00D31A43">
      <w:pPr>
        <w:pStyle w:val="ActHead7"/>
        <w:pageBreakBefore/>
      </w:pPr>
      <w:bookmarkStart w:id="12" w:name="_Toc17985080"/>
      <w:r w:rsidRPr="00D31A43">
        <w:rPr>
          <w:rStyle w:val="CharAmPartNo"/>
        </w:rPr>
        <w:lastRenderedPageBreak/>
        <w:t>Part</w:t>
      </w:r>
      <w:r w:rsidR="00D31A43" w:rsidRPr="00D31A43">
        <w:rPr>
          <w:rStyle w:val="CharAmPartNo"/>
        </w:rPr>
        <w:t> </w:t>
      </w:r>
      <w:r w:rsidRPr="00D31A43">
        <w:rPr>
          <w:rStyle w:val="CharAmPartNo"/>
        </w:rPr>
        <w:t>2</w:t>
      </w:r>
      <w:r w:rsidRPr="00D31A43">
        <w:t>—</w:t>
      </w:r>
      <w:r w:rsidR="0061770A" w:rsidRPr="00D31A43">
        <w:rPr>
          <w:rStyle w:val="CharAmPartText"/>
        </w:rPr>
        <w:t>Consumer c</w:t>
      </w:r>
      <w:r w:rsidRPr="00D31A43">
        <w:rPr>
          <w:rStyle w:val="CharAmPartText"/>
        </w:rPr>
        <w:t xml:space="preserve">redit </w:t>
      </w:r>
      <w:r w:rsidR="0061770A" w:rsidRPr="00D31A43">
        <w:rPr>
          <w:rStyle w:val="CharAmPartText"/>
        </w:rPr>
        <w:t>amendments</w:t>
      </w:r>
      <w:bookmarkEnd w:id="12"/>
    </w:p>
    <w:p w:rsidR="00EA489F" w:rsidRPr="00D31A43" w:rsidRDefault="00EA489F" w:rsidP="00D31A43">
      <w:pPr>
        <w:pStyle w:val="ActHead9"/>
        <w:rPr>
          <w:i w:val="0"/>
        </w:rPr>
      </w:pPr>
      <w:bookmarkStart w:id="13" w:name="_Toc17985081"/>
      <w:r w:rsidRPr="00D31A43">
        <w:t>National Consumer Credit Protection Act 2009</w:t>
      </w:r>
      <w:bookmarkEnd w:id="13"/>
    </w:p>
    <w:p w:rsidR="00EA489F" w:rsidRPr="00D31A43" w:rsidRDefault="007A29AB" w:rsidP="00D31A43">
      <w:pPr>
        <w:pStyle w:val="ItemHead"/>
      </w:pPr>
      <w:r w:rsidRPr="00D31A43">
        <w:t>23</w:t>
      </w:r>
      <w:r w:rsidR="00EA489F" w:rsidRPr="00D31A43">
        <w:t xml:space="preserve">  </w:t>
      </w:r>
      <w:r w:rsidR="001A51AC" w:rsidRPr="00D31A43">
        <w:t>Subsection</w:t>
      </w:r>
      <w:r w:rsidR="00D31A43" w:rsidRPr="00D31A43">
        <w:t> </w:t>
      </w:r>
      <w:r w:rsidR="001A51AC" w:rsidRPr="00D31A43">
        <w:t xml:space="preserve">5(1) (definition of </w:t>
      </w:r>
      <w:r w:rsidR="001A51AC" w:rsidRPr="00D31A43">
        <w:rPr>
          <w:i/>
        </w:rPr>
        <w:t>banning order</w:t>
      </w:r>
      <w:r w:rsidR="001A51AC" w:rsidRPr="00D31A43">
        <w:t>)</w:t>
      </w:r>
    </w:p>
    <w:p w:rsidR="001A51AC" w:rsidRPr="00D31A43" w:rsidRDefault="001A51AC" w:rsidP="00D31A43">
      <w:pPr>
        <w:pStyle w:val="Item"/>
      </w:pPr>
      <w:r w:rsidRPr="00D31A43">
        <w:t>Repeal the definition, substitute:</w:t>
      </w:r>
    </w:p>
    <w:p w:rsidR="00D63022" w:rsidRPr="00D31A43" w:rsidRDefault="00D63022" w:rsidP="00D31A43">
      <w:pPr>
        <w:pStyle w:val="Definition"/>
      </w:pPr>
      <w:r w:rsidRPr="00D31A43">
        <w:rPr>
          <w:b/>
          <w:i/>
        </w:rPr>
        <w:t>banning order</w:t>
      </w:r>
      <w:r w:rsidRPr="00D31A43">
        <w:t xml:space="preserve"> means an order made under subsection</w:t>
      </w:r>
      <w:r w:rsidR="00D31A43" w:rsidRPr="00D31A43">
        <w:t> </w:t>
      </w:r>
      <w:r w:rsidRPr="00D31A43">
        <w:t>80(1).</w:t>
      </w:r>
    </w:p>
    <w:p w:rsidR="001A51AC" w:rsidRPr="00D31A43" w:rsidRDefault="007A29AB" w:rsidP="00D31A43">
      <w:pPr>
        <w:pStyle w:val="ItemHead"/>
      </w:pPr>
      <w:r w:rsidRPr="00D31A43">
        <w:t>24</w:t>
      </w:r>
      <w:r w:rsidR="00D63022" w:rsidRPr="00D31A43">
        <w:t xml:space="preserve">  </w:t>
      </w:r>
      <w:r w:rsidR="00030B1B" w:rsidRPr="00D31A43">
        <w:t>Subsection</w:t>
      </w:r>
      <w:r w:rsidR="00D31A43" w:rsidRPr="00D31A43">
        <w:t> </w:t>
      </w:r>
      <w:r w:rsidR="00030B1B" w:rsidRPr="00D31A43">
        <w:t>5(1)</w:t>
      </w:r>
    </w:p>
    <w:p w:rsidR="00030B1B" w:rsidRPr="00D31A43" w:rsidRDefault="00030B1B" w:rsidP="00D31A43">
      <w:pPr>
        <w:pStyle w:val="Item"/>
      </w:pPr>
      <w:r w:rsidRPr="00D31A43">
        <w:t>Insert:</w:t>
      </w:r>
    </w:p>
    <w:p w:rsidR="00030B1B" w:rsidRPr="00D31A43" w:rsidRDefault="00030B1B" w:rsidP="00D31A43">
      <w:pPr>
        <w:pStyle w:val="Definition"/>
      </w:pPr>
      <w:r w:rsidRPr="00D31A43">
        <w:rPr>
          <w:b/>
          <w:i/>
        </w:rPr>
        <w:t>control</w:t>
      </w:r>
      <w:r w:rsidR="0054168C" w:rsidRPr="00D31A43">
        <w:t xml:space="preserve"> has the meaning </w:t>
      </w:r>
      <w:r w:rsidR="00E84738" w:rsidRPr="00D31A43">
        <w:t>given by section</w:t>
      </w:r>
      <w:r w:rsidR="00D31A43" w:rsidRPr="00D31A43">
        <w:t> </w:t>
      </w:r>
      <w:r w:rsidR="00E84738" w:rsidRPr="00D31A43">
        <w:t>16A.</w:t>
      </w:r>
    </w:p>
    <w:p w:rsidR="00E84738" w:rsidRPr="00D31A43" w:rsidRDefault="007A29AB" w:rsidP="00D31A43">
      <w:pPr>
        <w:pStyle w:val="ItemHead"/>
      </w:pPr>
      <w:r w:rsidRPr="00D31A43">
        <w:t>25</w:t>
      </w:r>
      <w:r w:rsidR="00E84738" w:rsidRPr="00D31A43">
        <w:t xml:space="preserve">  At the</w:t>
      </w:r>
      <w:r w:rsidR="000C11E5" w:rsidRPr="00D31A43">
        <w:t xml:space="preserve"> end of Division</w:t>
      </w:r>
      <w:r w:rsidR="00D31A43" w:rsidRPr="00D31A43">
        <w:t> </w:t>
      </w:r>
      <w:r w:rsidR="000C11E5" w:rsidRPr="00D31A43">
        <w:t>4 of Part</w:t>
      </w:r>
      <w:r w:rsidR="00D31A43" w:rsidRPr="00D31A43">
        <w:t> </w:t>
      </w:r>
      <w:r w:rsidR="000C11E5" w:rsidRPr="00D31A43">
        <w:t>1</w:t>
      </w:r>
      <w:r w:rsidR="00D31A43">
        <w:noBreakHyphen/>
      </w:r>
      <w:r w:rsidR="00E84738" w:rsidRPr="00D31A43">
        <w:t>2</w:t>
      </w:r>
    </w:p>
    <w:p w:rsidR="00E84738" w:rsidRPr="00D31A43" w:rsidRDefault="00E84738" w:rsidP="00D31A43">
      <w:pPr>
        <w:pStyle w:val="Item"/>
      </w:pPr>
      <w:r w:rsidRPr="00D31A43">
        <w:t>Add:</w:t>
      </w:r>
    </w:p>
    <w:p w:rsidR="00E84738" w:rsidRPr="00D31A43" w:rsidRDefault="00E84738" w:rsidP="00D31A43">
      <w:pPr>
        <w:pStyle w:val="ActHead5"/>
        <w:rPr>
          <w:i/>
        </w:rPr>
      </w:pPr>
      <w:bookmarkStart w:id="14" w:name="_Toc17985082"/>
      <w:r w:rsidRPr="00D31A43">
        <w:rPr>
          <w:rStyle w:val="CharSectno"/>
        </w:rPr>
        <w:t>16A</w:t>
      </w:r>
      <w:r w:rsidRPr="00D31A43">
        <w:t xml:space="preserve">  Meaning of control</w:t>
      </w:r>
      <w:bookmarkEnd w:id="14"/>
    </w:p>
    <w:p w:rsidR="00E84738" w:rsidRPr="00D31A43" w:rsidRDefault="00E84738" w:rsidP="00D31A43">
      <w:pPr>
        <w:pStyle w:val="subsection"/>
      </w:pPr>
      <w:r w:rsidRPr="00D31A43">
        <w:tab/>
        <w:t>(1)</w:t>
      </w:r>
      <w:r w:rsidRPr="00D31A43">
        <w:tab/>
      </w:r>
      <w:r w:rsidRPr="00D31A43">
        <w:rPr>
          <w:b/>
          <w:i/>
        </w:rPr>
        <w:t>Control</w:t>
      </w:r>
      <w:r w:rsidRPr="00D31A43">
        <w:t>, of a body corporate, is:</w:t>
      </w:r>
    </w:p>
    <w:p w:rsidR="00E84738" w:rsidRPr="00D31A43" w:rsidRDefault="00E84738" w:rsidP="00D31A43">
      <w:pPr>
        <w:pStyle w:val="paragraph"/>
      </w:pPr>
      <w:r w:rsidRPr="00D31A43">
        <w:tab/>
        <w:t>(a)</w:t>
      </w:r>
      <w:r w:rsidRPr="00D31A43">
        <w:tab/>
      </w:r>
      <w:r w:rsidR="004A3F14" w:rsidRPr="00D31A43">
        <w:t xml:space="preserve">having </w:t>
      </w:r>
      <w:r w:rsidRPr="00D31A43">
        <w:t>the capacity to cast, or control the casting of, more than one half of the maximum number of votes that might be cast at a general meeting of the body corporate; or</w:t>
      </w:r>
    </w:p>
    <w:p w:rsidR="00E84738" w:rsidRPr="00D31A43" w:rsidRDefault="00E84738" w:rsidP="00D31A43">
      <w:pPr>
        <w:pStyle w:val="paragraph"/>
      </w:pPr>
      <w:r w:rsidRPr="00D31A43">
        <w:tab/>
        <w:t>(b)</w:t>
      </w:r>
      <w:r w:rsidRPr="00D31A43">
        <w:tab/>
        <w:t>directly or indirectly holding m</w:t>
      </w:r>
      <w:r w:rsidR="00884C8B" w:rsidRPr="00D31A43">
        <w:t>ore than one half of the issued</w:t>
      </w:r>
      <w:r w:rsidR="00A02EB4" w:rsidRPr="00D31A43">
        <w:t xml:space="preserve"> </w:t>
      </w:r>
      <w:r w:rsidRPr="00D31A43">
        <w:t>share capital of the body corporate (not including any part of th</w:t>
      </w:r>
      <w:r w:rsidR="00A02EB4" w:rsidRPr="00D31A43">
        <w:t>at</w:t>
      </w:r>
      <w:r w:rsidRPr="00D31A43">
        <w:t xml:space="preserve"> issued share capital that carries no right to participate beyond a specified amount in a distribution of either profits or capital</w:t>
      </w:r>
      <w:r w:rsidR="0082276E" w:rsidRPr="00D31A43">
        <w:t>, and not including MCIs</w:t>
      </w:r>
      <w:r w:rsidRPr="00D31A43">
        <w:t>); or</w:t>
      </w:r>
    </w:p>
    <w:p w:rsidR="00E84738" w:rsidRPr="00D31A43" w:rsidRDefault="00E84738" w:rsidP="00D31A43">
      <w:pPr>
        <w:pStyle w:val="paragraph"/>
      </w:pPr>
      <w:r w:rsidRPr="00D31A43">
        <w:tab/>
        <w:t>(c)</w:t>
      </w:r>
      <w:r w:rsidRPr="00D31A43">
        <w:tab/>
      </w:r>
      <w:r w:rsidR="004A3F14" w:rsidRPr="00D31A43">
        <w:t xml:space="preserve">having </w:t>
      </w:r>
      <w:r w:rsidRPr="00D31A43">
        <w:t>the capacity to control the composition of the body corporate’s board or governing body; or</w:t>
      </w:r>
    </w:p>
    <w:p w:rsidR="00E84738" w:rsidRPr="00D31A43" w:rsidRDefault="00E84738" w:rsidP="00D31A43">
      <w:pPr>
        <w:pStyle w:val="paragraph"/>
      </w:pPr>
      <w:r w:rsidRPr="00D31A43">
        <w:tab/>
        <w:t>(d)</w:t>
      </w:r>
      <w:r w:rsidRPr="00D31A43">
        <w:tab/>
      </w:r>
      <w:r w:rsidR="004A3F14" w:rsidRPr="00D31A43">
        <w:t xml:space="preserve">having </w:t>
      </w:r>
      <w:r w:rsidRPr="00D31A43">
        <w:t>the capacity to determine the outcome of decisions about the body corporate’s financial and operating policies, taking into account:</w:t>
      </w:r>
    </w:p>
    <w:p w:rsidR="00E84738" w:rsidRPr="00D31A43" w:rsidRDefault="00E84738" w:rsidP="00D31A43">
      <w:pPr>
        <w:pStyle w:val="paragraphsub"/>
      </w:pPr>
      <w:r w:rsidRPr="00D31A43">
        <w:tab/>
        <w:t>(i)</w:t>
      </w:r>
      <w:r w:rsidRPr="00D31A43">
        <w:tab/>
        <w:t>the practical influence that can be exerted (rather than the rights that can be enforced); and</w:t>
      </w:r>
    </w:p>
    <w:p w:rsidR="00E84738" w:rsidRPr="00D31A43" w:rsidRDefault="00E84738" w:rsidP="00D31A43">
      <w:pPr>
        <w:pStyle w:val="paragraphsub"/>
      </w:pPr>
      <w:r w:rsidRPr="00D31A43">
        <w:tab/>
        <w:t>(ii)</w:t>
      </w:r>
      <w:r w:rsidRPr="00D31A43">
        <w:tab/>
        <w:t>any practice or pattern of behaviour affecting the body corporate’s financial or operating policies (whether or not it involves a breach of an agreement or a breach of trust).</w:t>
      </w:r>
    </w:p>
    <w:p w:rsidR="00D55FD5" w:rsidRPr="00D31A43" w:rsidRDefault="00D55FD5" w:rsidP="00D31A43">
      <w:pPr>
        <w:pStyle w:val="subsection"/>
      </w:pPr>
      <w:r w:rsidRPr="00D31A43">
        <w:lastRenderedPageBreak/>
        <w:tab/>
        <w:t>(2)</w:t>
      </w:r>
      <w:r w:rsidRPr="00D31A43">
        <w:tab/>
      </w:r>
      <w:r w:rsidRPr="00D31A43">
        <w:rPr>
          <w:b/>
          <w:i/>
        </w:rPr>
        <w:t>Control</w:t>
      </w:r>
      <w:r w:rsidRPr="00D31A43">
        <w:t>, of a person other than a body corporate, is:</w:t>
      </w:r>
    </w:p>
    <w:p w:rsidR="00D55FD5" w:rsidRPr="00D31A43" w:rsidRDefault="00D55FD5" w:rsidP="00D31A43">
      <w:pPr>
        <w:pStyle w:val="paragraph"/>
      </w:pPr>
      <w:r w:rsidRPr="00D31A43">
        <w:tab/>
        <w:t>(a)</w:t>
      </w:r>
      <w:r w:rsidRPr="00D31A43">
        <w:tab/>
      </w:r>
      <w:r w:rsidR="004A3F14" w:rsidRPr="00D31A43">
        <w:t xml:space="preserve">having </w:t>
      </w:r>
      <w:r w:rsidRPr="00D31A43">
        <w:t>the capacity to control the composition of the person’s board or governing body (if any); or</w:t>
      </w:r>
    </w:p>
    <w:p w:rsidR="00D55FD5" w:rsidRPr="00D31A43" w:rsidRDefault="00D55FD5" w:rsidP="00D31A43">
      <w:pPr>
        <w:pStyle w:val="paragraph"/>
      </w:pPr>
      <w:r w:rsidRPr="00D31A43">
        <w:tab/>
        <w:t>(b)</w:t>
      </w:r>
      <w:r w:rsidRPr="00D31A43">
        <w:tab/>
      </w:r>
      <w:r w:rsidR="004A3F14" w:rsidRPr="00D31A43">
        <w:t xml:space="preserve">having </w:t>
      </w:r>
      <w:r w:rsidRPr="00D31A43">
        <w:t>the capacity to determine the outcome of decisions about the person’s financial and operating policies, taking into account:</w:t>
      </w:r>
    </w:p>
    <w:p w:rsidR="00D55FD5" w:rsidRPr="00D31A43" w:rsidRDefault="00D55FD5" w:rsidP="00D31A43">
      <w:pPr>
        <w:pStyle w:val="paragraphsub"/>
      </w:pPr>
      <w:r w:rsidRPr="00D31A43">
        <w:tab/>
        <w:t>(i)</w:t>
      </w:r>
      <w:r w:rsidRPr="00D31A43">
        <w:tab/>
        <w:t>the practical influence that can be exerted (rather than the rights that can be enforced); and</w:t>
      </w:r>
    </w:p>
    <w:p w:rsidR="00D55FD5" w:rsidRPr="00D31A43" w:rsidRDefault="00D55FD5" w:rsidP="00D31A43">
      <w:pPr>
        <w:pStyle w:val="paragraphsub"/>
      </w:pPr>
      <w:r w:rsidRPr="00D31A43">
        <w:tab/>
        <w:t>(ii)</w:t>
      </w:r>
      <w:r w:rsidRPr="00D31A43">
        <w:tab/>
        <w:t>any practice or pattern of behaviour affecting the person’s financial or operating policies (whether or not it involves a breach of an agreement or a breach of trust).</w:t>
      </w:r>
    </w:p>
    <w:p w:rsidR="00CE4EAB" w:rsidRPr="00D31A43" w:rsidRDefault="00CE4EAB" w:rsidP="00D31A43">
      <w:pPr>
        <w:pStyle w:val="subsection"/>
      </w:pPr>
      <w:r w:rsidRPr="00D31A43">
        <w:tab/>
        <w:t>(3)</w:t>
      </w:r>
      <w:r w:rsidRPr="00D31A43">
        <w:tab/>
        <w:t xml:space="preserve">For the purposes of </w:t>
      </w:r>
      <w:r w:rsidR="00D31A43" w:rsidRPr="00D31A43">
        <w:t>paragraph (</w:t>
      </w:r>
      <w:r w:rsidRPr="00D31A43">
        <w:t xml:space="preserve">1)(b), </w:t>
      </w:r>
      <w:r w:rsidRPr="00D31A43">
        <w:rPr>
          <w:b/>
          <w:i/>
        </w:rPr>
        <w:t>MCI</w:t>
      </w:r>
      <w:r w:rsidRPr="00D31A43">
        <w:t xml:space="preserve"> has the same meaning as in the </w:t>
      </w:r>
      <w:r w:rsidRPr="00D31A43">
        <w:rPr>
          <w:i/>
        </w:rPr>
        <w:t>Corporations Act 2001</w:t>
      </w:r>
      <w:r w:rsidRPr="00D31A43">
        <w:t xml:space="preserve">, and </w:t>
      </w:r>
      <w:r w:rsidRPr="00D31A43">
        <w:rPr>
          <w:b/>
          <w:i/>
        </w:rPr>
        <w:t>issued</w:t>
      </w:r>
      <w:r w:rsidRPr="00D31A43">
        <w:t xml:space="preserve"> has the same meaning as in Chapter</w:t>
      </w:r>
      <w:r w:rsidR="00D31A43" w:rsidRPr="00D31A43">
        <w:t> </w:t>
      </w:r>
      <w:r w:rsidRPr="00D31A43">
        <w:t>7 of that Act.</w:t>
      </w:r>
    </w:p>
    <w:p w:rsidR="00030B1B" w:rsidRPr="00D31A43" w:rsidRDefault="007A29AB" w:rsidP="00D31A43">
      <w:pPr>
        <w:pStyle w:val="ItemHead"/>
      </w:pPr>
      <w:r w:rsidRPr="00D31A43">
        <w:t>26</w:t>
      </w:r>
      <w:r w:rsidR="00C6474A" w:rsidRPr="00D31A43">
        <w:t xml:space="preserve">  </w:t>
      </w:r>
      <w:r w:rsidR="008718F1" w:rsidRPr="00D31A43">
        <w:t>Section</w:t>
      </w:r>
      <w:r w:rsidR="00D31A43" w:rsidRPr="00D31A43">
        <w:t> </w:t>
      </w:r>
      <w:r w:rsidR="008718F1" w:rsidRPr="00D31A43">
        <w:t>79</w:t>
      </w:r>
    </w:p>
    <w:p w:rsidR="008718F1" w:rsidRPr="00D31A43" w:rsidRDefault="008718F1" w:rsidP="00D31A43">
      <w:pPr>
        <w:pStyle w:val="Item"/>
      </w:pPr>
      <w:r w:rsidRPr="00D31A43">
        <w:t>Repeal the section, substitute:</w:t>
      </w:r>
    </w:p>
    <w:p w:rsidR="008718F1" w:rsidRPr="00D31A43" w:rsidRDefault="008718F1" w:rsidP="00D31A43">
      <w:pPr>
        <w:pStyle w:val="ActHead5"/>
      </w:pPr>
      <w:bookmarkStart w:id="15" w:name="_Toc17985083"/>
      <w:r w:rsidRPr="00D31A43">
        <w:rPr>
          <w:rStyle w:val="CharSectno"/>
        </w:rPr>
        <w:t>79</w:t>
      </w:r>
      <w:r w:rsidRPr="00D31A43">
        <w:t xml:space="preserve">  Guide to this Part</w:t>
      </w:r>
      <w:bookmarkEnd w:id="15"/>
    </w:p>
    <w:p w:rsidR="00F742D5" w:rsidRPr="00D31A43" w:rsidRDefault="008718F1" w:rsidP="00D31A43">
      <w:pPr>
        <w:pStyle w:val="SOText"/>
      </w:pPr>
      <w:r w:rsidRPr="00D31A43">
        <w:t xml:space="preserve">This Part is about banning </w:t>
      </w:r>
      <w:r w:rsidR="00F742D5" w:rsidRPr="00D31A43">
        <w:t>or</w:t>
      </w:r>
      <w:r w:rsidRPr="00D31A43">
        <w:t xml:space="preserve"> disqualif</w:t>
      </w:r>
      <w:r w:rsidR="00F742D5" w:rsidRPr="00D31A43">
        <w:t>ying</w:t>
      </w:r>
      <w:r w:rsidRPr="00D31A43">
        <w:t xml:space="preserve"> persons from</w:t>
      </w:r>
      <w:r w:rsidR="00F742D5" w:rsidRPr="00D31A43">
        <w:t>:</w:t>
      </w:r>
    </w:p>
    <w:p w:rsidR="00F742D5" w:rsidRPr="00D31A43" w:rsidRDefault="00F742D5" w:rsidP="00D31A43">
      <w:pPr>
        <w:pStyle w:val="SOPara"/>
      </w:pPr>
      <w:r w:rsidRPr="00D31A43">
        <w:tab/>
        <w:t>(a)</w:t>
      </w:r>
      <w:r w:rsidRPr="00D31A43">
        <w:tab/>
      </w:r>
      <w:r w:rsidR="008718F1" w:rsidRPr="00D31A43">
        <w:t>engaging in credit activities</w:t>
      </w:r>
      <w:r w:rsidRPr="00D31A43">
        <w:t>; or</w:t>
      </w:r>
    </w:p>
    <w:p w:rsidR="00F742D5" w:rsidRPr="00D31A43" w:rsidRDefault="00F742D5" w:rsidP="00D31A43">
      <w:pPr>
        <w:pStyle w:val="SOPara"/>
      </w:pPr>
      <w:r w:rsidRPr="00D31A43">
        <w:tab/>
        <w:t>(b)</w:t>
      </w:r>
      <w:r w:rsidRPr="00D31A43">
        <w:tab/>
        <w:t xml:space="preserve">controlling </w:t>
      </w:r>
      <w:r w:rsidR="00F10217" w:rsidRPr="00D31A43">
        <w:t>others</w:t>
      </w:r>
      <w:r w:rsidRPr="00D31A43">
        <w:t xml:space="preserve"> who engage in credit activities; or</w:t>
      </w:r>
    </w:p>
    <w:p w:rsidR="002E50EE" w:rsidRPr="00D31A43" w:rsidRDefault="002E50EE" w:rsidP="00D31A43">
      <w:pPr>
        <w:pStyle w:val="SOPara"/>
      </w:pPr>
      <w:r w:rsidRPr="00D31A43">
        <w:tab/>
        <w:t>(c)</w:t>
      </w:r>
      <w:r w:rsidRPr="00D31A43">
        <w:tab/>
        <w:t>performing some or any functions inv</w:t>
      </w:r>
      <w:r w:rsidR="00610CA3" w:rsidRPr="00D31A43">
        <w:t xml:space="preserve">olved in others engaging in </w:t>
      </w:r>
      <w:r w:rsidRPr="00D31A43">
        <w:t>credit activities.</w:t>
      </w:r>
    </w:p>
    <w:p w:rsidR="00F742D5" w:rsidRPr="00D31A43" w:rsidRDefault="00F742D5" w:rsidP="00D31A43">
      <w:pPr>
        <w:pStyle w:val="SOText"/>
      </w:pPr>
      <w:r w:rsidRPr="00D31A43">
        <w:t xml:space="preserve">The bans are orders </w:t>
      </w:r>
      <w:r w:rsidR="001B40C0" w:rsidRPr="00D31A43">
        <w:t>made by</w:t>
      </w:r>
      <w:r w:rsidRPr="00D31A43">
        <w:t xml:space="preserve"> ASIC under Division</w:t>
      </w:r>
      <w:r w:rsidR="00D31A43" w:rsidRPr="00D31A43">
        <w:t> </w:t>
      </w:r>
      <w:r w:rsidRPr="00D31A43">
        <w:t>2.</w:t>
      </w:r>
    </w:p>
    <w:p w:rsidR="00F742D5" w:rsidRPr="00D31A43" w:rsidRDefault="00F742D5" w:rsidP="00D31A43">
      <w:pPr>
        <w:pStyle w:val="SOText"/>
      </w:pPr>
      <w:r w:rsidRPr="00D31A43">
        <w:t>T</w:t>
      </w:r>
      <w:r w:rsidR="0010518A" w:rsidRPr="00D31A43">
        <w:t>h</w:t>
      </w:r>
      <w:r w:rsidRPr="00D31A43">
        <w:t xml:space="preserve">e disqualifications are orders </w:t>
      </w:r>
      <w:r w:rsidR="001B40C0" w:rsidRPr="00D31A43">
        <w:t>made by</w:t>
      </w:r>
      <w:r w:rsidRPr="00D31A43">
        <w:t xml:space="preserve"> the court under Division</w:t>
      </w:r>
      <w:r w:rsidR="00D31A43" w:rsidRPr="00D31A43">
        <w:t> </w:t>
      </w:r>
      <w:r w:rsidRPr="00D31A43">
        <w:t>3.</w:t>
      </w:r>
    </w:p>
    <w:p w:rsidR="000C65B0" w:rsidRPr="00D31A43" w:rsidRDefault="007A29AB" w:rsidP="00D31A43">
      <w:pPr>
        <w:pStyle w:val="ItemHead"/>
      </w:pPr>
      <w:r w:rsidRPr="00D31A43">
        <w:t>27</w:t>
      </w:r>
      <w:r w:rsidR="00BF3A35" w:rsidRPr="00D31A43">
        <w:t xml:space="preserve">  Before subsection</w:t>
      </w:r>
      <w:r w:rsidR="00D31A43" w:rsidRPr="00D31A43">
        <w:t> </w:t>
      </w:r>
      <w:r w:rsidR="00BF3A35" w:rsidRPr="00D31A43">
        <w:t>80(1)</w:t>
      </w:r>
    </w:p>
    <w:p w:rsidR="00BF3A35" w:rsidRPr="00D31A43" w:rsidRDefault="00BF3A35" w:rsidP="00D31A43">
      <w:pPr>
        <w:pStyle w:val="Item"/>
      </w:pPr>
      <w:r w:rsidRPr="00D31A43">
        <w:t>Insert:</w:t>
      </w:r>
    </w:p>
    <w:p w:rsidR="00BF3A35" w:rsidRPr="00D31A43" w:rsidRDefault="00BF3A35" w:rsidP="00D31A43">
      <w:pPr>
        <w:pStyle w:val="SubsectionHead"/>
      </w:pPr>
      <w:r w:rsidRPr="00D31A43">
        <w:lastRenderedPageBreak/>
        <w:t>Making a banning order</w:t>
      </w:r>
    </w:p>
    <w:p w:rsidR="00BF3A35" w:rsidRPr="00D31A43" w:rsidRDefault="007A29AB" w:rsidP="00D31A43">
      <w:pPr>
        <w:pStyle w:val="ItemHead"/>
      </w:pPr>
      <w:r w:rsidRPr="00D31A43">
        <w:t>28</w:t>
      </w:r>
      <w:r w:rsidR="00BF3A35" w:rsidRPr="00D31A43">
        <w:t xml:space="preserve">  Subsection</w:t>
      </w:r>
      <w:r w:rsidR="00D31A43" w:rsidRPr="00D31A43">
        <w:t> </w:t>
      </w:r>
      <w:r w:rsidR="00BF3A35" w:rsidRPr="00D31A43">
        <w:t>80(1)</w:t>
      </w:r>
    </w:p>
    <w:p w:rsidR="00BF3A35" w:rsidRPr="00D31A43" w:rsidRDefault="00BF3A35" w:rsidP="00D31A43">
      <w:pPr>
        <w:pStyle w:val="Item"/>
      </w:pPr>
      <w:r w:rsidRPr="00D31A43">
        <w:t>Omit “</w:t>
      </w:r>
      <w:r w:rsidR="00F742D5" w:rsidRPr="00D31A43">
        <w:t>make a banning order</w:t>
      </w:r>
      <w:r w:rsidRPr="00D31A43">
        <w:t>”, substitute “</w:t>
      </w:r>
      <w:r w:rsidR="00F742D5" w:rsidRPr="00D31A43">
        <w:t xml:space="preserve">, in writing, make </w:t>
      </w:r>
      <w:r w:rsidR="00FB5C46" w:rsidRPr="00D31A43">
        <w:t>one or more</w:t>
      </w:r>
      <w:r w:rsidRPr="00D31A43">
        <w:t xml:space="preserve"> order</w:t>
      </w:r>
      <w:r w:rsidR="00FB5C46" w:rsidRPr="00D31A43">
        <w:t>s</w:t>
      </w:r>
      <w:r w:rsidR="007466F9" w:rsidRPr="00D31A43">
        <w:t xml:space="preserve"> (</w:t>
      </w:r>
      <w:r w:rsidR="007466F9" w:rsidRPr="00D31A43">
        <w:rPr>
          <w:b/>
          <w:i/>
        </w:rPr>
        <w:t>banning orders</w:t>
      </w:r>
      <w:r w:rsidR="007466F9" w:rsidRPr="00D31A43">
        <w:t>)</w:t>
      </w:r>
      <w:r w:rsidRPr="00D31A43">
        <w:t>”.</w:t>
      </w:r>
    </w:p>
    <w:p w:rsidR="00FF543F" w:rsidRPr="00D31A43" w:rsidRDefault="007A29AB" w:rsidP="00D31A43">
      <w:pPr>
        <w:pStyle w:val="ItemHead"/>
      </w:pPr>
      <w:r w:rsidRPr="00D31A43">
        <w:t>29</w:t>
      </w:r>
      <w:r w:rsidR="00FF543F" w:rsidRPr="00D31A43">
        <w:t xml:space="preserve">  Paragraph 80(1)(b)</w:t>
      </w:r>
    </w:p>
    <w:p w:rsidR="00FF543F" w:rsidRPr="00D31A43" w:rsidRDefault="00FF543F" w:rsidP="00D31A43">
      <w:pPr>
        <w:pStyle w:val="Item"/>
      </w:pPr>
      <w:r w:rsidRPr="00D31A43">
        <w:t>Omit “for a person other than the trustees of a trust—”.</w:t>
      </w:r>
    </w:p>
    <w:p w:rsidR="00066F28" w:rsidRPr="00D31A43" w:rsidRDefault="007A29AB" w:rsidP="00D31A43">
      <w:pPr>
        <w:pStyle w:val="ItemHead"/>
      </w:pPr>
      <w:r w:rsidRPr="00D31A43">
        <w:t>30</w:t>
      </w:r>
      <w:r w:rsidR="00066F28" w:rsidRPr="00D31A43">
        <w:t xml:space="preserve">  Paragraph 80(1)(f)</w:t>
      </w:r>
    </w:p>
    <w:p w:rsidR="00066F28" w:rsidRPr="00D31A43" w:rsidRDefault="00066F28" w:rsidP="00D31A43">
      <w:pPr>
        <w:pStyle w:val="Item"/>
      </w:pPr>
      <w:r w:rsidRPr="00D31A43">
        <w:t>Repeal the paragraph, substitute:</w:t>
      </w:r>
    </w:p>
    <w:p w:rsidR="00066F28" w:rsidRPr="00D31A43" w:rsidRDefault="00066F28" w:rsidP="00D31A43">
      <w:pPr>
        <w:pStyle w:val="paragraph"/>
      </w:pPr>
      <w:r w:rsidRPr="00D31A43">
        <w:tab/>
        <w:t>(f)</w:t>
      </w:r>
      <w:r w:rsidRPr="00D31A43">
        <w:tab/>
        <w:t>if ASIC has reason to believe that the person is not a fit and proper person to:</w:t>
      </w:r>
    </w:p>
    <w:p w:rsidR="00066F28" w:rsidRPr="00D31A43" w:rsidRDefault="00066F28" w:rsidP="00D31A43">
      <w:pPr>
        <w:pStyle w:val="paragraphsub"/>
      </w:pPr>
      <w:r w:rsidRPr="00D31A43">
        <w:tab/>
        <w:t>(i)</w:t>
      </w:r>
      <w:r w:rsidRPr="00D31A43">
        <w:tab/>
        <w:t xml:space="preserve">engage in </w:t>
      </w:r>
      <w:r w:rsidR="008654D2" w:rsidRPr="00D31A43">
        <w:t xml:space="preserve">one or more </w:t>
      </w:r>
      <w:r w:rsidRPr="00D31A43">
        <w:t>credit activities; or</w:t>
      </w:r>
    </w:p>
    <w:p w:rsidR="004C49BD" w:rsidRPr="00D31A43" w:rsidRDefault="004C49BD" w:rsidP="00D31A43">
      <w:pPr>
        <w:pStyle w:val="paragraphsub"/>
      </w:pPr>
      <w:r w:rsidRPr="00D31A43">
        <w:tab/>
        <w:t>(ii)</w:t>
      </w:r>
      <w:r w:rsidRPr="00D31A43">
        <w:tab/>
        <w:t xml:space="preserve">perform one or more functions as an officer (within the meaning of the </w:t>
      </w:r>
      <w:r w:rsidRPr="00D31A43">
        <w:rPr>
          <w:i/>
        </w:rPr>
        <w:t>Corporations Act 2001</w:t>
      </w:r>
      <w:r w:rsidRPr="00D31A43">
        <w:t>) of another person who engages in credit activities; or</w:t>
      </w:r>
    </w:p>
    <w:p w:rsidR="008654D2" w:rsidRPr="00D31A43" w:rsidRDefault="008654D2" w:rsidP="00D31A43">
      <w:pPr>
        <w:pStyle w:val="paragraphsub"/>
      </w:pPr>
      <w:r w:rsidRPr="00D31A43">
        <w:tab/>
        <w:t>(iii)</w:t>
      </w:r>
      <w:r w:rsidRPr="00D31A43">
        <w:tab/>
        <w:t xml:space="preserve">control another person who </w:t>
      </w:r>
      <w:r w:rsidR="00C266D6" w:rsidRPr="00D31A43">
        <w:t>engages</w:t>
      </w:r>
      <w:r w:rsidRPr="00D31A43">
        <w:t xml:space="preserve"> </w:t>
      </w:r>
      <w:r w:rsidR="00C266D6" w:rsidRPr="00D31A43">
        <w:t>in credit activities</w:t>
      </w:r>
      <w:r w:rsidRPr="00D31A43">
        <w:t>; or</w:t>
      </w:r>
    </w:p>
    <w:p w:rsidR="007423B1" w:rsidRPr="00D31A43" w:rsidRDefault="007423B1" w:rsidP="00D31A43">
      <w:pPr>
        <w:pStyle w:val="paragraph"/>
      </w:pPr>
      <w:r w:rsidRPr="00D31A43">
        <w:tab/>
        <w:t>(fa)</w:t>
      </w:r>
      <w:r w:rsidRPr="00D31A43">
        <w:tab/>
      </w:r>
      <w:r w:rsidR="00AB3B20" w:rsidRPr="00D31A43">
        <w:t xml:space="preserve">if </w:t>
      </w:r>
      <w:r w:rsidRPr="00D31A43">
        <w:t>ASIC has reason to believe that the person is not adequately trained, or is not competent, to:</w:t>
      </w:r>
    </w:p>
    <w:p w:rsidR="007423B1" w:rsidRPr="00D31A43" w:rsidRDefault="007423B1" w:rsidP="00D31A43">
      <w:pPr>
        <w:pStyle w:val="paragraphsub"/>
      </w:pPr>
      <w:r w:rsidRPr="00D31A43">
        <w:tab/>
        <w:t>(i)</w:t>
      </w:r>
      <w:r w:rsidRPr="00D31A43">
        <w:tab/>
        <w:t xml:space="preserve">engage in </w:t>
      </w:r>
      <w:r w:rsidR="00C266D6" w:rsidRPr="00D31A43">
        <w:t xml:space="preserve">one or more </w:t>
      </w:r>
      <w:r w:rsidRPr="00D31A43">
        <w:t>credit activities; or</w:t>
      </w:r>
    </w:p>
    <w:p w:rsidR="007423B1" w:rsidRPr="00D31A43" w:rsidRDefault="007423B1" w:rsidP="00D31A43">
      <w:pPr>
        <w:pStyle w:val="paragraphsub"/>
      </w:pPr>
      <w:r w:rsidRPr="00D31A43">
        <w:tab/>
        <w:t>(ii)</w:t>
      </w:r>
      <w:r w:rsidRPr="00D31A43">
        <w:tab/>
        <w:t xml:space="preserve">perform one or more functions as </w:t>
      </w:r>
      <w:r w:rsidR="004C49BD" w:rsidRPr="00D31A43">
        <w:t xml:space="preserve">an officer (within the meaning of the </w:t>
      </w:r>
      <w:r w:rsidR="004C49BD" w:rsidRPr="00D31A43">
        <w:rPr>
          <w:i/>
        </w:rPr>
        <w:t>Corporations Act 2001</w:t>
      </w:r>
      <w:r w:rsidR="004C49BD" w:rsidRPr="00D31A43">
        <w:t xml:space="preserve">) </w:t>
      </w:r>
      <w:r w:rsidRPr="00D31A43">
        <w:t xml:space="preserve">of another person </w:t>
      </w:r>
      <w:r w:rsidR="00316C73" w:rsidRPr="00D31A43">
        <w:t>who</w:t>
      </w:r>
      <w:r w:rsidRPr="00D31A43">
        <w:t xml:space="preserve"> engages in credit activities; or</w:t>
      </w:r>
    </w:p>
    <w:p w:rsidR="00C266D6" w:rsidRPr="00D31A43" w:rsidRDefault="00C266D6" w:rsidP="00D31A43">
      <w:pPr>
        <w:pStyle w:val="paragraphsub"/>
      </w:pPr>
      <w:r w:rsidRPr="00D31A43">
        <w:tab/>
        <w:t>(iii)</w:t>
      </w:r>
      <w:r w:rsidRPr="00D31A43">
        <w:tab/>
        <w:t>control another person who engages in credit activities; or</w:t>
      </w:r>
    </w:p>
    <w:p w:rsidR="007926A0" w:rsidRPr="00D31A43" w:rsidRDefault="006F3152" w:rsidP="00D31A43">
      <w:pPr>
        <w:pStyle w:val="paragraph"/>
      </w:pPr>
      <w:r w:rsidRPr="00D31A43">
        <w:tab/>
        <w:t>(fb)</w:t>
      </w:r>
      <w:r w:rsidRPr="00D31A43">
        <w:tab/>
      </w:r>
      <w:r w:rsidR="00BB278A" w:rsidRPr="00D31A43">
        <w:t>if</w:t>
      </w:r>
      <w:r w:rsidRPr="00D31A43">
        <w:t xml:space="preserve"> the person has</w:t>
      </w:r>
      <w:r w:rsidR="00BB278A" w:rsidRPr="00D31A43">
        <w:t>, at least twice,</w:t>
      </w:r>
      <w:r w:rsidRPr="00D31A43">
        <w:t xml:space="preserve"> been linked to a refusal or failure to give effect to a determination made by AFCA </w:t>
      </w:r>
      <w:r w:rsidR="00BB278A" w:rsidRPr="00D31A43">
        <w:t>(</w:t>
      </w:r>
      <w:r w:rsidR="003F74E3" w:rsidRPr="00D31A43">
        <w:t>as defined in section</w:t>
      </w:r>
      <w:r w:rsidR="00D31A43" w:rsidRPr="00D31A43">
        <w:t> </w:t>
      </w:r>
      <w:r w:rsidR="003F74E3" w:rsidRPr="00D31A43">
        <w:t>910C</w:t>
      </w:r>
      <w:r w:rsidR="00BB278A" w:rsidRPr="00D31A43">
        <w:t xml:space="preserve"> of the </w:t>
      </w:r>
      <w:r w:rsidR="00BB278A" w:rsidRPr="00D31A43">
        <w:rPr>
          <w:i/>
        </w:rPr>
        <w:t>Corporations Act 2001</w:t>
      </w:r>
      <w:r w:rsidR="00BB278A" w:rsidRPr="00D31A43">
        <w:t xml:space="preserve">) </w:t>
      </w:r>
      <w:r w:rsidRPr="00D31A43">
        <w:t>relating to a complaint about an act or omission in the course of</w:t>
      </w:r>
      <w:r w:rsidR="007926A0" w:rsidRPr="00D31A43">
        <w:t>:</w:t>
      </w:r>
    </w:p>
    <w:p w:rsidR="006F3152" w:rsidRPr="00D31A43" w:rsidRDefault="007926A0" w:rsidP="00D31A43">
      <w:pPr>
        <w:pStyle w:val="paragraphsub"/>
      </w:pPr>
      <w:r w:rsidRPr="00D31A43">
        <w:tab/>
        <w:t>(i)</w:t>
      </w:r>
      <w:r w:rsidRPr="00D31A43">
        <w:tab/>
      </w:r>
      <w:r w:rsidR="006F3152" w:rsidRPr="00D31A43">
        <w:t xml:space="preserve">engaging in credit activities; </w:t>
      </w:r>
      <w:r w:rsidRPr="00D31A43">
        <w:t>or</w:t>
      </w:r>
    </w:p>
    <w:p w:rsidR="007926A0" w:rsidRPr="00D31A43" w:rsidRDefault="007926A0" w:rsidP="00D31A43">
      <w:pPr>
        <w:pStyle w:val="paragraphsub"/>
      </w:pPr>
      <w:r w:rsidRPr="00D31A43">
        <w:tab/>
        <w:t>(ii)</w:t>
      </w:r>
      <w:r w:rsidRPr="00D31A43">
        <w:tab/>
        <w:t xml:space="preserve">carrying on a financial services business (within the meaning of the </w:t>
      </w:r>
      <w:r w:rsidRPr="00D31A43">
        <w:rPr>
          <w:i/>
        </w:rPr>
        <w:t>Corporations Act 2001</w:t>
      </w:r>
      <w:r w:rsidRPr="00D31A43">
        <w:t>); or</w:t>
      </w:r>
    </w:p>
    <w:p w:rsidR="0020156E" w:rsidRPr="00D31A43" w:rsidRDefault="0020156E" w:rsidP="00D31A43">
      <w:pPr>
        <w:pStyle w:val="paragraph"/>
      </w:pPr>
      <w:r w:rsidRPr="00D31A43">
        <w:tab/>
        <w:t>(fc)</w:t>
      </w:r>
      <w:r w:rsidRPr="00D31A43">
        <w:tab/>
        <w:t xml:space="preserve">if </w:t>
      </w:r>
      <w:r w:rsidR="00D31A43" w:rsidRPr="00D31A43">
        <w:t>subsection (</w:t>
      </w:r>
      <w:r w:rsidRPr="00D31A43">
        <w:t>3) applies to the person in relation to 2 or more corporations; or</w:t>
      </w:r>
    </w:p>
    <w:p w:rsidR="009E37E8" w:rsidRPr="00D31A43" w:rsidRDefault="007A29AB" w:rsidP="00D31A43">
      <w:pPr>
        <w:pStyle w:val="ItemHead"/>
      </w:pPr>
      <w:r w:rsidRPr="00D31A43">
        <w:t>31</w:t>
      </w:r>
      <w:r w:rsidR="009E37E8" w:rsidRPr="00D31A43">
        <w:t xml:space="preserve">  At the end of subsection</w:t>
      </w:r>
      <w:r w:rsidR="00D31A43" w:rsidRPr="00D31A43">
        <w:t> </w:t>
      </w:r>
      <w:r w:rsidR="009E37E8" w:rsidRPr="00D31A43">
        <w:t>80(1)</w:t>
      </w:r>
    </w:p>
    <w:p w:rsidR="009E37E8" w:rsidRPr="00D31A43" w:rsidRDefault="009E37E8" w:rsidP="00D31A43">
      <w:pPr>
        <w:pStyle w:val="Item"/>
      </w:pPr>
      <w:r w:rsidRPr="00D31A43">
        <w:t>Add:</w:t>
      </w:r>
    </w:p>
    <w:p w:rsidR="00DC70C4" w:rsidRPr="00D31A43" w:rsidRDefault="00DC70C4" w:rsidP="00D31A43">
      <w:pPr>
        <w:pStyle w:val="paragraph"/>
      </w:pPr>
      <w:r w:rsidRPr="00D31A43">
        <w:lastRenderedPageBreak/>
        <w:tab/>
        <w:t>; or (i)</w:t>
      </w:r>
      <w:r w:rsidRPr="00D31A43">
        <w:tab/>
        <w:t>for a person who is not a natural person—if:</w:t>
      </w:r>
    </w:p>
    <w:p w:rsidR="00DC70C4" w:rsidRPr="00D31A43" w:rsidRDefault="00DC70C4" w:rsidP="00D31A43">
      <w:pPr>
        <w:pStyle w:val="paragraphsub"/>
      </w:pPr>
      <w:r w:rsidRPr="00D31A43">
        <w:tab/>
        <w:t>(i)</w:t>
      </w:r>
      <w:r w:rsidRPr="00D31A43">
        <w:tab/>
        <w:t>one or more banning orders are in force; or</w:t>
      </w:r>
    </w:p>
    <w:p w:rsidR="00DC70C4" w:rsidRPr="00D31A43" w:rsidRDefault="00DC70C4" w:rsidP="00D31A43">
      <w:pPr>
        <w:pStyle w:val="paragraphsub"/>
      </w:pPr>
      <w:r w:rsidRPr="00D31A43">
        <w:tab/>
        <w:t>(ii)</w:t>
      </w:r>
      <w:r w:rsidRPr="00D31A43">
        <w:tab/>
        <w:t>ASIC is satisfied it could make a banning order;</w:t>
      </w:r>
    </w:p>
    <w:p w:rsidR="003443D3" w:rsidRPr="00D31A43" w:rsidRDefault="003443D3" w:rsidP="00D31A43">
      <w:pPr>
        <w:pStyle w:val="paragraph"/>
      </w:pPr>
      <w:r w:rsidRPr="00D31A43">
        <w:tab/>
      </w:r>
      <w:r w:rsidRPr="00D31A43">
        <w:tab/>
        <w:t xml:space="preserve">against another person who is an officer (within the meaning of the </w:t>
      </w:r>
      <w:r w:rsidRPr="00D31A43">
        <w:rPr>
          <w:i/>
        </w:rPr>
        <w:t>Corporations Act 2001</w:t>
      </w:r>
      <w:r w:rsidRPr="00D31A43">
        <w:t>) of the person and who is performing one or more functions involved in the person’s engaging in of credit activiti</w:t>
      </w:r>
      <w:r w:rsidR="00631CDB" w:rsidRPr="00D31A43">
        <w:t>es; or</w:t>
      </w:r>
    </w:p>
    <w:p w:rsidR="00631CDB" w:rsidRPr="00D31A43" w:rsidRDefault="00631CDB" w:rsidP="00D31A43">
      <w:pPr>
        <w:pStyle w:val="paragraph"/>
        <w:rPr>
          <w:szCs w:val="22"/>
        </w:rPr>
      </w:pPr>
      <w:r w:rsidRPr="00D31A43">
        <w:tab/>
        <w:t>(j)</w:t>
      </w:r>
      <w:r w:rsidRPr="00D31A43">
        <w:tab/>
        <w:t>for a person who is the multiple trustees of a trust</w:t>
      </w:r>
      <w:r w:rsidR="00E76A35" w:rsidRPr="00D31A43">
        <w:t>—if</w:t>
      </w:r>
      <w:r w:rsidRPr="00D31A43">
        <w:t>:</w:t>
      </w:r>
    </w:p>
    <w:p w:rsidR="00631CDB" w:rsidRPr="00D31A43" w:rsidRDefault="00631CDB" w:rsidP="00D31A43">
      <w:pPr>
        <w:pStyle w:val="paragraphsub"/>
        <w:ind w:left="720" w:firstLine="0"/>
        <w:rPr>
          <w:szCs w:val="22"/>
        </w:rPr>
      </w:pPr>
      <w:r w:rsidRPr="00D31A43">
        <w:tab/>
        <w:t>(i)</w:t>
      </w:r>
      <w:r w:rsidRPr="00D31A43">
        <w:tab/>
        <w:t>one or more banning orders are in force; or</w:t>
      </w:r>
    </w:p>
    <w:p w:rsidR="00631CDB" w:rsidRPr="00D31A43" w:rsidRDefault="00631CDB" w:rsidP="00D31A43">
      <w:pPr>
        <w:pStyle w:val="paragraphsub"/>
        <w:ind w:left="720" w:firstLine="0"/>
      </w:pPr>
      <w:r w:rsidRPr="00D31A43">
        <w:tab/>
        <w:t>(ii)</w:t>
      </w:r>
      <w:r w:rsidRPr="00D31A43">
        <w:tab/>
        <w:t>ASIC is satisfied it could make a banning order;</w:t>
      </w:r>
    </w:p>
    <w:p w:rsidR="00631CDB" w:rsidRPr="00D31A43" w:rsidRDefault="00631CDB" w:rsidP="00D31A43">
      <w:pPr>
        <w:pStyle w:val="paragraph"/>
      </w:pPr>
      <w:r w:rsidRPr="00D31A43">
        <w:tab/>
      </w:r>
      <w:r w:rsidRPr="00D31A43">
        <w:tab/>
        <w:t>against any of the trustees of the trust.</w:t>
      </w:r>
    </w:p>
    <w:p w:rsidR="001E70AF" w:rsidRPr="00D31A43" w:rsidRDefault="007A29AB" w:rsidP="00D31A43">
      <w:pPr>
        <w:pStyle w:val="ItemHead"/>
      </w:pPr>
      <w:r w:rsidRPr="00D31A43">
        <w:t>32</w:t>
      </w:r>
      <w:r w:rsidR="001E70AF" w:rsidRPr="00D31A43">
        <w:t xml:space="preserve">  Subsections</w:t>
      </w:r>
      <w:r w:rsidR="00D31A43" w:rsidRPr="00D31A43">
        <w:t> </w:t>
      </w:r>
      <w:r w:rsidR="001E70AF" w:rsidRPr="00D31A43">
        <w:t>80(2) and (3)</w:t>
      </w:r>
    </w:p>
    <w:p w:rsidR="001E70AF" w:rsidRPr="00D31A43" w:rsidRDefault="001E70AF" w:rsidP="00D31A43">
      <w:pPr>
        <w:pStyle w:val="Item"/>
      </w:pPr>
      <w:r w:rsidRPr="00D31A43">
        <w:t>Repeal the subsections, substitute:</w:t>
      </w:r>
    </w:p>
    <w:p w:rsidR="001E70AF" w:rsidRPr="00D31A43" w:rsidRDefault="001E70AF" w:rsidP="00D31A43">
      <w:pPr>
        <w:pStyle w:val="SubsectionHead"/>
      </w:pPr>
      <w:r w:rsidRPr="00D31A43">
        <w:t>When a person is not a fit and proper person</w:t>
      </w:r>
    </w:p>
    <w:p w:rsidR="001E70AF" w:rsidRPr="00D31A43" w:rsidRDefault="001E70AF" w:rsidP="00D31A43">
      <w:pPr>
        <w:pStyle w:val="subsection"/>
      </w:pPr>
      <w:r w:rsidRPr="00D31A43">
        <w:tab/>
        <w:t>(2)</w:t>
      </w:r>
      <w:r w:rsidRPr="00D31A43">
        <w:tab/>
        <w:t xml:space="preserve">For the purposes of </w:t>
      </w:r>
      <w:r w:rsidR="00D31A43" w:rsidRPr="00D31A43">
        <w:t>paragraphs (</w:t>
      </w:r>
      <w:r w:rsidR="0091271B" w:rsidRPr="00D31A43">
        <w:t>1)</w:t>
      </w:r>
      <w:r w:rsidRPr="00D31A43">
        <w:t>(e) and (f), ASIC must (subject to Part</w:t>
      </w:r>
      <w:r w:rsidR="00D31A43" w:rsidRPr="00D31A43">
        <w:t> </w:t>
      </w:r>
      <w:r w:rsidRPr="00D31A43">
        <w:t xml:space="preserve">VIIC of the </w:t>
      </w:r>
      <w:r w:rsidRPr="00D31A43">
        <w:rPr>
          <w:i/>
        </w:rPr>
        <w:t>Crimes Act 1914</w:t>
      </w:r>
      <w:r w:rsidRPr="00D31A43">
        <w:t>) have regard to the following:</w:t>
      </w:r>
    </w:p>
    <w:p w:rsidR="001E70AF" w:rsidRPr="00D31A43" w:rsidRDefault="00E76A35" w:rsidP="00D31A43">
      <w:pPr>
        <w:pStyle w:val="paragraph"/>
      </w:pPr>
      <w:r w:rsidRPr="00D31A43">
        <w:tab/>
        <w:t>(a)</w:t>
      </w:r>
      <w:r w:rsidRPr="00D31A43">
        <w:tab/>
      </w:r>
      <w:r w:rsidR="001E70AF" w:rsidRPr="00D31A43">
        <w:t>whether any of the following of the person has ever been suspended or cancelled:</w:t>
      </w:r>
    </w:p>
    <w:p w:rsidR="001E70AF" w:rsidRPr="00D31A43" w:rsidRDefault="001E70AF" w:rsidP="00D31A43">
      <w:pPr>
        <w:pStyle w:val="paragraphsub"/>
      </w:pPr>
      <w:r w:rsidRPr="00D31A43">
        <w:tab/>
        <w:t>(i)</w:t>
      </w:r>
      <w:r w:rsidRPr="00D31A43">
        <w:tab/>
      </w:r>
      <w:r w:rsidR="00702457" w:rsidRPr="00D31A43">
        <w:t>a</w:t>
      </w:r>
      <w:r w:rsidRPr="00D31A43">
        <w:t xml:space="preserve"> licence, or a registration under the Transitional Act;</w:t>
      </w:r>
    </w:p>
    <w:p w:rsidR="001E70AF" w:rsidRPr="00D31A43" w:rsidRDefault="001E70AF" w:rsidP="00D31A43">
      <w:pPr>
        <w:pStyle w:val="paragraphsub"/>
      </w:pPr>
      <w:r w:rsidRPr="00D31A43">
        <w:tab/>
        <w:t>(ii)</w:t>
      </w:r>
      <w:r w:rsidRPr="00D31A43">
        <w:tab/>
        <w:t>an Australian financial services licence;</w:t>
      </w:r>
    </w:p>
    <w:p w:rsidR="001E70AF" w:rsidRPr="00D31A43" w:rsidRDefault="00E76A35" w:rsidP="00D31A43">
      <w:pPr>
        <w:pStyle w:val="paragraph"/>
      </w:pPr>
      <w:r w:rsidRPr="00D31A43">
        <w:tab/>
        <w:t>(b)</w:t>
      </w:r>
      <w:r w:rsidRPr="00D31A43">
        <w:tab/>
      </w:r>
      <w:r w:rsidR="001E70AF" w:rsidRPr="00D31A43">
        <w:t>whether any of the following has ever been made against the person:</w:t>
      </w:r>
    </w:p>
    <w:p w:rsidR="001E70AF" w:rsidRPr="00D31A43" w:rsidRDefault="001E70AF" w:rsidP="00D31A43">
      <w:pPr>
        <w:pStyle w:val="paragraphsub"/>
      </w:pPr>
      <w:r w:rsidRPr="00D31A43">
        <w:tab/>
        <w:t>(</w:t>
      </w:r>
      <w:r w:rsidR="0091271B" w:rsidRPr="00D31A43">
        <w:t>i</w:t>
      </w:r>
      <w:r w:rsidRPr="00D31A43">
        <w:t>)</w:t>
      </w:r>
      <w:r w:rsidRPr="00D31A43">
        <w:tab/>
        <w:t xml:space="preserve">a banning order, or </w:t>
      </w:r>
      <w:r w:rsidR="00F8592E" w:rsidRPr="00D31A43">
        <w:t xml:space="preserve">a </w:t>
      </w:r>
      <w:r w:rsidRPr="00D31A43">
        <w:t>disqualification order under Part</w:t>
      </w:r>
      <w:r w:rsidR="00D31A43" w:rsidRPr="00D31A43">
        <w:t> </w:t>
      </w:r>
      <w:r w:rsidRPr="00D31A43">
        <w:t>2</w:t>
      </w:r>
      <w:r w:rsidR="00D31A43">
        <w:noBreakHyphen/>
      </w:r>
      <w:r w:rsidRPr="00D31A43">
        <w:t>4;</w:t>
      </w:r>
    </w:p>
    <w:p w:rsidR="001E70AF" w:rsidRPr="00D31A43" w:rsidRDefault="001E70AF" w:rsidP="00D31A43">
      <w:pPr>
        <w:pStyle w:val="paragraphsub"/>
      </w:pPr>
      <w:r w:rsidRPr="00D31A43">
        <w:tab/>
        <w:t>(</w:t>
      </w:r>
      <w:r w:rsidR="0091271B" w:rsidRPr="00D31A43">
        <w:t>i</w:t>
      </w:r>
      <w:r w:rsidRPr="00D31A43">
        <w:t>i)</w:t>
      </w:r>
      <w:r w:rsidRPr="00D31A43">
        <w:tab/>
        <w:t>a banning order, or a disqualification order, under Division</w:t>
      </w:r>
      <w:r w:rsidR="00D31A43" w:rsidRPr="00D31A43">
        <w:t> </w:t>
      </w:r>
      <w:r w:rsidRPr="00D31A43">
        <w:t>8 of Part</w:t>
      </w:r>
      <w:r w:rsidR="00D31A43" w:rsidRPr="00D31A43">
        <w:t> </w:t>
      </w:r>
      <w:r w:rsidRPr="00D31A43">
        <w:t xml:space="preserve">7.6 of the </w:t>
      </w:r>
      <w:r w:rsidRPr="00D31A43">
        <w:rPr>
          <w:i/>
        </w:rPr>
        <w:t>Corporations Act 2001</w:t>
      </w:r>
      <w:r w:rsidRPr="00D31A43">
        <w:t>;</w:t>
      </w:r>
    </w:p>
    <w:p w:rsidR="001E70AF" w:rsidRPr="00D31A43" w:rsidRDefault="00E76A35" w:rsidP="00D31A43">
      <w:pPr>
        <w:pStyle w:val="paragraph"/>
      </w:pPr>
      <w:r w:rsidRPr="00D31A43">
        <w:tab/>
        <w:t>(c)</w:t>
      </w:r>
      <w:r w:rsidRPr="00D31A43">
        <w:tab/>
      </w:r>
      <w:r w:rsidR="001E70AF" w:rsidRPr="00D31A43">
        <w:t xml:space="preserve">if the person is </w:t>
      </w:r>
      <w:r w:rsidR="009E37E8" w:rsidRPr="00D31A43">
        <w:t>a natural person</w:t>
      </w:r>
      <w:r w:rsidR="001E70AF" w:rsidRPr="00D31A43">
        <w:t>—whether the person has ever been disqualified from managing corporations under Part</w:t>
      </w:r>
      <w:r w:rsidR="00D31A43" w:rsidRPr="00D31A43">
        <w:t> </w:t>
      </w:r>
      <w:r w:rsidR="001E70AF" w:rsidRPr="00D31A43">
        <w:t xml:space="preserve">2D.6 of </w:t>
      </w:r>
      <w:r w:rsidR="002E5344" w:rsidRPr="00D31A43">
        <w:t xml:space="preserve">the </w:t>
      </w:r>
      <w:r w:rsidR="002E5344" w:rsidRPr="00D31A43">
        <w:rPr>
          <w:i/>
        </w:rPr>
        <w:t>Corporations Act 2001</w:t>
      </w:r>
      <w:r w:rsidR="001E70AF" w:rsidRPr="00D31A43">
        <w:t>;</w:t>
      </w:r>
    </w:p>
    <w:p w:rsidR="001E70AF" w:rsidRPr="00D31A43" w:rsidRDefault="00E76A35" w:rsidP="00D31A43">
      <w:pPr>
        <w:pStyle w:val="paragraph"/>
      </w:pPr>
      <w:r w:rsidRPr="00D31A43">
        <w:tab/>
        <w:t>(d)</w:t>
      </w:r>
      <w:r w:rsidRPr="00D31A43">
        <w:tab/>
      </w:r>
      <w:r w:rsidR="001E70AF" w:rsidRPr="00D31A43">
        <w:t>whether the person has ever been banned from engaging in a credit activity under a law of a State or Territory;</w:t>
      </w:r>
    </w:p>
    <w:p w:rsidR="001E70AF" w:rsidRPr="00D31A43" w:rsidRDefault="00E76A35" w:rsidP="00D31A43">
      <w:pPr>
        <w:pStyle w:val="paragraph"/>
      </w:pPr>
      <w:r w:rsidRPr="00D31A43">
        <w:tab/>
        <w:t>(e)</w:t>
      </w:r>
      <w:r w:rsidRPr="00D31A43">
        <w:tab/>
      </w:r>
      <w:r w:rsidR="001E70AF" w:rsidRPr="00D31A43">
        <w:t>whether the person has ever been insolvent;</w:t>
      </w:r>
    </w:p>
    <w:p w:rsidR="00631CDB" w:rsidRPr="00D31A43" w:rsidRDefault="00E76A35" w:rsidP="00D31A43">
      <w:pPr>
        <w:pStyle w:val="paragraph"/>
      </w:pPr>
      <w:r w:rsidRPr="00D31A43">
        <w:tab/>
        <w:t>(f)</w:t>
      </w:r>
      <w:r w:rsidRPr="00D31A43">
        <w:tab/>
      </w:r>
      <w:r w:rsidR="00631CDB" w:rsidRPr="00D31A43">
        <w:t xml:space="preserve">if the person is the multiple trustees of a trust—whether a trustee </w:t>
      </w:r>
      <w:r w:rsidRPr="00D31A43">
        <w:t xml:space="preserve">of the trust </w:t>
      </w:r>
      <w:r w:rsidR="00631CDB" w:rsidRPr="00D31A43">
        <w:t>has ever been insolvent;</w:t>
      </w:r>
    </w:p>
    <w:p w:rsidR="001E70AF" w:rsidRPr="00D31A43" w:rsidRDefault="00E76A35" w:rsidP="00D31A43">
      <w:pPr>
        <w:pStyle w:val="paragraph"/>
      </w:pPr>
      <w:r w:rsidRPr="00D31A43">
        <w:tab/>
        <w:t>(g)</w:t>
      </w:r>
      <w:r w:rsidRPr="00D31A43">
        <w:tab/>
      </w:r>
      <w:r w:rsidR="001E70AF" w:rsidRPr="00D31A43">
        <w:t>whether, in the last 10 years, the person has been convicted of</w:t>
      </w:r>
      <w:r w:rsidR="00CA2DBE" w:rsidRPr="00D31A43">
        <w:t xml:space="preserve"> an offence</w:t>
      </w:r>
      <w:r w:rsidR="001E70AF" w:rsidRPr="00D31A43">
        <w:t>;</w:t>
      </w:r>
    </w:p>
    <w:p w:rsidR="001E70AF" w:rsidRPr="00D31A43" w:rsidRDefault="00E76A35" w:rsidP="00D31A43">
      <w:pPr>
        <w:pStyle w:val="paragraph"/>
      </w:pPr>
      <w:r w:rsidRPr="00D31A43">
        <w:lastRenderedPageBreak/>
        <w:tab/>
        <w:t>(h)</w:t>
      </w:r>
      <w:r w:rsidRPr="00D31A43">
        <w:tab/>
      </w:r>
      <w:r w:rsidR="001E70AF" w:rsidRPr="00D31A43">
        <w:t>any relevant information given to ASIC by a State or Territory, or an authority of a State or Territory, in relation to the person;</w:t>
      </w:r>
    </w:p>
    <w:p w:rsidR="001E70AF" w:rsidRPr="00D31A43" w:rsidRDefault="00E76A35" w:rsidP="00D31A43">
      <w:pPr>
        <w:pStyle w:val="paragraph"/>
      </w:pPr>
      <w:r w:rsidRPr="00D31A43">
        <w:tab/>
        <w:t>(i)</w:t>
      </w:r>
      <w:r w:rsidRPr="00D31A43">
        <w:tab/>
      </w:r>
      <w:r w:rsidR="001E70AF" w:rsidRPr="00D31A43">
        <w:t>any other matte</w:t>
      </w:r>
      <w:r w:rsidR="0091271B" w:rsidRPr="00D31A43">
        <w:t>r prescribed by the regulations;</w:t>
      </w:r>
    </w:p>
    <w:p w:rsidR="001E70AF" w:rsidRPr="00D31A43" w:rsidRDefault="00E76A35" w:rsidP="00D31A43">
      <w:pPr>
        <w:pStyle w:val="paragraph"/>
      </w:pPr>
      <w:r w:rsidRPr="00D31A43">
        <w:tab/>
        <w:t>(j)</w:t>
      </w:r>
      <w:r w:rsidRPr="00D31A43">
        <w:tab/>
      </w:r>
      <w:r w:rsidR="001E70AF" w:rsidRPr="00D31A43">
        <w:t>any other</w:t>
      </w:r>
      <w:r w:rsidR="00162515" w:rsidRPr="00D31A43">
        <w:t xml:space="preserve"> matter ASIC considers relevant.</w:t>
      </w:r>
    </w:p>
    <w:p w:rsidR="001E70AF" w:rsidRPr="00D31A43" w:rsidRDefault="001E70AF" w:rsidP="00D31A43">
      <w:pPr>
        <w:pStyle w:val="notetext"/>
      </w:pPr>
      <w:r w:rsidRPr="00D31A43">
        <w:t>Note:</w:t>
      </w:r>
      <w:r w:rsidRPr="00D31A43">
        <w:tab/>
        <w:t>Part</w:t>
      </w:r>
      <w:r w:rsidR="00D31A43" w:rsidRPr="00D31A43">
        <w:t> </w:t>
      </w:r>
      <w:r w:rsidRPr="00D31A43">
        <w:t xml:space="preserve">VIIC of the </w:t>
      </w:r>
      <w:r w:rsidRPr="00D31A43">
        <w:rPr>
          <w:i/>
        </w:rPr>
        <w:t>Crimes Act 1914</w:t>
      </w:r>
      <w:r w:rsidRPr="00D31A43">
        <w:t xml:space="preserve"> includes provisions that, in certain circumstances, relieve persons from the requirement to disclose spent convictions and require persons aware of such convictions to disregard them.</w:t>
      </w:r>
    </w:p>
    <w:p w:rsidR="00EF34D9" w:rsidRPr="00D31A43" w:rsidRDefault="00EF34D9" w:rsidP="00D31A43">
      <w:pPr>
        <w:pStyle w:val="SubsectionHead"/>
      </w:pPr>
      <w:r w:rsidRPr="00D31A43">
        <w:t xml:space="preserve">When a person has been an officer of </w:t>
      </w:r>
      <w:r w:rsidR="00330556" w:rsidRPr="00D31A43">
        <w:t xml:space="preserve">a </w:t>
      </w:r>
      <w:r w:rsidRPr="00D31A43">
        <w:t xml:space="preserve">corporation unable to pay </w:t>
      </w:r>
      <w:r w:rsidR="00330556" w:rsidRPr="00D31A43">
        <w:t>its</w:t>
      </w:r>
      <w:r w:rsidRPr="00D31A43">
        <w:t xml:space="preserve"> debts</w:t>
      </w:r>
    </w:p>
    <w:p w:rsidR="00EF34D9" w:rsidRPr="00D31A43" w:rsidRDefault="00EF34D9" w:rsidP="00D31A43">
      <w:pPr>
        <w:pStyle w:val="subsection"/>
      </w:pPr>
      <w:r w:rsidRPr="00D31A43">
        <w:tab/>
        <w:t>(3)</w:t>
      </w:r>
      <w:r w:rsidRPr="00D31A43">
        <w:tab/>
      </w:r>
      <w:r w:rsidR="00762B9A" w:rsidRPr="00D31A43">
        <w:t xml:space="preserve">This subsection applies to a person </w:t>
      </w:r>
      <w:r w:rsidR="0049536D" w:rsidRPr="00D31A43">
        <w:t>in relation to a corporation if, within the last 7 years:</w:t>
      </w:r>
    </w:p>
    <w:p w:rsidR="00B840A1" w:rsidRPr="00D31A43" w:rsidRDefault="00E76A35" w:rsidP="00D31A43">
      <w:pPr>
        <w:pStyle w:val="paragraph"/>
      </w:pPr>
      <w:r w:rsidRPr="00D31A43">
        <w:tab/>
        <w:t>(a)</w:t>
      </w:r>
      <w:r w:rsidRPr="00D31A43">
        <w:tab/>
      </w:r>
      <w:r w:rsidR="00EF34D9" w:rsidRPr="00D31A43">
        <w:t xml:space="preserve">the person was an </w:t>
      </w:r>
      <w:r w:rsidR="003506EE" w:rsidRPr="00D31A43">
        <w:t xml:space="preserve">officer (within the meaning of the </w:t>
      </w:r>
      <w:r w:rsidR="003506EE" w:rsidRPr="00D31A43">
        <w:rPr>
          <w:i/>
        </w:rPr>
        <w:t>Corporations Act 2001</w:t>
      </w:r>
      <w:r w:rsidR="003506EE" w:rsidRPr="00D31A43">
        <w:t xml:space="preserve">) </w:t>
      </w:r>
      <w:r w:rsidR="00EF34D9" w:rsidRPr="00D31A43">
        <w:t xml:space="preserve">of </w:t>
      </w:r>
      <w:r w:rsidR="0049536D" w:rsidRPr="00D31A43">
        <w:t>the</w:t>
      </w:r>
      <w:r w:rsidR="00EF34D9" w:rsidRPr="00D31A43">
        <w:t xml:space="preserve"> corporation</w:t>
      </w:r>
      <w:r w:rsidR="00B840A1" w:rsidRPr="00D31A43">
        <w:t xml:space="preserve"> when </w:t>
      </w:r>
      <w:r w:rsidR="00855D54" w:rsidRPr="00D31A43">
        <w:t>the corporation</w:t>
      </w:r>
      <w:r w:rsidR="00B840A1" w:rsidRPr="00D31A43">
        <w:t xml:space="preserve"> was:</w:t>
      </w:r>
    </w:p>
    <w:p w:rsidR="00B840A1" w:rsidRPr="00D31A43" w:rsidRDefault="00B840A1" w:rsidP="00D31A43">
      <w:pPr>
        <w:pStyle w:val="paragraphsub"/>
      </w:pPr>
      <w:r w:rsidRPr="00D31A43">
        <w:tab/>
        <w:t>(i)</w:t>
      </w:r>
      <w:r w:rsidRPr="00D31A43">
        <w:tab/>
      </w:r>
      <w:r w:rsidR="00762B9A" w:rsidRPr="00D31A43">
        <w:t>engaging in credit activities;</w:t>
      </w:r>
      <w:r w:rsidRPr="00D31A43">
        <w:t xml:space="preserve"> or</w:t>
      </w:r>
    </w:p>
    <w:p w:rsidR="00762B9A" w:rsidRPr="00D31A43" w:rsidRDefault="00B840A1" w:rsidP="00D31A43">
      <w:pPr>
        <w:pStyle w:val="paragraphsub"/>
      </w:pPr>
      <w:r w:rsidRPr="00D31A43">
        <w:tab/>
        <w:t>(ii)</w:t>
      </w:r>
      <w:r w:rsidRPr="00D31A43">
        <w:tab/>
        <w:t xml:space="preserve">carrying on a financial services business (within the meaning of the </w:t>
      </w:r>
      <w:r w:rsidRPr="00D31A43">
        <w:rPr>
          <w:i/>
        </w:rPr>
        <w:t>Corporations Act 2001</w:t>
      </w:r>
      <w:r w:rsidRPr="00D31A43">
        <w:t>);</w:t>
      </w:r>
      <w:r w:rsidR="00762B9A" w:rsidRPr="00D31A43">
        <w:t xml:space="preserve"> and</w:t>
      </w:r>
    </w:p>
    <w:p w:rsidR="00EF34D9" w:rsidRPr="00D31A43" w:rsidRDefault="00E76A35" w:rsidP="00D31A43">
      <w:pPr>
        <w:pStyle w:val="paragraph"/>
      </w:pPr>
      <w:r w:rsidRPr="00D31A43">
        <w:tab/>
        <w:t>(b)</w:t>
      </w:r>
      <w:r w:rsidRPr="00D31A43">
        <w:tab/>
      </w:r>
      <w:r w:rsidR="0049536D" w:rsidRPr="00D31A43">
        <w:t>either</w:t>
      </w:r>
      <w:r w:rsidR="00EF34D9" w:rsidRPr="00D31A43">
        <w:t>:</w:t>
      </w:r>
    </w:p>
    <w:p w:rsidR="00EF34D9" w:rsidRPr="00D31A43" w:rsidRDefault="00EF34D9" w:rsidP="00D31A43">
      <w:pPr>
        <w:pStyle w:val="paragraphsub"/>
      </w:pPr>
      <w:r w:rsidRPr="00D31A43">
        <w:tab/>
        <w:t>(i)</w:t>
      </w:r>
      <w:r w:rsidRPr="00D31A43">
        <w:tab/>
        <w:t xml:space="preserve">while the person was </w:t>
      </w:r>
      <w:r w:rsidR="003506EE" w:rsidRPr="00D31A43">
        <w:t xml:space="preserve">such </w:t>
      </w:r>
      <w:r w:rsidRPr="00D31A43">
        <w:t>an officer of the corporation; or</w:t>
      </w:r>
    </w:p>
    <w:p w:rsidR="00EF34D9" w:rsidRPr="00D31A43" w:rsidRDefault="00EF34D9" w:rsidP="00D31A43">
      <w:pPr>
        <w:pStyle w:val="paragraphsub"/>
      </w:pPr>
      <w:r w:rsidRPr="00D31A43">
        <w:tab/>
        <w:t>(ii)</w:t>
      </w:r>
      <w:r w:rsidRPr="00D31A43">
        <w:tab/>
        <w:t xml:space="preserve">within the 12 months after the person ceased to be </w:t>
      </w:r>
      <w:r w:rsidR="003506EE" w:rsidRPr="00D31A43">
        <w:t xml:space="preserve">such </w:t>
      </w:r>
      <w:r w:rsidRPr="00D31A43">
        <w:t>an officer of the corporation;</w:t>
      </w:r>
    </w:p>
    <w:p w:rsidR="00EF34D9" w:rsidRPr="00D31A43" w:rsidRDefault="00EF34D9" w:rsidP="00D31A43">
      <w:pPr>
        <w:pStyle w:val="paragraph"/>
      </w:pPr>
      <w:r w:rsidRPr="00D31A43">
        <w:tab/>
      </w:r>
      <w:r w:rsidRPr="00D31A43">
        <w:tab/>
        <w:t>the corporation was wound up and a liquidator lodged a report under subsection</w:t>
      </w:r>
      <w:r w:rsidR="00D31A43" w:rsidRPr="00D31A43">
        <w:t> </w:t>
      </w:r>
      <w:r w:rsidRPr="00D31A43">
        <w:t xml:space="preserve">533(1) </w:t>
      </w:r>
      <w:r w:rsidR="003506EE" w:rsidRPr="00D31A43">
        <w:t xml:space="preserve">of that Act </w:t>
      </w:r>
      <w:r w:rsidRPr="00D31A43">
        <w:t>(including that subsection as applied by section</w:t>
      </w:r>
      <w:r w:rsidR="00D31A43" w:rsidRPr="00D31A43">
        <w:t> </w:t>
      </w:r>
      <w:r w:rsidRPr="00D31A43">
        <w:t>526</w:t>
      </w:r>
      <w:r w:rsidR="00D31A43">
        <w:noBreakHyphen/>
      </w:r>
      <w:r w:rsidRPr="00D31A43">
        <w:t xml:space="preserve">35 of the </w:t>
      </w:r>
      <w:r w:rsidRPr="00D31A43">
        <w:rPr>
          <w:i/>
        </w:rPr>
        <w:t>Corporations (Aboriginal and Torres Strait Islander) Act 2006</w:t>
      </w:r>
      <w:r w:rsidRPr="00D31A43">
        <w:t>) about the corporation’s inability to pay its debts.</w:t>
      </w:r>
    </w:p>
    <w:p w:rsidR="00EF34D9" w:rsidRPr="00D31A43" w:rsidRDefault="00EF34D9" w:rsidP="00D31A43">
      <w:pPr>
        <w:pStyle w:val="SubsectionHead"/>
      </w:pPr>
      <w:r w:rsidRPr="00D31A43">
        <w:t>Person to be given an opportunity to be heard</w:t>
      </w:r>
    </w:p>
    <w:p w:rsidR="008F3E9C" w:rsidRPr="00D31A43" w:rsidRDefault="007A29AB" w:rsidP="00D31A43">
      <w:pPr>
        <w:pStyle w:val="ItemHead"/>
      </w:pPr>
      <w:r w:rsidRPr="00D31A43">
        <w:t>33</w:t>
      </w:r>
      <w:r w:rsidR="008F3E9C" w:rsidRPr="00D31A43">
        <w:t xml:space="preserve">  Paragraphs 80(5)(a) and (6)(a)</w:t>
      </w:r>
    </w:p>
    <w:p w:rsidR="008F3E9C" w:rsidRPr="00D31A43" w:rsidRDefault="008F3E9C" w:rsidP="00D31A43">
      <w:pPr>
        <w:pStyle w:val="Item"/>
      </w:pPr>
      <w:r w:rsidRPr="00D31A43">
        <w:t>Omit “the banning order against the person”, substitute “a banning order against a person”.</w:t>
      </w:r>
    </w:p>
    <w:p w:rsidR="00CA2DBE" w:rsidRPr="00D31A43" w:rsidRDefault="007A29AB" w:rsidP="00D31A43">
      <w:pPr>
        <w:pStyle w:val="ItemHead"/>
      </w:pPr>
      <w:r w:rsidRPr="00D31A43">
        <w:t>34</w:t>
      </w:r>
      <w:r w:rsidR="00CA2DBE" w:rsidRPr="00D31A43">
        <w:t xml:space="preserve">  Before subsection</w:t>
      </w:r>
      <w:r w:rsidR="00D31A43" w:rsidRPr="00D31A43">
        <w:t> </w:t>
      </w:r>
      <w:r w:rsidR="00CA2DBE" w:rsidRPr="00D31A43">
        <w:t>80(7)</w:t>
      </w:r>
    </w:p>
    <w:p w:rsidR="00CA2DBE" w:rsidRPr="00D31A43" w:rsidRDefault="00CA2DBE" w:rsidP="00D31A43">
      <w:pPr>
        <w:pStyle w:val="Item"/>
      </w:pPr>
      <w:r w:rsidRPr="00D31A43">
        <w:t>Insert:</w:t>
      </w:r>
    </w:p>
    <w:p w:rsidR="00CA2DBE" w:rsidRPr="00D31A43" w:rsidRDefault="00CA2DBE" w:rsidP="00D31A43">
      <w:pPr>
        <w:pStyle w:val="SubsectionHead"/>
      </w:pPr>
      <w:r w:rsidRPr="00D31A43">
        <w:lastRenderedPageBreak/>
        <w:t>Copy of banning order to be given to the person</w:t>
      </w:r>
    </w:p>
    <w:p w:rsidR="008F3E9C" w:rsidRPr="00D31A43" w:rsidRDefault="007A29AB" w:rsidP="00D31A43">
      <w:pPr>
        <w:pStyle w:val="ItemHead"/>
      </w:pPr>
      <w:r w:rsidRPr="00D31A43">
        <w:t>35</w:t>
      </w:r>
      <w:r w:rsidR="008F3E9C" w:rsidRPr="00D31A43">
        <w:t xml:space="preserve">  Subsection</w:t>
      </w:r>
      <w:r w:rsidR="00D31A43" w:rsidRPr="00D31A43">
        <w:t> </w:t>
      </w:r>
      <w:r w:rsidR="008F3E9C" w:rsidRPr="00D31A43">
        <w:t>80(7)</w:t>
      </w:r>
    </w:p>
    <w:p w:rsidR="008F3E9C" w:rsidRPr="00D31A43" w:rsidRDefault="008F3E9C" w:rsidP="00D31A43">
      <w:pPr>
        <w:pStyle w:val="Item"/>
      </w:pPr>
      <w:r w:rsidRPr="00D31A43">
        <w:t>Omit “the banning order”, substitute “a banning order”.</w:t>
      </w:r>
    </w:p>
    <w:p w:rsidR="00BF3A35" w:rsidRPr="00D31A43" w:rsidRDefault="007A29AB" w:rsidP="00D31A43">
      <w:pPr>
        <w:pStyle w:val="ItemHead"/>
      </w:pPr>
      <w:r w:rsidRPr="00D31A43">
        <w:t>36</w:t>
      </w:r>
      <w:r w:rsidR="00BF3A35" w:rsidRPr="00D31A43">
        <w:t xml:space="preserve">  Section</w:t>
      </w:r>
      <w:r w:rsidR="00D31A43" w:rsidRPr="00D31A43">
        <w:t> </w:t>
      </w:r>
      <w:r w:rsidR="00BF3A35" w:rsidRPr="00D31A43">
        <w:t>81 (heading)</w:t>
      </w:r>
    </w:p>
    <w:p w:rsidR="00BF3A35" w:rsidRPr="00D31A43" w:rsidRDefault="00BF3A35" w:rsidP="00D31A43">
      <w:pPr>
        <w:pStyle w:val="Item"/>
      </w:pPr>
      <w:r w:rsidRPr="00D31A43">
        <w:t>Repeal the heading, substitute:</w:t>
      </w:r>
    </w:p>
    <w:p w:rsidR="00BF3A35" w:rsidRPr="00D31A43" w:rsidRDefault="00BF3A35" w:rsidP="00D31A43">
      <w:pPr>
        <w:pStyle w:val="ActHead5"/>
      </w:pPr>
      <w:bookmarkStart w:id="16" w:name="_Toc17985084"/>
      <w:r w:rsidRPr="00D31A43">
        <w:rPr>
          <w:rStyle w:val="CharSectno"/>
        </w:rPr>
        <w:t>81</w:t>
      </w:r>
      <w:r w:rsidRPr="00D31A43">
        <w:t xml:space="preserve">  What a banning order prohibits</w:t>
      </w:r>
      <w:bookmarkEnd w:id="16"/>
    </w:p>
    <w:p w:rsidR="00BF3A35" w:rsidRPr="00D31A43" w:rsidRDefault="007A29AB" w:rsidP="00D31A43">
      <w:pPr>
        <w:pStyle w:val="ItemHead"/>
      </w:pPr>
      <w:r w:rsidRPr="00D31A43">
        <w:t>37</w:t>
      </w:r>
      <w:r w:rsidR="00BF3A35" w:rsidRPr="00D31A43">
        <w:t xml:space="preserve">  Subsections</w:t>
      </w:r>
      <w:r w:rsidR="00D31A43" w:rsidRPr="00D31A43">
        <w:t> </w:t>
      </w:r>
      <w:r w:rsidR="00BF3A35" w:rsidRPr="00D31A43">
        <w:t>81(1) and (2)</w:t>
      </w:r>
    </w:p>
    <w:p w:rsidR="00BF3A35" w:rsidRPr="00D31A43" w:rsidRDefault="00BF3A35" w:rsidP="00D31A43">
      <w:pPr>
        <w:pStyle w:val="Item"/>
      </w:pPr>
      <w:r w:rsidRPr="00D31A43">
        <w:t>Repeal the subsections, substitute:</w:t>
      </w:r>
    </w:p>
    <w:p w:rsidR="00BF3A35" w:rsidRPr="00D31A43" w:rsidRDefault="00BF3A35" w:rsidP="00D31A43">
      <w:pPr>
        <w:pStyle w:val="subsection"/>
      </w:pPr>
      <w:r w:rsidRPr="00D31A43">
        <w:tab/>
        <w:t>(1)</w:t>
      </w:r>
      <w:r w:rsidRPr="00D31A43">
        <w:tab/>
        <w:t xml:space="preserve">A banning order </w:t>
      </w:r>
      <w:r w:rsidR="001B2172" w:rsidRPr="00D31A43">
        <w:t xml:space="preserve">made </w:t>
      </w:r>
      <w:r w:rsidRPr="00D31A43">
        <w:t>against a person may specify that the person is prohibited from doing one or more of the following:</w:t>
      </w:r>
    </w:p>
    <w:p w:rsidR="00BF3A35" w:rsidRPr="00D31A43" w:rsidRDefault="00BF3A35" w:rsidP="00D31A43">
      <w:pPr>
        <w:pStyle w:val="paragraph"/>
      </w:pPr>
      <w:r w:rsidRPr="00D31A43">
        <w:tab/>
        <w:t>(a)</w:t>
      </w:r>
      <w:r w:rsidRPr="00D31A43">
        <w:tab/>
        <w:t>engaging in any credit activities;</w:t>
      </w:r>
    </w:p>
    <w:p w:rsidR="00BF3A35" w:rsidRPr="00D31A43" w:rsidRDefault="00BF3A35" w:rsidP="00D31A43">
      <w:pPr>
        <w:pStyle w:val="paragraph"/>
      </w:pPr>
      <w:r w:rsidRPr="00D31A43">
        <w:tab/>
        <w:t>(b)</w:t>
      </w:r>
      <w:r w:rsidRPr="00D31A43">
        <w:tab/>
      </w:r>
      <w:r w:rsidR="00180E95" w:rsidRPr="00D31A43">
        <w:t>engaging in specified credit activities in specified circumstances or capacities</w:t>
      </w:r>
      <w:r w:rsidRPr="00D31A43">
        <w:t>;</w:t>
      </w:r>
    </w:p>
    <w:p w:rsidR="006A007E" w:rsidRPr="00D31A43" w:rsidRDefault="006A007E" w:rsidP="00D31A43">
      <w:pPr>
        <w:pStyle w:val="paragraph"/>
      </w:pPr>
      <w:r w:rsidRPr="00D31A43">
        <w:tab/>
        <w:t>(c)</w:t>
      </w:r>
      <w:r w:rsidRPr="00D31A43">
        <w:tab/>
        <w:t xml:space="preserve">controlling, whether alone or </w:t>
      </w:r>
      <w:r w:rsidR="00C90292" w:rsidRPr="00D31A43">
        <w:t>in concert with one or more other entities</w:t>
      </w:r>
      <w:r w:rsidRPr="00D31A43">
        <w:t>, another person who engages in credit activities;</w:t>
      </w:r>
    </w:p>
    <w:p w:rsidR="006A007E" w:rsidRPr="00D31A43" w:rsidRDefault="006A007E" w:rsidP="00D31A43">
      <w:pPr>
        <w:pStyle w:val="paragraph"/>
      </w:pPr>
      <w:r w:rsidRPr="00D31A43">
        <w:tab/>
        <w:t>(d)</w:t>
      </w:r>
      <w:r w:rsidRPr="00D31A43">
        <w:tab/>
        <w:t xml:space="preserve">performing any function involved in </w:t>
      </w:r>
      <w:r w:rsidR="00C43BAB" w:rsidRPr="00D31A43">
        <w:t xml:space="preserve">the engaging in of </w:t>
      </w:r>
      <w:r w:rsidRPr="00D31A43">
        <w:t xml:space="preserve">credit activities (including as an officer (within the meaning of the </w:t>
      </w:r>
      <w:r w:rsidRPr="00D31A43">
        <w:rPr>
          <w:i/>
        </w:rPr>
        <w:t>Corporations Act 2001</w:t>
      </w:r>
      <w:r w:rsidRPr="00D31A43">
        <w:t>), manager, employee, contractor or in some other capacity);</w:t>
      </w:r>
    </w:p>
    <w:p w:rsidR="006A007E" w:rsidRPr="00D31A43" w:rsidRDefault="006A007E" w:rsidP="00D31A43">
      <w:pPr>
        <w:pStyle w:val="paragraph"/>
      </w:pPr>
      <w:r w:rsidRPr="00D31A43">
        <w:tab/>
        <w:t>(e)</w:t>
      </w:r>
      <w:r w:rsidRPr="00D31A43">
        <w:tab/>
        <w:t xml:space="preserve">performing specified functions involved in </w:t>
      </w:r>
      <w:r w:rsidR="00C43BAB" w:rsidRPr="00D31A43">
        <w:t>the engaging in of credit activities</w:t>
      </w:r>
      <w:r w:rsidRPr="00D31A43">
        <w:t>.</w:t>
      </w:r>
    </w:p>
    <w:p w:rsidR="00BF3A35" w:rsidRPr="00D31A43" w:rsidRDefault="00BF3A35" w:rsidP="00D31A43">
      <w:pPr>
        <w:pStyle w:val="subsection"/>
      </w:pPr>
      <w:r w:rsidRPr="00D31A43">
        <w:tab/>
        <w:t>(2)</w:t>
      </w:r>
      <w:r w:rsidRPr="00D31A43">
        <w:tab/>
        <w:t xml:space="preserve">The banning order may specify that a </w:t>
      </w:r>
      <w:r w:rsidR="00C32973" w:rsidRPr="00D31A43">
        <w:t xml:space="preserve">particular </w:t>
      </w:r>
      <w:r w:rsidRPr="00D31A43">
        <w:t>prohibition specified in the order applies against the person:</w:t>
      </w:r>
    </w:p>
    <w:p w:rsidR="00BF3A35" w:rsidRPr="00D31A43" w:rsidRDefault="00BF3A35" w:rsidP="00D31A43">
      <w:pPr>
        <w:pStyle w:val="paragraph"/>
      </w:pPr>
      <w:r w:rsidRPr="00D31A43">
        <w:tab/>
        <w:t>(a)</w:t>
      </w:r>
      <w:r w:rsidRPr="00D31A43">
        <w:tab/>
      </w:r>
      <w:r w:rsidR="00B2445E" w:rsidRPr="00D31A43">
        <w:t xml:space="preserve">if the sole ground for the banning order is because </w:t>
      </w:r>
      <w:r w:rsidR="001723AD" w:rsidRPr="00D31A43">
        <w:t>paragraph</w:t>
      </w:r>
      <w:r w:rsidR="00D31A43" w:rsidRPr="00D31A43">
        <w:t> </w:t>
      </w:r>
      <w:r w:rsidR="001723AD" w:rsidRPr="00D31A43">
        <w:t>80(1)(fc) applies—</w:t>
      </w:r>
      <w:r w:rsidRPr="00D31A43">
        <w:t>for a specified period of up to 5 years; or</w:t>
      </w:r>
    </w:p>
    <w:p w:rsidR="00BF3A35" w:rsidRPr="00D31A43" w:rsidRDefault="00BF3A35" w:rsidP="00D31A43">
      <w:pPr>
        <w:pStyle w:val="paragraph"/>
      </w:pPr>
      <w:r w:rsidRPr="00D31A43">
        <w:tab/>
        <w:t>(b)</w:t>
      </w:r>
      <w:r w:rsidRPr="00D31A43">
        <w:tab/>
        <w:t>otherwise</w:t>
      </w:r>
      <w:r w:rsidR="00B2445E" w:rsidRPr="00D31A43">
        <w:t xml:space="preserve">—either </w:t>
      </w:r>
      <w:r w:rsidRPr="00D31A43">
        <w:t>permanently or</w:t>
      </w:r>
      <w:r w:rsidR="00B2445E" w:rsidRPr="00D31A43">
        <w:t xml:space="preserve"> </w:t>
      </w:r>
      <w:r w:rsidRPr="00D31A43">
        <w:t>for a specified period.</w:t>
      </w:r>
    </w:p>
    <w:p w:rsidR="00C32973" w:rsidRPr="00D31A43" w:rsidRDefault="00C32973" w:rsidP="00D31A43">
      <w:pPr>
        <w:pStyle w:val="notetext"/>
      </w:pPr>
      <w:r w:rsidRPr="00D31A43">
        <w:t>Note:</w:t>
      </w:r>
      <w:r w:rsidRPr="00D31A43">
        <w:tab/>
        <w:t>This subsection applies separately to each prohibition specified in the order.</w:t>
      </w:r>
    </w:p>
    <w:p w:rsidR="00E07957" w:rsidRPr="00D31A43" w:rsidRDefault="007A29AB" w:rsidP="00D31A43">
      <w:pPr>
        <w:pStyle w:val="ItemHead"/>
      </w:pPr>
      <w:r w:rsidRPr="00D31A43">
        <w:t>38</w:t>
      </w:r>
      <w:r w:rsidR="00E07957" w:rsidRPr="00D31A43">
        <w:t xml:space="preserve">  Subsection</w:t>
      </w:r>
      <w:r w:rsidR="00D31A43" w:rsidRPr="00D31A43">
        <w:t> </w:t>
      </w:r>
      <w:r w:rsidR="00E07957" w:rsidRPr="00D31A43">
        <w:t>86(1)</w:t>
      </w:r>
    </w:p>
    <w:p w:rsidR="00E07957" w:rsidRPr="00D31A43" w:rsidRDefault="00E07957" w:rsidP="00D31A43">
      <w:pPr>
        <w:pStyle w:val="Item"/>
      </w:pPr>
      <w:r w:rsidRPr="00D31A43">
        <w:t>Omit “an order”, substitute “one or more orders”.</w:t>
      </w:r>
    </w:p>
    <w:p w:rsidR="00BF3A35" w:rsidRPr="00D31A43" w:rsidRDefault="007A29AB" w:rsidP="00D31A43">
      <w:pPr>
        <w:pStyle w:val="ItemHead"/>
      </w:pPr>
      <w:r w:rsidRPr="00D31A43">
        <w:lastRenderedPageBreak/>
        <w:t>39</w:t>
      </w:r>
      <w:r w:rsidR="005E0825" w:rsidRPr="00D31A43">
        <w:t xml:space="preserve">  Paragraph 86(2)(a)</w:t>
      </w:r>
    </w:p>
    <w:p w:rsidR="005E0825" w:rsidRPr="00D31A43" w:rsidRDefault="005E0825" w:rsidP="00D31A43">
      <w:pPr>
        <w:pStyle w:val="Item"/>
      </w:pPr>
      <w:r w:rsidRPr="00D31A43">
        <w:t>Repeal the paragraph, substitute:</w:t>
      </w:r>
    </w:p>
    <w:p w:rsidR="005E0825" w:rsidRPr="00D31A43" w:rsidRDefault="005E0825" w:rsidP="00D31A43">
      <w:pPr>
        <w:pStyle w:val="paragraph"/>
      </w:pPr>
      <w:r w:rsidRPr="00D31A43">
        <w:tab/>
        <w:t>(a)</w:t>
      </w:r>
      <w:r w:rsidRPr="00D31A43">
        <w:tab/>
      </w:r>
      <w:r w:rsidR="00E07957" w:rsidRPr="00D31A43">
        <w:t>one or more</w:t>
      </w:r>
      <w:r w:rsidRPr="00D31A43">
        <w:t xml:space="preserve"> order</w:t>
      </w:r>
      <w:r w:rsidR="00E07957" w:rsidRPr="00D31A43">
        <w:t>s</w:t>
      </w:r>
      <w:r w:rsidRPr="00D31A43">
        <w:t xml:space="preserve"> disqualifying the person, permanently or for a specified period, from doing one or more of the following:</w:t>
      </w:r>
    </w:p>
    <w:p w:rsidR="005E0825" w:rsidRPr="00D31A43" w:rsidRDefault="005E0825" w:rsidP="00D31A43">
      <w:pPr>
        <w:pStyle w:val="paragraphsub"/>
      </w:pPr>
      <w:r w:rsidRPr="00D31A43">
        <w:tab/>
        <w:t>(i)</w:t>
      </w:r>
      <w:r w:rsidRPr="00D31A43">
        <w:tab/>
        <w:t>engaging in any credit activities;</w:t>
      </w:r>
    </w:p>
    <w:p w:rsidR="005E0825" w:rsidRPr="00D31A43" w:rsidRDefault="005E0825" w:rsidP="00D31A43">
      <w:pPr>
        <w:pStyle w:val="paragraphsub"/>
      </w:pPr>
      <w:r w:rsidRPr="00D31A43">
        <w:tab/>
        <w:t>(ii)</w:t>
      </w:r>
      <w:r w:rsidRPr="00D31A43">
        <w:tab/>
        <w:t>engaging in specified credit activities in specified circumstances or capacities;</w:t>
      </w:r>
    </w:p>
    <w:p w:rsidR="005E0825" w:rsidRPr="00D31A43" w:rsidRDefault="005E0825" w:rsidP="00D31A43">
      <w:pPr>
        <w:pStyle w:val="paragraphsub"/>
      </w:pPr>
      <w:r w:rsidRPr="00D31A43">
        <w:tab/>
        <w:t>(iii</w:t>
      </w:r>
      <w:r w:rsidR="004E23CA" w:rsidRPr="00D31A43">
        <w:t>)</w:t>
      </w:r>
      <w:r w:rsidR="004E23CA" w:rsidRPr="00D31A43">
        <w:tab/>
        <w:t>controlling</w:t>
      </w:r>
      <w:r w:rsidRPr="00D31A43">
        <w:t xml:space="preserve">, whether alone or </w:t>
      </w:r>
      <w:r w:rsidR="00C90292" w:rsidRPr="00D31A43">
        <w:t>in concert with one or more other entities</w:t>
      </w:r>
      <w:r w:rsidRPr="00D31A43">
        <w:t xml:space="preserve">, </w:t>
      </w:r>
      <w:r w:rsidR="00F10217" w:rsidRPr="00D31A43">
        <w:t xml:space="preserve">another </w:t>
      </w:r>
      <w:r w:rsidR="00D473DA" w:rsidRPr="00D31A43">
        <w:t>person</w:t>
      </w:r>
      <w:r w:rsidR="00F10217" w:rsidRPr="00D31A43">
        <w:t xml:space="preserve"> </w:t>
      </w:r>
      <w:r w:rsidRPr="00D31A43">
        <w:t>who engages in credit activities;</w:t>
      </w:r>
    </w:p>
    <w:p w:rsidR="006A007E" w:rsidRPr="00D31A43" w:rsidRDefault="006A007E" w:rsidP="00D31A43">
      <w:pPr>
        <w:pStyle w:val="paragraphsub"/>
      </w:pPr>
      <w:r w:rsidRPr="00D31A43">
        <w:tab/>
        <w:t>(iv)</w:t>
      </w:r>
      <w:r w:rsidRPr="00D31A43">
        <w:tab/>
        <w:t xml:space="preserve">performing any function involved in </w:t>
      </w:r>
      <w:r w:rsidR="00C43BAB" w:rsidRPr="00D31A43">
        <w:t xml:space="preserve">the engaging in of </w:t>
      </w:r>
      <w:r w:rsidRPr="00D31A43">
        <w:t xml:space="preserve">credit activities (including as an officer (within the meaning of the </w:t>
      </w:r>
      <w:r w:rsidRPr="00D31A43">
        <w:rPr>
          <w:i/>
        </w:rPr>
        <w:t>Corporations Act 2001</w:t>
      </w:r>
      <w:r w:rsidRPr="00D31A43">
        <w:t>), manager, employee, contractor or in some other capacity);</w:t>
      </w:r>
    </w:p>
    <w:p w:rsidR="006A007E" w:rsidRPr="00D31A43" w:rsidRDefault="006A007E" w:rsidP="00D31A43">
      <w:pPr>
        <w:pStyle w:val="paragraphsub"/>
      </w:pPr>
      <w:r w:rsidRPr="00D31A43">
        <w:tab/>
        <w:t>(v)</w:t>
      </w:r>
      <w:r w:rsidRPr="00D31A43">
        <w:tab/>
        <w:t xml:space="preserve">performing specified functions involved in </w:t>
      </w:r>
      <w:r w:rsidR="00C43BAB" w:rsidRPr="00D31A43">
        <w:t xml:space="preserve">the engaging in of </w:t>
      </w:r>
      <w:r w:rsidRPr="00D31A43">
        <w:t>credit activities; or</w:t>
      </w:r>
    </w:p>
    <w:p w:rsidR="003D711F" w:rsidRPr="00D31A43" w:rsidRDefault="003D711F" w:rsidP="00D31A43">
      <w:pPr>
        <w:pStyle w:val="ActHead9"/>
        <w:rPr>
          <w:i w:val="0"/>
        </w:rPr>
      </w:pPr>
      <w:bookmarkStart w:id="17" w:name="_Toc17985085"/>
      <w:r w:rsidRPr="00D31A43">
        <w:t>National Consumer Credit Protection (Transitional and Consequential Provisions) Act 2009</w:t>
      </w:r>
      <w:bookmarkEnd w:id="17"/>
    </w:p>
    <w:p w:rsidR="003D711F" w:rsidRPr="00D31A43" w:rsidRDefault="007A29AB" w:rsidP="00D31A43">
      <w:pPr>
        <w:pStyle w:val="ItemHead"/>
      </w:pPr>
      <w:r w:rsidRPr="00D31A43">
        <w:t>40</w:t>
      </w:r>
      <w:r w:rsidR="003D711F" w:rsidRPr="00D31A43">
        <w:t xml:space="preserve">  In the appropriate position</w:t>
      </w:r>
    </w:p>
    <w:p w:rsidR="003D711F" w:rsidRPr="00D31A43" w:rsidRDefault="003D711F" w:rsidP="00D31A43">
      <w:pPr>
        <w:pStyle w:val="Item"/>
      </w:pPr>
      <w:r w:rsidRPr="00D31A43">
        <w:t>Insert:</w:t>
      </w:r>
    </w:p>
    <w:p w:rsidR="003D711F" w:rsidRPr="00D31A43" w:rsidRDefault="003D711F" w:rsidP="00D31A43">
      <w:pPr>
        <w:pStyle w:val="Specialas"/>
      </w:pPr>
      <w:r w:rsidRPr="00D31A43">
        <w:t>Schedule</w:t>
      </w:r>
      <w:r w:rsidR="00D31A43" w:rsidRPr="00D31A43">
        <w:t> </w:t>
      </w:r>
      <w:r w:rsidR="00903DE9" w:rsidRPr="00D31A43">
        <w:t>9</w:t>
      </w:r>
      <w:r w:rsidRPr="00D31A43">
        <w:t xml:space="preserve">—Application and transitional provisions for the </w:t>
      </w:r>
      <w:r w:rsidR="006F46C5" w:rsidRPr="00D31A43">
        <w:rPr>
          <w:color w:val="000000" w:themeColor="text1"/>
          <w:szCs w:val="22"/>
        </w:rPr>
        <w:t>Financial Regulator Reform (No.</w:t>
      </w:r>
      <w:r w:rsidR="00D31A43" w:rsidRPr="00D31A43">
        <w:rPr>
          <w:color w:val="000000" w:themeColor="text1"/>
          <w:szCs w:val="22"/>
        </w:rPr>
        <w:t> </w:t>
      </w:r>
      <w:r w:rsidR="006F46C5" w:rsidRPr="00D31A43">
        <w:rPr>
          <w:color w:val="000000" w:themeColor="text1"/>
          <w:szCs w:val="22"/>
        </w:rPr>
        <w:t xml:space="preserve">1) </w:t>
      </w:r>
      <w:r w:rsidR="006F46C5" w:rsidRPr="00D31A43">
        <w:t>Act 2019</w:t>
      </w:r>
    </w:p>
    <w:p w:rsidR="003C2B12" w:rsidRPr="00D31A43" w:rsidRDefault="003C2B12" w:rsidP="00D31A43">
      <w:pPr>
        <w:pStyle w:val="Header"/>
      </w:pPr>
    </w:p>
    <w:p w:rsidR="003D711F" w:rsidRPr="00D31A43" w:rsidRDefault="003D711F" w:rsidP="00D31A43">
      <w:pPr>
        <w:pStyle w:val="Specialih"/>
      </w:pPr>
      <w:r w:rsidRPr="00D31A43">
        <w:t>1  Application—</w:t>
      </w:r>
      <w:r w:rsidR="0049536D" w:rsidRPr="00D31A43">
        <w:t>conduct etc. relevant to new banning and disqualification orders</w:t>
      </w:r>
    </w:p>
    <w:p w:rsidR="0049536D" w:rsidRPr="00D31A43" w:rsidRDefault="003D711F" w:rsidP="00D31A43">
      <w:pPr>
        <w:pStyle w:val="Item"/>
      </w:pPr>
      <w:r w:rsidRPr="00D31A43">
        <w:t xml:space="preserve">When making </w:t>
      </w:r>
      <w:r w:rsidR="0049536D" w:rsidRPr="00D31A43">
        <w:t xml:space="preserve">either of the following </w:t>
      </w:r>
      <w:r w:rsidR="001B2172" w:rsidRPr="00D31A43">
        <w:t xml:space="preserve">orders </w:t>
      </w:r>
      <w:r w:rsidR="0049536D" w:rsidRPr="00D31A43">
        <w:t>at or after the commencement of Part</w:t>
      </w:r>
      <w:r w:rsidR="00D31A43" w:rsidRPr="00D31A43">
        <w:t> </w:t>
      </w:r>
      <w:r w:rsidR="0049536D" w:rsidRPr="00D31A43">
        <w:t xml:space="preserve">2 of Schedule # to the </w:t>
      </w:r>
      <w:r w:rsidR="006F46C5" w:rsidRPr="00D31A43">
        <w:rPr>
          <w:i/>
          <w:color w:val="000000" w:themeColor="text1"/>
          <w:szCs w:val="22"/>
        </w:rPr>
        <w:t>Financial Regulator Reform (No.</w:t>
      </w:r>
      <w:r w:rsidR="00D31A43" w:rsidRPr="00D31A43">
        <w:rPr>
          <w:i/>
          <w:color w:val="000000" w:themeColor="text1"/>
          <w:szCs w:val="22"/>
        </w:rPr>
        <w:t> </w:t>
      </w:r>
      <w:r w:rsidR="006F46C5" w:rsidRPr="00D31A43">
        <w:rPr>
          <w:i/>
          <w:color w:val="000000" w:themeColor="text1"/>
          <w:szCs w:val="22"/>
        </w:rPr>
        <w:t>1)</w:t>
      </w:r>
      <w:r w:rsidR="006F46C5" w:rsidRPr="00D31A43">
        <w:rPr>
          <w:color w:val="000000" w:themeColor="text1"/>
          <w:szCs w:val="22"/>
        </w:rPr>
        <w:t xml:space="preserve"> </w:t>
      </w:r>
      <w:r w:rsidR="006F46C5" w:rsidRPr="00D31A43">
        <w:rPr>
          <w:i/>
        </w:rPr>
        <w:t>Act 2019</w:t>
      </w:r>
      <w:r w:rsidR="0049536D" w:rsidRPr="00D31A43">
        <w:t>:</w:t>
      </w:r>
    </w:p>
    <w:p w:rsidR="0049536D" w:rsidRPr="00D31A43" w:rsidRDefault="0049536D" w:rsidP="00D31A43">
      <w:pPr>
        <w:pStyle w:val="paragraph"/>
      </w:pPr>
      <w:r w:rsidRPr="00D31A43">
        <w:tab/>
        <w:t>(a)</w:t>
      </w:r>
      <w:r w:rsidRPr="00D31A43">
        <w:tab/>
        <w:t>a</w:t>
      </w:r>
      <w:r w:rsidR="002B5CD1" w:rsidRPr="00D31A43">
        <w:t xml:space="preserve"> banning order</w:t>
      </w:r>
      <w:r w:rsidR="001B2172" w:rsidRPr="00D31A43">
        <w:t>;</w:t>
      </w:r>
    </w:p>
    <w:p w:rsidR="0049536D" w:rsidRPr="00D31A43" w:rsidRDefault="0049536D" w:rsidP="00D31A43">
      <w:pPr>
        <w:pStyle w:val="paragraph"/>
      </w:pPr>
      <w:r w:rsidRPr="00D31A43">
        <w:tab/>
        <w:t>(b)</w:t>
      </w:r>
      <w:r w:rsidRPr="00D31A43">
        <w:tab/>
        <w:t>a disqualification order described in paragraph</w:t>
      </w:r>
      <w:r w:rsidR="00D31A43" w:rsidRPr="00D31A43">
        <w:t> </w:t>
      </w:r>
      <w:r w:rsidRPr="00D31A43">
        <w:t>86(2)(a) of the National Credit Act;</w:t>
      </w:r>
    </w:p>
    <w:p w:rsidR="003D711F" w:rsidRPr="00D31A43" w:rsidRDefault="0049536D" w:rsidP="00D31A43">
      <w:pPr>
        <w:pStyle w:val="Item"/>
      </w:pPr>
      <w:r w:rsidRPr="00D31A43">
        <w:t xml:space="preserve">regard may be had </w:t>
      </w:r>
      <w:r w:rsidR="003D711F" w:rsidRPr="00D31A43">
        <w:t>to acts, omissions, states of affairs or matters before, at or after that commencement.</w:t>
      </w:r>
    </w:p>
    <w:p w:rsidR="0049536D" w:rsidRPr="00D31A43" w:rsidRDefault="0049536D" w:rsidP="00D31A43">
      <w:pPr>
        <w:pStyle w:val="Specialih"/>
      </w:pPr>
      <w:r w:rsidRPr="00D31A43">
        <w:lastRenderedPageBreak/>
        <w:t>2  Transitional—existing banning and disqualification orders</w:t>
      </w:r>
    </w:p>
    <w:p w:rsidR="0049536D" w:rsidRPr="00D31A43" w:rsidRDefault="0049536D" w:rsidP="00D31A43">
      <w:pPr>
        <w:pStyle w:val="Subitem"/>
      </w:pPr>
      <w:r w:rsidRPr="00D31A43">
        <w:t>(1)</w:t>
      </w:r>
      <w:r w:rsidRPr="00D31A43">
        <w:tab/>
        <w:t>An order made under subsection</w:t>
      </w:r>
      <w:r w:rsidR="00D31A43" w:rsidRPr="00D31A43">
        <w:t> </w:t>
      </w:r>
      <w:r w:rsidRPr="00D31A43">
        <w:t>80(1) of the National Credit Act, that is in force immediately before the commencement of Part</w:t>
      </w:r>
      <w:r w:rsidR="00D31A43" w:rsidRPr="00D31A43">
        <w:t> </w:t>
      </w:r>
      <w:r w:rsidRPr="00D31A43">
        <w:t xml:space="preserve">2 of Schedule # to the </w:t>
      </w:r>
      <w:r w:rsidR="006F46C5" w:rsidRPr="00D31A43">
        <w:rPr>
          <w:i/>
          <w:color w:val="000000" w:themeColor="text1"/>
          <w:szCs w:val="22"/>
        </w:rPr>
        <w:t>Financial Regulator Reform (No.</w:t>
      </w:r>
      <w:r w:rsidR="00D31A43" w:rsidRPr="00D31A43">
        <w:rPr>
          <w:i/>
          <w:color w:val="000000" w:themeColor="text1"/>
          <w:szCs w:val="22"/>
        </w:rPr>
        <w:t> </w:t>
      </w:r>
      <w:r w:rsidR="006F46C5" w:rsidRPr="00D31A43">
        <w:rPr>
          <w:i/>
          <w:color w:val="000000" w:themeColor="text1"/>
          <w:szCs w:val="22"/>
        </w:rPr>
        <w:t>1)</w:t>
      </w:r>
      <w:r w:rsidR="006F46C5" w:rsidRPr="00D31A43">
        <w:rPr>
          <w:color w:val="000000" w:themeColor="text1"/>
          <w:szCs w:val="22"/>
        </w:rPr>
        <w:t xml:space="preserve"> </w:t>
      </w:r>
      <w:r w:rsidR="006F46C5" w:rsidRPr="00D31A43">
        <w:rPr>
          <w:i/>
        </w:rPr>
        <w:t>Act 2019</w:t>
      </w:r>
      <w:r w:rsidRPr="00D31A43">
        <w:t>, continues in force (and may be dealt with) as if it had been made under that subsection as amended by that Part.</w:t>
      </w:r>
    </w:p>
    <w:p w:rsidR="0049536D" w:rsidRPr="00D31A43" w:rsidRDefault="0049536D" w:rsidP="00D31A43">
      <w:pPr>
        <w:pStyle w:val="Subitem"/>
      </w:pPr>
      <w:r w:rsidRPr="00D31A43">
        <w:t>(2)</w:t>
      </w:r>
      <w:r w:rsidRPr="00D31A43">
        <w:tab/>
        <w:t>An order described in paragraph</w:t>
      </w:r>
      <w:r w:rsidR="00D31A43" w:rsidRPr="00D31A43">
        <w:t> </w:t>
      </w:r>
      <w:r w:rsidRPr="00D31A43">
        <w:t>86(2)(a) of the National Credit Act that:</w:t>
      </w:r>
    </w:p>
    <w:p w:rsidR="0049536D" w:rsidRPr="00D31A43" w:rsidRDefault="0049536D" w:rsidP="00D31A43">
      <w:pPr>
        <w:pStyle w:val="paragraph"/>
      </w:pPr>
      <w:r w:rsidRPr="00D31A43">
        <w:tab/>
        <w:t>(a)</w:t>
      </w:r>
      <w:r w:rsidRPr="00D31A43">
        <w:tab/>
        <w:t>was made under subsection</w:t>
      </w:r>
      <w:r w:rsidR="00D31A43" w:rsidRPr="00D31A43">
        <w:t> </w:t>
      </w:r>
      <w:r w:rsidRPr="00D31A43">
        <w:t>86(2) of that Act; and</w:t>
      </w:r>
    </w:p>
    <w:p w:rsidR="0049536D" w:rsidRPr="00D31A43" w:rsidRDefault="0049536D" w:rsidP="00D31A43">
      <w:pPr>
        <w:pStyle w:val="paragraph"/>
      </w:pPr>
      <w:r w:rsidRPr="00D31A43">
        <w:tab/>
        <w:t>(b)</w:t>
      </w:r>
      <w:r w:rsidRPr="00D31A43">
        <w:tab/>
        <w:t>is in force immediately before the commencement of Part</w:t>
      </w:r>
      <w:r w:rsidR="00D31A43" w:rsidRPr="00D31A43">
        <w:t> </w:t>
      </w:r>
      <w:r w:rsidRPr="00D31A43">
        <w:t xml:space="preserve">2 of Schedule # to the </w:t>
      </w:r>
      <w:r w:rsidR="006F46C5" w:rsidRPr="00D31A43">
        <w:rPr>
          <w:i/>
          <w:color w:val="000000" w:themeColor="text1"/>
          <w:szCs w:val="22"/>
        </w:rPr>
        <w:t>Financial Regulator Reform (No.</w:t>
      </w:r>
      <w:r w:rsidR="00D31A43" w:rsidRPr="00D31A43">
        <w:rPr>
          <w:i/>
          <w:color w:val="000000" w:themeColor="text1"/>
          <w:szCs w:val="22"/>
        </w:rPr>
        <w:t> </w:t>
      </w:r>
      <w:r w:rsidR="006F46C5" w:rsidRPr="00D31A43">
        <w:rPr>
          <w:i/>
          <w:color w:val="000000" w:themeColor="text1"/>
          <w:szCs w:val="22"/>
        </w:rPr>
        <w:t>1)</w:t>
      </w:r>
      <w:r w:rsidR="006F46C5" w:rsidRPr="00D31A43">
        <w:rPr>
          <w:color w:val="000000" w:themeColor="text1"/>
          <w:szCs w:val="22"/>
        </w:rPr>
        <w:t xml:space="preserve"> </w:t>
      </w:r>
      <w:r w:rsidR="006F46C5" w:rsidRPr="00D31A43">
        <w:rPr>
          <w:i/>
        </w:rPr>
        <w:t>Act 2019</w:t>
      </w:r>
      <w:r w:rsidRPr="00D31A43">
        <w:t>;</w:t>
      </w:r>
    </w:p>
    <w:p w:rsidR="0049536D" w:rsidRPr="00D31A43" w:rsidRDefault="0049536D" w:rsidP="00D31A43">
      <w:pPr>
        <w:pStyle w:val="Item"/>
      </w:pPr>
      <w:r w:rsidRPr="00D31A43">
        <w:t>continues in force (and may be dealt with) as if it had been made under that subsection as amended by that Part.</w:t>
      </w:r>
    </w:p>
    <w:p w:rsidR="00614160" w:rsidRPr="00D31A43" w:rsidRDefault="00614160" w:rsidP="00D31A43">
      <w:pPr>
        <w:pStyle w:val="Subitem"/>
      </w:pPr>
      <w:r w:rsidRPr="00D31A43">
        <w:t>(3)</w:t>
      </w:r>
      <w:r w:rsidRPr="00D31A43">
        <w:tab/>
        <w:t>Section</w:t>
      </w:r>
      <w:r w:rsidR="00D31A43" w:rsidRPr="00D31A43">
        <w:t> </w:t>
      </w:r>
      <w:r w:rsidRPr="00D31A43">
        <w:t xml:space="preserve">83 of the National Credit Act applies to an order covered by </w:t>
      </w:r>
      <w:r w:rsidR="00D31A43" w:rsidRPr="00D31A43">
        <w:t>subitem (</w:t>
      </w:r>
      <w:r w:rsidR="009360C4" w:rsidRPr="00D31A43">
        <w:t>1</w:t>
      </w:r>
      <w:r w:rsidRPr="00D31A43">
        <w:t>) as if the words “because of a change in any of the circumstances based on which ASIC made the order” were omitted from subsection</w:t>
      </w:r>
      <w:r w:rsidR="00D31A43" w:rsidRPr="00D31A43">
        <w:t> </w:t>
      </w:r>
      <w:r w:rsidRPr="00D31A43">
        <w:t>83(1) of that Act.</w:t>
      </w:r>
    </w:p>
    <w:p w:rsidR="003D711F" w:rsidRPr="00D31A43" w:rsidRDefault="003D711F" w:rsidP="00D31A43">
      <w:pPr>
        <w:pStyle w:val="notedraft"/>
      </w:pPr>
    </w:p>
    <w:sectPr w:rsidR="003D711F" w:rsidRPr="00D31A43" w:rsidSect="00D31A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/>
      <w:pgMar w:top="794" w:right="2409" w:bottom="4252" w:left="2409" w:header="720" w:footer="3402" w:gutter="0"/>
      <w:lnNumType w:countBy="1" w:distance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11F" w:rsidRDefault="003D711F" w:rsidP="00664C63">
      <w:pPr>
        <w:spacing w:line="240" w:lineRule="auto"/>
      </w:pPr>
      <w:r>
        <w:separator/>
      </w:r>
    </w:p>
  </w:endnote>
  <w:endnote w:type="continuationSeparator" w:id="0">
    <w:p w:rsidR="003D711F" w:rsidRDefault="003D711F" w:rsidP="00664C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11F" w:rsidRPr="00BB4623" w:rsidRDefault="003D711F" w:rsidP="00D31A43">
    <w:pPr>
      <w:pBdr>
        <w:top w:val="single" w:sz="6" w:space="1" w:color="auto"/>
      </w:pBdr>
      <w:spacing w:before="120"/>
      <w:jc w:val="right"/>
      <w:rPr>
        <w:sz w:val="18"/>
      </w:rPr>
    </w:pPr>
  </w:p>
  <w:p w:rsidR="003D711F" w:rsidRPr="00BB4623" w:rsidRDefault="003D711F" w:rsidP="00664C63">
    <w:pPr>
      <w:rPr>
        <w:i/>
        <w:sz w:val="18"/>
      </w:rPr>
    </w:pPr>
    <w:r w:rsidRPr="00BB4623">
      <w:rPr>
        <w:i/>
        <w:sz w:val="18"/>
      </w:rPr>
      <w:fldChar w:fldCharType="begin"/>
    </w:r>
    <w:r w:rsidRPr="00BB4623">
      <w:rPr>
        <w:i/>
        <w:sz w:val="18"/>
      </w:rPr>
      <w:instrText xml:space="preserve"> PAGE </w:instrText>
    </w:r>
    <w:r w:rsidRPr="00BB4623">
      <w:rPr>
        <w:i/>
        <w:sz w:val="18"/>
      </w:rPr>
      <w:fldChar w:fldCharType="separate"/>
    </w:r>
    <w:r w:rsidR="00D31A43">
      <w:rPr>
        <w:i/>
        <w:noProof/>
        <w:sz w:val="18"/>
      </w:rPr>
      <w:t>18</w:t>
    </w:r>
    <w:r w:rsidRPr="00BB4623">
      <w:rPr>
        <w:i/>
        <w:sz w:val="18"/>
      </w:rPr>
      <w:fldChar w:fldCharType="end"/>
    </w:r>
  </w:p>
  <w:p w:rsidR="003D711F" w:rsidRPr="00BB4623" w:rsidRDefault="003D711F" w:rsidP="00664C63">
    <w:pPr>
      <w:jc w:val="right"/>
      <w:rPr>
        <w:i/>
        <w:sz w:val="18"/>
      </w:rPr>
    </w:pPr>
    <w:r w:rsidRPr="00BB4623">
      <w:rPr>
        <w:i/>
        <w:sz w:val="18"/>
      </w:rPr>
      <w:t xml:space="preserve">  </w:t>
    </w:r>
    <w:r w:rsidR="007E05E1">
      <w:rPr>
        <w:i/>
        <w:noProof/>
        <w:sz w:val="18"/>
      </w:rPr>
      <w:t>29/8/2019 3:32 PM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11F" w:rsidRDefault="00D31A43" w:rsidP="00D31A43">
    <w:pPr>
      <w:pBdr>
        <w:top w:val="single" w:sz="6" w:space="1" w:color="auto"/>
      </w:pBdr>
      <w:spacing w:before="120"/>
      <w:rPr>
        <w:sz w:val="18"/>
      </w:rPr>
    </w:pPr>
    <w:r>
      <w:rPr>
        <w:noProof/>
        <w:sz w:val="18"/>
        <w:lang w:eastAsia="en-AU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column">
                <wp:align>center</wp:align>
              </wp:positionH>
              <wp:positionV relativeFrom="page">
                <wp:posOffset>9737725</wp:posOffset>
              </wp:positionV>
              <wp:extent cx="4411980" cy="396240"/>
              <wp:effectExtent l="0" t="0" r="7620" b="381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980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31A43" w:rsidRPr="00D31A43" w:rsidRDefault="00D31A43" w:rsidP="00D31A4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margin-left:0;margin-top:766.75pt;width:347.4pt;height:31.2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" stroked="f" strokeweight=".5pt">
              <v:path arrowok="t"/>
              <v:textbox>
                <w:txbxContent>
                  <w:p w:rsidR="00D31A43" w:rsidRPr="00D31A43" w:rsidRDefault="00D31A43" w:rsidP="00D31A4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18"/>
        <w:lang w:eastAsia="en-AU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8CED6BD" wp14:editId="0210C1E4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1980" cy="396240"/>
              <wp:effectExtent l="0" t="0" r="7620" b="381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980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31A43" w:rsidRPr="00D31A43" w:rsidRDefault="00D31A43" w:rsidP="00D31A4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6" o:spid="_x0000_s1029" type="#_x0000_t202" style="position:absolute;margin-left:0;margin-top:793.7pt;width:347.4pt;height:31.2pt;z-index:-25165516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" stroked="f" strokeweight=".5pt">
              <v:path arrowok="t"/>
              <v:textbox>
                <w:txbxContent>
                  <w:p w:rsidR="00D31A43" w:rsidRPr="00D31A43" w:rsidRDefault="00D31A43" w:rsidP="00D31A4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7087"/>
    </w:tblGrid>
    <w:tr w:rsidR="003D711F" w:rsidRPr="00B3608C" w:rsidTr="003D711F">
      <w:trPr>
        <w:trHeight w:val="280"/>
      </w:trPr>
      <w:tc>
        <w:tcPr>
          <w:tcW w:w="7087" w:type="dxa"/>
        </w:tcPr>
        <w:p w:rsidR="003D711F" w:rsidRPr="00B3608C" w:rsidRDefault="003D711F" w:rsidP="003D711F">
          <w:pPr>
            <w:jc w:val="right"/>
            <w:rPr>
              <w:i/>
              <w:sz w:val="18"/>
            </w:rPr>
          </w:pPr>
          <w:r w:rsidRPr="00BB4623">
            <w:rPr>
              <w:i/>
              <w:sz w:val="18"/>
            </w:rPr>
            <w:fldChar w:fldCharType="begin"/>
          </w:r>
          <w:r w:rsidRPr="00BB4623">
            <w:rPr>
              <w:i/>
              <w:sz w:val="18"/>
            </w:rPr>
            <w:instrText xml:space="preserve"> PAGE </w:instrText>
          </w:r>
          <w:r w:rsidRPr="00BB4623">
            <w:rPr>
              <w:i/>
              <w:sz w:val="18"/>
            </w:rPr>
            <w:fldChar w:fldCharType="separate"/>
          </w:r>
          <w:r w:rsidR="00850B8F">
            <w:rPr>
              <w:i/>
              <w:noProof/>
              <w:sz w:val="18"/>
            </w:rPr>
            <w:t>18</w:t>
          </w:r>
          <w:r w:rsidRPr="00BB4623">
            <w:rPr>
              <w:i/>
              <w:sz w:val="18"/>
            </w:rPr>
            <w:fldChar w:fldCharType="end"/>
          </w:r>
        </w:p>
      </w:tc>
    </w:tr>
    <w:tr w:rsidR="003D711F" w:rsidRPr="00B3608C" w:rsidTr="003D711F">
      <w:tc>
        <w:tcPr>
          <w:tcW w:w="7087" w:type="dxa"/>
        </w:tcPr>
        <w:p w:rsidR="003D711F" w:rsidRPr="00B3608C" w:rsidRDefault="003D711F" w:rsidP="003D711F">
          <w:pPr>
            <w:rPr>
              <w:i/>
              <w:sz w:val="18"/>
            </w:rPr>
          </w:pPr>
          <w:r w:rsidRPr="00BB4623">
            <w:rPr>
              <w:i/>
              <w:sz w:val="18"/>
            </w:rPr>
            <w:t xml:space="preserve">  </w:t>
          </w:r>
          <w:r w:rsidR="007E05E1">
            <w:rPr>
              <w:i/>
              <w:noProof/>
              <w:sz w:val="18"/>
            </w:rPr>
            <w:t>29/8/2019 3:32 PM</w:t>
          </w:r>
        </w:p>
      </w:tc>
    </w:tr>
  </w:tbl>
  <w:p w:rsidR="003D711F" w:rsidRPr="00BB4623" w:rsidRDefault="003D711F" w:rsidP="00B3608C">
    <w:pPr>
      <w:pStyle w:val="Tabletext"/>
      <w:spacing w:befor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11F" w:rsidRPr="00BB4623" w:rsidRDefault="003D711F" w:rsidP="00D31A43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11F" w:rsidRDefault="003D711F" w:rsidP="00664C63">
      <w:pPr>
        <w:spacing w:line="240" w:lineRule="auto"/>
      </w:pPr>
      <w:r>
        <w:separator/>
      </w:r>
    </w:p>
  </w:footnote>
  <w:footnote w:type="continuationSeparator" w:id="0">
    <w:p w:rsidR="003D711F" w:rsidRDefault="003D711F" w:rsidP="00664C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11F" w:rsidRPr="00BB4623" w:rsidRDefault="003D711F" w:rsidP="00664C63">
    <w:pPr>
      <w:rPr>
        <w:sz w:val="24"/>
      </w:rPr>
    </w:pPr>
  </w:p>
  <w:p w:rsidR="003D711F" w:rsidRPr="00BB4623" w:rsidRDefault="003D711F" w:rsidP="00664C63">
    <w:pPr>
      <w:pBdr>
        <w:bottom w:val="single" w:sz="6" w:space="1" w:color="auto"/>
      </w:pBdr>
      <w:rPr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11F" w:rsidRPr="00BB4623" w:rsidRDefault="00D31A43" w:rsidP="00664C63">
    <w:pPr>
      <w:jc w:val="right"/>
      <w:rPr>
        <w:sz w:val="24"/>
      </w:rPr>
    </w:pPr>
    <w:r>
      <w:rPr>
        <w:noProof/>
        <w:sz w:val="24"/>
        <w:lang w:eastAsia="en-AU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align>center</wp:align>
              </wp:positionH>
              <wp:positionV relativeFrom="page">
                <wp:posOffset>443230</wp:posOffset>
              </wp:positionV>
              <wp:extent cx="4411980" cy="396240"/>
              <wp:effectExtent l="0" t="0" r="7620" b="381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980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31A43" w:rsidRPr="00D31A43" w:rsidRDefault="00D31A43" w:rsidP="00D31A4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0;margin-top:34.9pt;width:347.4pt;height:31.2pt;z-index:-2516561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" stroked="f" strokeweight=".5pt">
              <v:path arrowok="t"/>
              <v:textbox>
                <w:txbxContent>
                  <w:p w:rsidR="00D31A43" w:rsidRPr="00D31A43" w:rsidRDefault="00D31A43" w:rsidP="00D31A4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24"/>
        <w:lang w:eastAsia="en-A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9C72DFC" wp14:editId="393BE442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1980" cy="396240"/>
              <wp:effectExtent l="0" t="0" r="7620" b="381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980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31A43" w:rsidRPr="00D31A43" w:rsidRDefault="00D31A43" w:rsidP="00D31A4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left:0;text-align:left;margin-left:0;margin-top:11.3pt;width:347.4pt;height:31.2pt;z-index:-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" stroked="f" strokeweight=".5pt">
              <v:path arrowok="t"/>
              <v:textbox>
                <w:txbxContent>
                  <w:p w:rsidR="00D31A43" w:rsidRPr="00D31A43" w:rsidRDefault="00D31A43" w:rsidP="00D31A4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p w:rsidR="003D711F" w:rsidRPr="00BB4623" w:rsidRDefault="003D711F" w:rsidP="00664C63">
    <w:pPr>
      <w:pBdr>
        <w:bottom w:val="single" w:sz="6" w:space="1" w:color="auto"/>
      </w:pBdr>
      <w:jc w:val="right"/>
      <w:rPr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11F" w:rsidRPr="00BB4623" w:rsidRDefault="003D711F" w:rsidP="00664C63">
    <w:pPr>
      <w:pStyle w:val="Header"/>
      <w:tabs>
        <w:tab w:val="clear" w:pos="4150"/>
        <w:tab w:val="clear" w:pos="8307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836E0D"/>
    <w:multiLevelType w:val="multilevel"/>
    <w:tmpl w:val="60D8A17C"/>
    <w:name w:val="DotPointList"/>
    <w:lvl w:ilvl="0">
      <w:start w:val="1"/>
      <w:numFmt w:val="bullet"/>
      <w:lvlRestart w:val="0"/>
      <w:lvlText w:val="•"/>
      <w:lvlJc w:val="left"/>
      <w:pPr>
        <w:tabs>
          <w:tab w:val="num" w:pos="1724"/>
        </w:tabs>
        <w:ind w:left="1724" w:hanging="284"/>
      </w:pPr>
      <w:rPr>
        <w:b w:val="0"/>
        <w:i w:val="0"/>
        <w:color w:val="000000"/>
      </w:rPr>
    </w:lvl>
    <w:lvl w:ilvl="1">
      <w:start w:val="1"/>
      <w:numFmt w:val="bullet"/>
      <w:lvlText w:val="–"/>
      <w:lvlJc w:val="left"/>
      <w:pPr>
        <w:tabs>
          <w:tab w:val="num" w:pos="2081"/>
        </w:tabs>
        <w:ind w:left="2081" w:hanging="357"/>
      </w:pPr>
      <w:rPr>
        <w:b w:val="0"/>
        <w:i w:val="0"/>
        <w:color w:val="000000"/>
      </w:rPr>
    </w:lvl>
    <w:lvl w:ilvl="2">
      <w:start w:val="1"/>
      <w:numFmt w:val="decimal"/>
      <w:lvlText w:val="%3"/>
      <w:lvlJc w:val="left"/>
      <w:pPr>
        <w:tabs>
          <w:tab w:val="num" w:pos="1157"/>
        </w:tabs>
        <w:ind w:left="1157" w:hanging="567"/>
      </w:pPr>
      <w:rPr>
        <w:b w:val="0"/>
        <w:i w:val="0"/>
        <w:color w:val="000000"/>
      </w:rPr>
    </w:lvl>
    <w:lvl w:ilvl="3">
      <w:start w:val="1"/>
      <w:numFmt w:val="decimal"/>
      <w:lvlText w:val="%4"/>
      <w:lvlJc w:val="left"/>
      <w:pPr>
        <w:tabs>
          <w:tab w:val="num" w:pos="1724"/>
        </w:tabs>
        <w:ind w:left="1724" w:hanging="567"/>
      </w:pPr>
      <w:rPr>
        <w:b w:val="0"/>
        <w:i w:val="0"/>
        <w:color w:val="000000"/>
      </w:rPr>
    </w:lvl>
    <w:lvl w:ilvl="4">
      <w:start w:val="1"/>
      <w:numFmt w:val="decimal"/>
      <w:lvlText w:val="%5"/>
      <w:lvlJc w:val="left"/>
      <w:pPr>
        <w:tabs>
          <w:tab w:val="num" w:pos="2291"/>
        </w:tabs>
        <w:ind w:left="2291" w:hanging="567"/>
      </w:pPr>
      <w:rPr>
        <w:b w:val="0"/>
        <w:i w:val="0"/>
        <w:color w:val="000000"/>
      </w:rPr>
    </w:lvl>
    <w:lvl w:ilvl="5">
      <w:start w:val="1"/>
      <w:numFmt w:val="decimal"/>
      <w:lvlText w:val="%6"/>
      <w:lvlJc w:val="left"/>
      <w:pPr>
        <w:tabs>
          <w:tab w:val="num" w:pos="2858"/>
        </w:tabs>
        <w:ind w:left="2858" w:hanging="567"/>
      </w:pPr>
      <w:rPr>
        <w:b w:val="0"/>
        <w:i w:val="0"/>
        <w:color w:val="000000"/>
      </w:rPr>
    </w:lvl>
    <w:lvl w:ilvl="6">
      <w:start w:val="1"/>
      <w:numFmt w:val="decimal"/>
      <w:lvlText w:val="%7"/>
      <w:lvlJc w:val="left"/>
      <w:pPr>
        <w:tabs>
          <w:tab w:val="num" w:pos="3425"/>
        </w:tabs>
        <w:ind w:left="3425" w:hanging="567"/>
      </w:pPr>
      <w:rPr>
        <w:b w:val="0"/>
        <w:i w:val="0"/>
        <w:color w:val="000000"/>
      </w:rPr>
    </w:lvl>
    <w:lvl w:ilvl="7">
      <w:start w:val="1"/>
      <w:numFmt w:val="decimal"/>
      <w:lvlText w:val="%8"/>
      <w:lvlJc w:val="left"/>
      <w:pPr>
        <w:tabs>
          <w:tab w:val="num" w:pos="3992"/>
        </w:tabs>
        <w:ind w:left="3992" w:hanging="567"/>
      </w:pPr>
      <w:rPr>
        <w:b w:val="0"/>
        <w:i w:val="0"/>
        <w:color w:val="000000"/>
      </w:rPr>
    </w:lvl>
    <w:lvl w:ilvl="8">
      <w:start w:val="1"/>
      <w:numFmt w:val="decimal"/>
      <w:lvlText w:val="%9"/>
      <w:lvlJc w:val="left"/>
      <w:pPr>
        <w:tabs>
          <w:tab w:val="num" w:pos="4559"/>
        </w:tabs>
        <w:ind w:left="4559" w:hanging="567"/>
      </w:pPr>
      <w:rPr>
        <w:b w:val="0"/>
        <w:i w:val="0"/>
        <w:color w:val="000000"/>
      </w:rPr>
    </w:lvl>
  </w:abstractNum>
  <w:abstractNum w:abstractNumId="12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>
    <w:nsid w:val="5FBC7E8D"/>
    <w:multiLevelType w:val="singleLevel"/>
    <w:tmpl w:val="9B8CBD0A"/>
    <w:name w:val="BaseTextParagraphList"/>
    <w:lvl w:ilvl="0">
      <w:start w:val="1"/>
      <w:numFmt w:val="decimal"/>
      <w:lvlRestart w:val="0"/>
      <w:lvlText w:val="%1."/>
      <w:lvlJc w:val="left"/>
      <w:pPr>
        <w:tabs>
          <w:tab w:val="num" w:pos="1984"/>
        </w:tabs>
        <w:ind w:left="1140" w:firstLine="0"/>
      </w:pPr>
      <w:rPr>
        <w:b w:val="0"/>
        <w:i w:val="0"/>
        <w:color w:val="00000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view w:val="normal"/>
  <w:zoom w:percent="13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8A6"/>
    <w:rsid w:val="00007456"/>
    <w:rsid w:val="000117B6"/>
    <w:rsid w:val="000136AF"/>
    <w:rsid w:val="00014B9A"/>
    <w:rsid w:val="0001652C"/>
    <w:rsid w:val="00024454"/>
    <w:rsid w:val="00030B1B"/>
    <w:rsid w:val="0003652D"/>
    <w:rsid w:val="00043708"/>
    <w:rsid w:val="00044646"/>
    <w:rsid w:val="00052C2E"/>
    <w:rsid w:val="00055D20"/>
    <w:rsid w:val="000614BF"/>
    <w:rsid w:val="00064F0D"/>
    <w:rsid w:val="00066F28"/>
    <w:rsid w:val="00073C5A"/>
    <w:rsid w:val="000844BF"/>
    <w:rsid w:val="00087033"/>
    <w:rsid w:val="0009541C"/>
    <w:rsid w:val="000A0D60"/>
    <w:rsid w:val="000A54C5"/>
    <w:rsid w:val="000C11E5"/>
    <w:rsid w:val="000C4A88"/>
    <w:rsid w:val="000C65B0"/>
    <w:rsid w:val="000C74F9"/>
    <w:rsid w:val="000D05EF"/>
    <w:rsid w:val="000D0D98"/>
    <w:rsid w:val="000D347A"/>
    <w:rsid w:val="000D3899"/>
    <w:rsid w:val="000F1AA4"/>
    <w:rsid w:val="000F21C1"/>
    <w:rsid w:val="000F3FDE"/>
    <w:rsid w:val="000F4126"/>
    <w:rsid w:val="001016D1"/>
    <w:rsid w:val="00101BF5"/>
    <w:rsid w:val="0010240E"/>
    <w:rsid w:val="0010518A"/>
    <w:rsid w:val="0010745C"/>
    <w:rsid w:val="00111ACD"/>
    <w:rsid w:val="0011206D"/>
    <w:rsid w:val="00124FA5"/>
    <w:rsid w:val="0013030A"/>
    <w:rsid w:val="00150419"/>
    <w:rsid w:val="00151A4C"/>
    <w:rsid w:val="00162515"/>
    <w:rsid w:val="00166C2F"/>
    <w:rsid w:val="00171226"/>
    <w:rsid w:val="001723AD"/>
    <w:rsid w:val="001779C6"/>
    <w:rsid w:val="00180E95"/>
    <w:rsid w:val="00182C9A"/>
    <w:rsid w:val="0018435F"/>
    <w:rsid w:val="001939E1"/>
    <w:rsid w:val="00195382"/>
    <w:rsid w:val="001A51AC"/>
    <w:rsid w:val="001A648F"/>
    <w:rsid w:val="001B0F61"/>
    <w:rsid w:val="001B2172"/>
    <w:rsid w:val="001B40C0"/>
    <w:rsid w:val="001B6B7F"/>
    <w:rsid w:val="001B7550"/>
    <w:rsid w:val="001C1644"/>
    <w:rsid w:val="001C5726"/>
    <w:rsid w:val="001C69C4"/>
    <w:rsid w:val="001C71C9"/>
    <w:rsid w:val="001C77FB"/>
    <w:rsid w:val="001D58A7"/>
    <w:rsid w:val="001D7A4E"/>
    <w:rsid w:val="001E3590"/>
    <w:rsid w:val="001E70AF"/>
    <w:rsid w:val="001E7407"/>
    <w:rsid w:val="001F0278"/>
    <w:rsid w:val="00200D6E"/>
    <w:rsid w:val="002011A2"/>
    <w:rsid w:val="0020156E"/>
    <w:rsid w:val="0021250A"/>
    <w:rsid w:val="00212F66"/>
    <w:rsid w:val="00213ACD"/>
    <w:rsid w:val="002277A0"/>
    <w:rsid w:val="00240749"/>
    <w:rsid w:val="00246D6F"/>
    <w:rsid w:val="002521B4"/>
    <w:rsid w:val="00256D83"/>
    <w:rsid w:val="00264819"/>
    <w:rsid w:val="00267300"/>
    <w:rsid w:val="00281A3A"/>
    <w:rsid w:val="00283255"/>
    <w:rsid w:val="00296415"/>
    <w:rsid w:val="00296B64"/>
    <w:rsid w:val="00297ECB"/>
    <w:rsid w:val="002B5CD1"/>
    <w:rsid w:val="002B6199"/>
    <w:rsid w:val="002C085A"/>
    <w:rsid w:val="002C1163"/>
    <w:rsid w:val="002C491C"/>
    <w:rsid w:val="002C4A41"/>
    <w:rsid w:val="002C7CD6"/>
    <w:rsid w:val="002D043A"/>
    <w:rsid w:val="002D3E0E"/>
    <w:rsid w:val="002D444B"/>
    <w:rsid w:val="002E50EE"/>
    <w:rsid w:val="002E5344"/>
    <w:rsid w:val="002F08B3"/>
    <w:rsid w:val="00302ED1"/>
    <w:rsid w:val="00313C6F"/>
    <w:rsid w:val="00316C73"/>
    <w:rsid w:val="00325AD3"/>
    <w:rsid w:val="00330556"/>
    <w:rsid w:val="0033411C"/>
    <w:rsid w:val="00334771"/>
    <w:rsid w:val="003415D3"/>
    <w:rsid w:val="0034229E"/>
    <w:rsid w:val="003443D3"/>
    <w:rsid w:val="003506EE"/>
    <w:rsid w:val="00352B0F"/>
    <w:rsid w:val="003653F2"/>
    <w:rsid w:val="00365E0C"/>
    <w:rsid w:val="00387BEF"/>
    <w:rsid w:val="00387D76"/>
    <w:rsid w:val="00395D1D"/>
    <w:rsid w:val="003A4053"/>
    <w:rsid w:val="003A57FD"/>
    <w:rsid w:val="003B09CE"/>
    <w:rsid w:val="003B0F1E"/>
    <w:rsid w:val="003B77E7"/>
    <w:rsid w:val="003C02B3"/>
    <w:rsid w:val="003C2B12"/>
    <w:rsid w:val="003C6053"/>
    <w:rsid w:val="003D0BFE"/>
    <w:rsid w:val="003D24D4"/>
    <w:rsid w:val="003D2E39"/>
    <w:rsid w:val="003D5700"/>
    <w:rsid w:val="003D6290"/>
    <w:rsid w:val="003D711F"/>
    <w:rsid w:val="003E143A"/>
    <w:rsid w:val="003E3AC5"/>
    <w:rsid w:val="003E7DB5"/>
    <w:rsid w:val="003F0440"/>
    <w:rsid w:val="003F60D2"/>
    <w:rsid w:val="003F74E3"/>
    <w:rsid w:val="004002C6"/>
    <w:rsid w:val="004008A6"/>
    <w:rsid w:val="00402376"/>
    <w:rsid w:val="004043EE"/>
    <w:rsid w:val="0040616D"/>
    <w:rsid w:val="004116CD"/>
    <w:rsid w:val="00413743"/>
    <w:rsid w:val="004163A2"/>
    <w:rsid w:val="004168B4"/>
    <w:rsid w:val="0041700D"/>
    <w:rsid w:val="00424CA9"/>
    <w:rsid w:val="00425F3A"/>
    <w:rsid w:val="00427D10"/>
    <w:rsid w:val="00432C58"/>
    <w:rsid w:val="0043445F"/>
    <w:rsid w:val="00436D8B"/>
    <w:rsid w:val="00437118"/>
    <w:rsid w:val="0044291A"/>
    <w:rsid w:val="004734A5"/>
    <w:rsid w:val="00476772"/>
    <w:rsid w:val="004778FD"/>
    <w:rsid w:val="004844B9"/>
    <w:rsid w:val="00486B51"/>
    <w:rsid w:val="0049536D"/>
    <w:rsid w:val="00495424"/>
    <w:rsid w:val="00495B6A"/>
    <w:rsid w:val="00496F97"/>
    <w:rsid w:val="004A3F14"/>
    <w:rsid w:val="004A4FB4"/>
    <w:rsid w:val="004A70D9"/>
    <w:rsid w:val="004B33A6"/>
    <w:rsid w:val="004C49BD"/>
    <w:rsid w:val="004C5634"/>
    <w:rsid w:val="004C6342"/>
    <w:rsid w:val="004E23CA"/>
    <w:rsid w:val="004E3680"/>
    <w:rsid w:val="004E4091"/>
    <w:rsid w:val="004E4A68"/>
    <w:rsid w:val="004E6543"/>
    <w:rsid w:val="00503A9F"/>
    <w:rsid w:val="005104CE"/>
    <w:rsid w:val="00516B8D"/>
    <w:rsid w:val="00525930"/>
    <w:rsid w:val="00537FBC"/>
    <w:rsid w:val="0054045E"/>
    <w:rsid w:val="0054168C"/>
    <w:rsid w:val="00543850"/>
    <w:rsid w:val="00576E0A"/>
    <w:rsid w:val="00584052"/>
    <w:rsid w:val="00584811"/>
    <w:rsid w:val="00587817"/>
    <w:rsid w:val="00593AA6"/>
    <w:rsid w:val="00594161"/>
    <w:rsid w:val="00594749"/>
    <w:rsid w:val="005A2B17"/>
    <w:rsid w:val="005A6F34"/>
    <w:rsid w:val="005B253C"/>
    <w:rsid w:val="005B4067"/>
    <w:rsid w:val="005C2750"/>
    <w:rsid w:val="005C3F41"/>
    <w:rsid w:val="005C5478"/>
    <w:rsid w:val="005C5800"/>
    <w:rsid w:val="005D00D6"/>
    <w:rsid w:val="005D2851"/>
    <w:rsid w:val="005D4DEA"/>
    <w:rsid w:val="005E0825"/>
    <w:rsid w:val="005E185A"/>
    <w:rsid w:val="005E2FEB"/>
    <w:rsid w:val="005E40B9"/>
    <w:rsid w:val="005E6088"/>
    <w:rsid w:val="005E77EC"/>
    <w:rsid w:val="005F125E"/>
    <w:rsid w:val="005F265A"/>
    <w:rsid w:val="005F70EE"/>
    <w:rsid w:val="00600219"/>
    <w:rsid w:val="00601907"/>
    <w:rsid w:val="00610CA3"/>
    <w:rsid w:val="00611C2E"/>
    <w:rsid w:val="00613F45"/>
    <w:rsid w:val="00614160"/>
    <w:rsid w:val="0061770A"/>
    <w:rsid w:val="0062005C"/>
    <w:rsid w:val="00621631"/>
    <w:rsid w:val="00631CDB"/>
    <w:rsid w:val="00633282"/>
    <w:rsid w:val="006444FB"/>
    <w:rsid w:val="0065106B"/>
    <w:rsid w:val="006527A6"/>
    <w:rsid w:val="00657375"/>
    <w:rsid w:val="00664C63"/>
    <w:rsid w:val="006663F6"/>
    <w:rsid w:val="00677CC2"/>
    <w:rsid w:val="00681A4A"/>
    <w:rsid w:val="00682445"/>
    <w:rsid w:val="00685644"/>
    <w:rsid w:val="00687418"/>
    <w:rsid w:val="0069207B"/>
    <w:rsid w:val="006A007E"/>
    <w:rsid w:val="006A067A"/>
    <w:rsid w:val="006A268C"/>
    <w:rsid w:val="006A2ED8"/>
    <w:rsid w:val="006B3885"/>
    <w:rsid w:val="006B49E3"/>
    <w:rsid w:val="006B51F1"/>
    <w:rsid w:val="006C0D35"/>
    <w:rsid w:val="006C5837"/>
    <w:rsid w:val="006C58D0"/>
    <w:rsid w:val="006C5FDC"/>
    <w:rsid w:val="006C7F8C"/>
    <w:rsid w:val="006D3764"/>
    <w:rsid w:val="006D6F4A"/>
    <w:rsid w:val="006E6C88"/>
    <w:rsid w:val="006F3152"/>
    <w:rsid w:val="006F46C5"/>
    <w:rsid w:val="007004AF"/>
    <w:rsid w:val="00700B2C"/>
    <w:rsid w:val="00701A51"/>
    <w:rsid w:val="00701D58"/>
    <w:rsid w:val="00702457"/>
    <w:rsid w:val="00704DDB"/>
    <w:rsid w:val="00713084"/>
    <w:rsid w:val="007153C8"/>
    <w:rsid w:val="007173B8"/>
    <w:rsid w:val="00731E00"/>
    <w:rsid w:val="00732A85"/>
    <w:rsid w:val="00734E51"/>
    <w:rsid w:val="0073574E"/>
    <w:rsid w:val="007406D7"/>
    <w:rsid w:val="007423B1"/>
    <w:rsid w:val="007440B7"/>
    <w:rsid w:val="007448B6"/>
    <w:rsid w:val="007466F9"/>
    <w:rsid w:val="00752061"/>
    <w:rsid w:val="0075226A"/>
    <w:rsid w:val="00756529"/>
    <w:rsid w:val="00756B75"/>
    <w:rsid w:val="00757866"/>
    <w:rsid w:val="00760A77"/>
    <w:rsid w:val="00762B9A"/>
    <w:rsid w:val="007666ED"/>
    <w:rsid w:val="00767B87"/>
    <w:rsid w:val="007715C9"/>
    <w:rsid w:val="00773C25"/>
    <w:rsid w:val="00774EDD"/>
    <w:rsid w:val="007757EC"/>
    <w:rsid w:val="00782109"/>
    <w:rsid w:val="007845BF"/>
    <w:rsid w:val="007926A0"/>
    <w:rsid w:val="00795047"/>
    <w:rsid w:val="00795FCE"/>
    <w:rsid w:val="007A29AB"/>
    <w:rsid w:val="007A3E4B"/>
    <w:rsid w:val="007A659A"/>
    <w:rsid w:val="007B081F"/>
    <w:rsid w:val="007B24F0"/>
    <w:rsid w:val="007B6E41"/>
    <w:rsid w:val="007E05E1"/>
    <w:rsid w:val="007E33AC"/>
    <w:rsid w:val="007E4CC8"/>
    <w:rsid w:val="007F1B9F"/>
    <w:rsid w:val="007F529F"/>
    <w:rsid w:val="00800D7B"/>
    <w:rsid w:val="00812FD3"/>
    <w:rsid w:val="0082276E"/>
    <w:rsid w:val="00830815"/>
    <w:rsid w:val="00835C0D"/>
    <w:rsid w:val="00850B8F"/>
    <w:rsid w:val="00852421"/>
    <w:rsid w:val="00855D54"/>
    <w:rsid w:val="00856A31"/>
    <w:rsid w:val="008654D2"/>
    <w:rsid w:val="00867166"/>
    <w:rsid w:val="00867C87"/>
    <w:rsid w:val="008718F1"/>
    <w:rsid w:val="00872C23"/>
    <w:rsid w:val="008754D0"/>
    <w:rsid w:val="00882894"/>
    <w:rsid w:val="00883892"/>
    <w:rsid w:val="00884C8B"/>
    <w:rsid w:val="00885D8E"/>
    <w:rsid w:val="008A1BBC"/>
    <w:rsid w:val="008A6470"/>
    <w:rsid w:val="008C10C1"/>
    <w:rsid w:val="008C4998"/>
    <w:rsid w:val="008D0EE0"/>
    <w:rsid w:val="008D43D9"/>
    <w:rsid w:val="008E05CA"/>
    <w:rsid w:val="008F2030"/>
    <w:rsid w:val="008F3E9C"/>
    <w:rsid w:val="008F3F89"/>
    <w:rsid w:val="00900AB8"/>
    <w:rsid w:val="00903DE9"/>
    <w:rsid w:val="0091271B"/>
    <w:rsid w:val="00931430"/>
    <w:rsid w:val="00932377"/>
    <w:rsid w:val="00932FA3"/>
    <w:rsid w:val="00933E03"/>
    <w:rsid w:val="00934E76"/>
    <w:rsid w:val="009360C4"/>
    <w:rsid w:val="0094236B"/>
    <w:rsid w:val="0094314A"/>
    <w:rsid w:val="00950CF7"/>
    <w:rsid w:val="0095602D"/>
    <w:rsid w:val="009617F6"/>
    <w:rsid w:val="009620C2"/>
    <w:rsid w:val="00964535"/>
    <w:rsid w:val="009652E8"/>
    <w:rsid w:val="00966CF0"/>
    <w:rsid w:val="009706C2"/>
    <w:rsid w:val="009733FA"/>
    <w:rsid w:val="009A0726"/>
    <w:rsid w:val="009A3C4C"/>
    <w:rsid w:val="009A53C7"/>
    <w:rsid w:val="009B0A95"/>
    <w:rsid w:val="009B42B0"/>
    <w:rsid w:val="009B65C4"/>
    <w:rsid w:val="009C0B8F"/>
    <w:rsid w:val="009C4C68"/>
    <w:rsid w:val="009C61B8"/>
    <w:rsid w:val="009D2321"/>
    <w:rsid w:val="009D24D5"/>
    <w:rsid w:val="009E2457"/>
    <w:rsid w:val="009E37E8"/>
    <w:rsid w:val="009E513C"/>
    <w:rsid w:val="009E7EC4"/>
    <w:rsid w:val="009F1E48"/>
    <w:rsid w:val="00A02EB4"/>
    <w:rsid w:val="00A038EB"/>
    <w:rsid w:val="00A120DD"/>
    <w:rsid w:val="00A231E2"/>
    <w:rsid w:val="00A25627"/>
    <w:rsid w:val="00A27767"/>
    <w:rsid w:val="00A27C68"/>
    <w:rsid w:val="00A33AA1"/>
    <w:rsid w:val="00A412A4"/>
    <w:rsid w:val="00A415B9"/>
    <w:rsid w:val="00A52C7D"/>
    <w:rsid w:val="00A53D66"/>
    <w:rsid w:val="00A57B61"/>
    <w:rsid w:val="00A64912"/>
    <w:rsid w:val="00A65397"/>
    <w:rsid w:val="00A70A74"/>
    <w:rsid w:val="00A7164E"/>
    <w:rsid w:val="00A7469C"/>
    <w:rsid w:val="00A82DC5"/>
    <w:rsid w:val="00A8347B"/>
    <w:rsid w:val="00A96201"/>
    <w:rsid w:val="00AA5445"/>
    <w:rsid w:val="00AA54D2"/>
    <w:rsid w:val="00AB3B20"/>
    <w:rsid w:val="00AB5A90"/>
    <w:rsid w:val="00AB776D"/>
    <w:rsid w:val="00AC2501"/>
    <w:rsid w:val="00AD27B3"/>
    <w:rsid w:val="00AD5641"/>
    <w:rsid w:val="00AE0BA6"/>
    <w:rsid w:val="00AE59F7"/>
    <w:rsid w:val="00AE6A27"/>
    <w:rsid w:val="00AE7BD7"/>
    <w:rsid w:val="00B02D6A"/>
    <w:rsid w:val="00B05DED"/>
    <w:rsid w:val="00B2217F"/>
    <w:rsid w:val="00B238EF"/>
    <w:rsid w:val="00B2445E"/>
    <w:rsid w:val="00B26413"/>
    <w:rsid w:val="00B27DE2"/>
    <w:rsid w:val="00B30BBF"/>
    <w:rsid w:val="00B33B3C"/>
    <w:rsid w:val="00B340B6"/>
    <w:rsid w:val="00B3608C"/>
    <w:rsid w:val="00B372A6"/>
    <w:rsid w:val="00B429C2"/>
    <w:rsid w:val="00B45E13"/>
    <w:rsid w:val="00B506E8"/>
    <w:rsid w:val="00B54F7A"/>
    <w:rsid w:val="00B6194F"/>
    <w:rsid w:val="00B61C25"/>
    <w:rsid w:val="00B62129"/>
    <w:rsid w:val="00B6597F"/>
    <w:rsid w:val="00B70E56"/>
    <w:rsid w:val="00B71F23"/>
    <w:rsid w:val="00B76C81"/>
    <w:rsid w:val="00B840A1"/>
    <w:rsid w:val="00B95618"/>
    <w:rsid w:val="00B96A31"/>
    <w:rsid w:val="00BA1C3D"/>
    <w:rsid w:val="00BA1DCC"/>
    <w:rsid w:val="00BA6FD2"/>
    <w:rsid w:val="00BB0EA4"/>
    <w:rsid w:val="00BB278A"/>
    <w:rsid w:val="00BC30F2"/>
    <w:rsid w:val="00BC6269"/>
    <w:rsid w:val="00BD1655"/>
    <w:rsid w:val="00BE3CBD"/>
    <w:rsid w:val="00BE5400"/>
    <w:rsid w:val="00BE62FE"/>
    <w:rsid w:val="00BE719A"/>
    <w:rsid w:val="00BE720A"/>
    <w:rsid w:val="00BF0352"/>
    <w:rsid w:val="00BF3A35"/>
    <w:rsid w:val="00BF6593"/>
    <w:rsid w:val="00C02D43"/>
    <w:rsid w:val="00C07681"/>
    <w:rsid w:val="00C12DC8"/>
    <w:rsid w:val="00C26283"/>
    <w:rsid w:val="00C266D6"/>
    <w:rsid w:val="00C31652"/>
    <w:rsid w:val="00C32973"/>
    <w:rsid w:val="00C33588"/>
    <w:rsid w:val="00C42BF8"/>
    <w:rsid w:val="00C436EC"/>
    <w:rsid w:val="00C43BAB"/>
    <w:rsid w:val="00C50043"/>
    <w:rsid w:val="00C53114"/>
    <w:rsid w:val="00C63627"/>
    <w:rsid w:val="00C6474A"/>
    <w:rsid w:val="00C723B9"/>
    <w:rsid w:val="00C75305"/>
    <w:rsid w:val="00C7573B"/>
    <w:rsid w:val="00C77D10"/>
    <w:rsid w:val="00C80BE7"/>
    <w:rsid w:val="00C90292"/>
    <w:rsid w:val="00C93FB8"/>
    <w:rsid w:val="00CA2DBE"/>
    <w:rsid w:val="00CB0EA8"/>
    <w:rsid w:val="00CC6C40"/>
    <w:rsid w:val="00CC7A09"/>
    <w:rsid w:val="00CE48F5"/>
    <w:rsid w:val="00CE4EAB"/>
    <w:rsid w:val="00CE5283"/>
    <w:rsid w:val="00CF0BB2"/>
    <w:rsid w:val="00CF4975"/>
    <w:rsid w:val="00D13441"/>
    <w:rsid w:val="00D22771"/>
    <w:rsid w:val="00D266B6"/>
    <w:rsid w:val="00D31A43"/>
    <w:rsid w:val="00D3213F"/>
    <w:rsid w:val="00D374CE"/>
    <w:rsid w:val="00D40252"/>
    <w:rsid w:val="00D40843"/>
    <w:rsid w:val="00D46C95"/>
    <w:rsid w:val="00D473DA"/>
    <w:rsid w:val="00D502C9"/>
    <w:rsid w:val="00D55FD5"/>
    <w:rsid w:val="00D63022"/>
    <w:rsid w:val="00D70DFB"/>
    <w:rsid w:val="00D73D68"/>
    <w:rsid w:val="00D7586B"/>
    <w:rsid w:val="00D766DF"/>
    <w:rsid w:val="00D86653"/>
    <w:rsid w:val="00D9284D"/>
    <w:rsid w:val="00DA161A"/>
    <w:rsid w:val="00DA31C2"/>
    <w:rsid w:val="00DA42AB"/>
    <w:rsid w:val="00DC05D6"/>
    <w:rsid w:val="00DC5061"/>
    <w:rsid w:val="00DC5E67"/>
    <w:rsid w:val="00DC70C4"/>
    <w:rsid w:val="00DD314D"/>
    <w:rsid w:val="00DD4585"/>
    <w:rsid w:val="00DE1DEA"/>
    <w:rsid w:val="00DE2DC3"/>
    <w:rsid w:val="00DE6795"/>
    <w:rsid w:val="00DF2A27"/>
    <w:rsid w:val="00E00530"/>
    <w:rsid w:val="00E04F78"/>
    <w:rsid w:val="00E05704"/>
    <w:rsid w:val="00E07957"/>
    <w:rsid w:val="00E11382"/>
    <w:rsid w:val="00E132AE"/>
    <w:rsid w:val="00E1363F"/>
    <w:rsid w:val="00E154B5"/>
    <w:rsid w:val="00E2200E"/>
    <w:rsid w:val="00E40E2A"/>
    <w:rsid w:val="00E515C8"/>
    <w:rsid w:val="00E51F37"/>
    <w:rsid w:val="00E54535"/>
    <w:rsid w:val="00E54714"/>
    <w:rsid w:val="00E54CAB"/>
    <w:rsid w:val="00E67E6C"/>
    <w:rsid w:val="00E74DC7"/>
    <w:rsid w:val="00E76A35"/>
    <w:rsid w:val="00E84738"/>
    <w:rsid w:val="00E85CB9"/>
    <w:rsid w:val="00E866EB"/>
    <w:rsid w:val="00E922CA"/>
    <w:rsid w:val="00E93E0A"/>
    <w:rsid w:val="00E94998"/>
    <w:rsid w:val="00EA04B8"/>
    <w:rsid w:val="00EA1A86"/>
    <w:rsid w:val="00EA4612"/>
    <w:rsid w:val="00EA489F"/>
    <w:rsid w:val="00EA75C8"/>
    <w:rsid w:val="00EB6CED"/>
    <w:rsid w:val="00ED1A6C"/>
    <w:rsid w:val="00ED5351"/>
    <w:rsid w:val="00EE6DCC"/>
    <w:rsid w:val="00EF0FBC"/>
    <w:rsid w:val="00EF2E3A"/>
    <w:rsid w:val="00EF34D9"/>
    <w:rsid w:val="00F0132A"/>
    <w:rsid w:val="00F078DC"/>
    <w:rsid w:val="00F10217"/>
    <w:rsid w:val="00F13814"/>
    <w:rsid w:val="00F262F5"/>
    <w:rsid w:val="00F334D7"/>
    <w:rsid w:val="00F34805"/>
    <w:rsid w:val="00F421E6"/>
    <w:rsid w:val="00F5076A"/>
    <w:rsid w:val="00F71234"/>
    <w:rsid w:val="00F742D5"/>
    <w:rsid w:val="00F75B79"/>
    <w:rsid w:val="00F8103A"/>
    <w:rsid w:val="00F856A1"/>
    <w:rsid w:val="00F8592E"/>
    <w:rsid w:val="00F93F01"/>
    <w:rsid w:val="00F966B2"/>
    <w:rsid w:val="00FA13B3"/>
    <w:rsid w:val="00FA3991"/>
    <w:rsid w:val="00FA3EFA"/>
    <w:rsid w:val="00FB5C46"/>
    <w:rsid w:val="00FD3F5E"/>
    <w:rsid w:val="00FE138A"/>
    <w:rsid w:val="00FE1C8D"/>
    <w:rsid w:val="00FE4BDA"/>
    <w:rsid w:val="00FE54DF"/>
    <w:rsid w:val="00FF0CED"/>
    <w:rsid w:val="00FF215E"/>
    <w:rsid w:val="00FF5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31A43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66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66B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66B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66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66B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66B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66B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66B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66B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D31A43"/>
  </w:style>
  <w:style w:type="paragraph" w:customStyle="1" w:styleId="OPCParaBase">
    <w:name w:val="OPCParaBase"/>
    <w:link w:val="OPCParaBaseChar"/>
    <w:qFormat/>
    <w:rsid w:val="00D31A4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D31A4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D31A4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link w:val="ActHead2Char"/>
    <w:qFormat/>
    <w:rsid w:val="00D31A4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D31A4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D31A4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D31A4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D31A4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D31A4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D31A4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D31A4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D31A43"/>
  </w:style>
  <w:style w:type="paragraph" w:customStyle="1" w:styleId="Blocks">
    <w:name w:val="Blocks"/>
    <w:aliases w:val="bb"/>
    <w:basedOn w:val="OPCParaBase"/>
    <w:qFormat/>
    <w:rsid w:val="00D31A4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D31A4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D31A4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D31A43"/>
    <w:rPr>
      <w:i/>
    </w:rPr>
  </w:style>
  <w:style w:type="paragraph" w:customStyle="1" w:styleId="BoxList">
    <w:name w:val="BoxList"/>
    <w:aliases w:val="bl"/>
    <w:basedOn w:val="BoxText"/>
    <w:qFormat/>
    <w:rsid w:val="00D31A4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D31A4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D31A4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D31A43"/>
    <w:pPr>
      <w:ind w:left="1985" w:hanging="851"/>
    </w:pPr>
  </w:style>
  <w:style w:type="character" w:customStyle="1" w:styleId="CharAmPartNo">
    <w:name w:val="CharAmPartNo"/>
    <w:basedOn w:val="OPCCharBase"/>
    <w:qFormat/>
    <w:rsid w:val="00D31A43"/>
  </w:style>
  <w:style w:type="character" w:customStyle="1" w:styleId="CharAmPartText">
    <w:name w:val="CharAmPartText"/>
    <w:basedOn w:val="OPCCharBase"/>
    <w:qFormat/>
    <w:rsid w:val="00D31A43"/>
  </w:style>
  <w:style w:type="character" w:customStyle="1" w:styleId="CharAmSchNo">
    <w:name w:val="CharAmSchNo"/>
    <w:basedOn w:val="OPCCharBase"/>
    <w:qFormat/>
    <w:rsid w:val="00D31A43"/>
  </w:style>
  <w:style w:type="character" w:customStyle="1" w:styleId="CharAmSchText">
    <w:name w:val="CharAmSchText"/>
    <w:basedOn w:val="OPCCharBase"/>
    <w:qFormat/>
    <w:rsid w:val="00D31A43"/>
  </w:style>
  <w:style w:type="character" w:customStyle="1" w:styleId="CharBoldItalic">
    <w:name w:val="CharBoldItalic"/>
    <w:basedOn w:val="OPCCharBase"/>
    <w:uiPriority w:val="1"/>
    <w:qFormat/>
    <w:rsid w:val="00D31A43"/>
    <w:rPr>
      <w:b/>
      <w:i/>
    </w:rPr>
  </w:style>
  <w:style w:type="character" w:customStyle="1" w:styleId="CharChapNo">
    <w:name w:val="CharChapNo"/>
    <w:basedOn w:val="OPCCharBase"/>
    <w:uiPriority w:val="1"/>
    <w:qFormat/>
    <w:rsid w:val="00D31A43"/>
  </w:style>
  <w:style w:type="character" w:customStyle="1" w:styleId="CharChapText">
    <w:name w:val="CharChapText"/>
    <w:basedOn w:val="OPCCharBase"/>
    <w:uiPriority w:val="1"/>
    <w:qFormat/>
    <w:rsid w:val="00D31A43"/>
  </w:style>
  <w:style w:type="character" w:customStyle="1" w:styleId="CharDivNo">
    <w:name w:val="CharDivNo"/>
    <w:basedOn w:val="OPCCharBase"/>
    <w:uiPriority w:val="1"/>
    <w:qFormat/>
    <w:rsid w:val="00D31A43"/>
  </w:style>
  <w:style w:type="character" w:customStyle="1" w:styleId="CharDivText">
    <w:name w:val="CharDivText"/>
    <w:basedOn w:val="OPCCharBase"/>
    <w:uiPriority w:val="1"/>
    <w:qFormat/>
    <w:rsid w:val="00D31A43"/>
  </w:style>
  <w:style w:type="character" w:customStyle="1" w:styleId="CharItalic">
    <w:name w:val="CharItalic"/>
    <w:basedOn w:val="OPCCharBase"/>
    <w:uiPriority w:val="1"/>
    <w:qFormat/>
    <w:rsid w:val="00D31A43"/>
    <w:rPr>
      <w:i/>
    </w:rPr>
  </w:style>
  <w:style w:type="character" w:customStyle="1" w:styleId="CharPartNo">
    <w:name w:val="CharPartNo"/>
    <w:basedOn w:val="OPCCharBase"/>
    <w:uiPriority w:val="1"/>
    <w:qFormat/>
    <w:rsid w:val="00D31A43"/>
  </w:style>
  <w:style w:type="character" w:customStyle="1" w:styleId="CharPartText">
    <w:name w:val="CharPartText"/>
    <w:basedOn w:val="OPCCharBase"/>
    <w:uiPriority w:val="1"/>
    <w:qFormat/>
    <w:rsid w:val="00D31A43"/>
  </w:style>
  <w:style w:type="character" w:customStyle="1" w:styleId="CharSectno">
    <w:name w:val="CharSectno"/>
    <w:basedOn w:val="OPCCharBase"/>
    <w:qFormat/>
    <w:rsid w:val="00D31A43"/>
  </w:style>
  <w:style w:type="character" w:customStyle="1" w:styleId="CharSubdNo">
    <w:name w:val="CharSubdNo"/>
    <w:basedOn w:val="OPCCharBase"/>
    <w:uiPriority w:val="1"/>
    <w:qFormat/>
    <w:rsid w:val="00D31A43"/>
  </w:style>
  <w:style w:type="character" w:customStyle="1" w:styleId="CharSubdText">
    <w:name w:val="CharSubdText"/>
    <w:basedOn w:val="OPCCharBase"/>
    <w:uiPriority w:val="1"/>
    <w:qFormat/>
    <w:rsid w:val="00D31A43"/>
  </w:style>
  <w:style w:type="paragraph" w:customStyle="1" w:styleId="CTA--">
    <w:name w:val="CTA --"/>
    <w:basedOn w:val="OPCParaBase"/>
    <w:next w:val="Normal"/>
    <w:rsid w:val="00D31A4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D31A4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D31A4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D31A4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D31A4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D31A4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D31A4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D31A4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D31A4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D31A4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D31A4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D31A4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D31A4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D31A4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D31A4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D31A43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D31A4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D31A43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D31A4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D31A4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D31A4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D31A4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D31A4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D31A4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D31A4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D31A4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D31A4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D31A4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D31A4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D31A4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D31A4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D31A43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31A4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D31A4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D31A4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D31A4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D31A4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D31A4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D31A4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D31A4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D31A4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D31A4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D31A4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D31A4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D31A4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D31A4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D31A4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D31A4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D31A4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D31A4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D31A4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D31A4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D31A4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D31A4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D31A4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D31A43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D31A43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D31A43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D31A43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D31A43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D31A43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D31A43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D31A43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D31A43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D31A4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D31A4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D31A4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D31A4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D31A4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D31A4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D31A4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D31A4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D31A43"/>
    <w:rPr>
      <w:sz w:val="16"/>
    </w:rPr>
  </w:style>
  <w:style w:type="table" w:customStyle="1" w:styleId="CFlag">
    <w:name w:val="CFlag"/>
    <w:basedOn w:val="TableNormal"/>
    <w:uiPriority w:val="99"/>
    <w:rsid w:val="00D31A43"/>
    <w:rPr>
      <w:rFonts w:eastAsia="Times New Roman" w:cs="Times New Roman"/>
      <w:lang w:eastAsia="en-AU"/>
    </w:rPr>
    <w:tblPr/>
  </w:style>
  <w:style w:type="paragraph" w:customStyle="1" w:styleId="CompiledActNo">
    <w:name w:val="CompiledActNo"/>
    <w:basedOn w:val="OPCParaBase"/>
    <w:next w:val="Normal"/>
    <w:rsid w:val="00D31A43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D31A43"/>
    <w:rPr>
      <w:i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D31A43"/>
    <w:pPr>
      <w:spacing w:before="120"/>
    </w:pPr>
  </w:style>
  <w:style w:type="paragraph" w:customStyle="1" w:styleId="Paragraphsub-sub-sub">
    <w:name w:val="Paragraph(sub-sub-sub)"/>
    <w:aliases w:val="aaaa"/>
    <w:basedOn w:val="OPCParaBase"/>
    <w:rsid w:val="00D31A4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D31A43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D31A4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D31A43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D31A4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D31A4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D31A4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D31A4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D31A4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D31A43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D31A43"/>
  </w:style>
  <w:style w:type="character" w:customStyle="1" w:styleId="CharSubPartNoCASA">
    <w:name w:val="CharSubPartNo(CASA)"/>
    <w:basedOn w:val="OPCCharBase"/>
    <w:uiPriority w:val="1"/>
    <w:rsid w:val="00D31A43"/>
  </w:style>
  <w:style w:type="paragraph" w:customStyle="1" w:styleId="ENoteTTIndentHeadingSub">
    <w:name w:val="ENoteTTIndentHeadingSub"/>
    <w:aliases w:val="enTTHis"/>
    <w:basedOn w:val="OPCParaBase"/>
    <w:rsid w:val="00D31A4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D31A4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D31A4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D31A43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D31A43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85CB9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31A4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31A43"/>
    <w:rPr>
      <w:sz w:val="22"/>
    </w:rPr>
  </w:style>
  <w:style w:type="paragraph" w:customStyle="1" w:styleId="SOTextNote">
    <w:name w:val="SO TextNote"/>
    <w:aliases w:val="sont"/>
    <w:basedOn w:val="SOText"/>
    <w:qFormat/>
    <w:rsid w:val="00D31A4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D31A43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D31A43"/>
    <w:rPr>
      <w:sz w:val="22"/>
    </w:rPr>
  </w:style>
  <w:style w:type="paragraph" w:customStyle="1" w:styleId="FileName">
    <w:name w:val="FileName"/>
    <w:basedOn w:val="Normal"/>
    <w:rsid w:val="00D31A43"/>
  </w:style>
  <w:style w:type="paragraph" w:customStyle="1" w:styleId="TableHeading">
    <w:name w:val="TableHeading"/>
    <w:aliases w:val="th"/>
    <w:basedOn w:val="OPCParaBase"/>
    <w:next w:val="Tabletext"/>
    <w:rsid w:val="00D31A43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D31A4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D31A4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D31A43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D31A43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D31A43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D31A43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D31A4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D31A43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D31A4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D31A43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D31A43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paragraph" w:customStyle="1" w:styleId="NotesHeading1">
    <w:name w:val="NotesHeading 1"/>
    <w:basedOn w:val="OPCParaBase"/>
    <w:next w:val="Normal"/>
    <w:rsid w:val="00D31A43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D31A43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D31A43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D31A4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EndNotespara">
    <w:name w:val="EndNotes(para)"/>
    <w:aliases w:val="eta"/>
    <w:basedOn w:val="OPCParaBase"/>
    <w:next w:val="EndNotessubpara"/>
    <w:rsid w:val="00D31A4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D31A4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D31A4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D31A4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D31A43"/>
    <w:pPr>
      <w:spacing w:before="60" w:line="240" w:lineRule="auto"/>
    </w:pPr>
    <w:rPr>
      <w:rFonts w:cs="Arial"/>
      <w:sz w:val="20"/>
      <w:szCs w:val="22"/>
    </w:rPr>
  </w:style>
  <w:style w:type="table" w:styleId="TableGrid">
    <w:name w:val="Table Grid"/>
    <w:basedOn w:val="TableNormal"/>
    <w:uiPriority w:val="59"/>
    <w:rsid w:val="00D31A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ansitional">
    <w:name w:val="Transitional"/>
    <w:aliases w:val="tr"/>
    <w:basedOn w:val="ItemHead"/>
    <w:next w:val="Item"/>
    <w:rsid w:val="00D31A43"/>
  </w:style>
  <w:style w:type="character" w:customStyle="1" w:styleId="Heading1Char">
    <w:name w:val="Heading 1 Char"/>
    <w:basedOn w:val="DefaultParagraphFont"/>
    <w:link w:val="Heading1"/>
    <w:uiPriority w:val="9"/>
    <w:rsid w:val="00F966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66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66B2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66B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66B2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66B2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66B2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66B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66B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pecialas">
    <w:name w:val="Special as"/>
    <w:basedOn w:val="ActHead6"/>
    <w:link w:val="SpecialasChar"/>
    <w:rsid w:val="003D711F"/>
    <w:pPr>
      <w:outlineLvl w:val="9"/>
    </w:pPr>
  </w:style>
  <w:style w:type="character" w:customStyle="1" w:styleId="SpecialasChar">
    <w:name w:val="Special as Char"/>
    <w:basedOn w:val="DefaultParagraphFont"/>
    <w:link w:val="Specialas"/>
    <w:rsid w:val="003D711F"/>
    <w:rPr>
      <w:rFonts w:ascii="Arial" w:eastAsia="Times New Roman" w:hAnsi="Arial" w:cs="Times New Roman"/>
      <w:b/>
      <w:kern w:val="28"/>
      <w:sz w:val="32"/>
      <w:lang w:eastAsia="en-AU"/>
    </w:rPr>
  </w:style>
  <w:style w:type="paragraph" w:customStyle="1" w:styleId="Specialih">
    <w:name w:val="Special ih"/>
    <w:basedOn w:val="ItemHead"/>
    <w:link w:val="SpecialihChar"/>
    <w:rsid w:val="003D711F"/>
    <w:pPr>
      <w:keepNext w:val="0"/>
    </w:pPr>
  </w:style>
  <w:style w:type="character" w:customStyle="1" w:styleId="SpecialihChar">
    <w:name w:val="Special ih Char"/>
    <w:basedOn w:val="DefaultParagraphFont"/>
    <w:link w:val="Specialih"/>
    <w:rsid w:val="003D711F"/>
    <w:rPr>
      <w:rFonts w:ascii="Arial" w:eastAsia="Times New Roman" w:hAnsi="Arial" w:cs="Times New Roman"/>
      <w:b/>
      <w:kern w:val="28"/>
      <w:sz w:val="24"/>
      <w:lang w:eastAsia="en-AU"/>
    </w:rPr>
  </w:style>
  <w:style w:type="character" w:customStyle="1" w:styleId="OPCParaBaseChar">
    <w:name w:val="OPCParaBase Char"/>
    <w:basedOn w:val="DefaultParagraphFont"/>
    <w:link w:val="OPCParaBase"/>
    <w:rsid w:val="003C2B12"/>
    <w:rPr>
      <w:rFonts w:eastAsia="Times New Roman" w:cs="Times New Roman"/>
      <w:sz w:val="22"/>
      <w:lang w:eastAsia="en-AU"/>
    </w:rPr>
  </w:style>
  <w:style w:type="character" w:customStyle="1" w:styleId="ActHead2Char">
    <w:name w:val="ActHead 2 Char"/>
    <w:aliases w:val="p Char"/>
    <w:basedOn w:val="OPCParaBaseChar"/>
    <w:link w:val="ActHead2"/>
    <w:rsid w:val="003C2B12"/>
    <w:rPr>
      <w:rFonts w:eastAsia="Times New Roman" w:cs="Times New Roman"/>
      <w:b/>
      <w:kern w:val="28"/>
      <w:sz w:val="32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7BE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BEF"/>
    <w:rPr>
      <w:rFonts w:ascii="Tahoma" w:hAnsi="Tahoma" w:cs="Tahoma"/>
      <w:sz w:val="16"/>
      <w:szCs w:val="16"/>
    </w:rPr>
  </w:style>
  <w:style w:type="character" w:customStyle="1" w:styleId="paragraphChar">
    <w:name w:val="paragraph Char"/>
    <w:aliases w:val="a Char"/>
    <w:link w:val="paragraph"/>
    <w:rsid w:val="006B3885"/>
    <w:rPr>
      <w:rFonts w:eastAsia="Times New Roman" w:cs="Times New Roman"/>
      <w:sz w:val="22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31A43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66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66B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66B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66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66B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66B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66B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66B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66B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D31A43"/>
  </w:style>
  <w:style w:type="paragraph" w:customStyle="1" w:styleId="OPCParaBase">
    <w:name w:val="OPCParaBase"/>
    <w:link w:val="OPCParaBaseChar"/>
    <w:qFormat/>
    <w:rsid w:val="00D31A4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D31A4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D31A4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link w:val="ActHead2Char"/>
    <w:qFormat/>
    <w:rsid w:val="00D31A4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D31A4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D31A4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D31A4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D31A4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D31A4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D31A4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D31A4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D31A43"/>
  </w:style>
  <w:style w:type="paragraph" w:customStyle="1" w:styleId="Blocks">
    <w:name w:val="Blocks"/>
    <w:aliases w:val="bb"/>
    <w:basedOn w:val="OPCParaBase"/>
    <w:qFormat/>
    <w:rsid w:val="00D31A4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D31A4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D31A4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D31A43"/>
    <w:rPr>
      <w:i/>
    </w:rPr>
  </w:style>
  <w:style w:type="paragraph" w:customStyle="1" w:styleId="BoxList">
    <w:name w:val="BoxList"/>
    <w:aliases w:val="bl"/>
    <w:basedOn w:val="BoxText"/>
    <w:qFormat/>
    <w:rsid w:val="00D31A4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D31A4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D31A4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D31A43"/>
    <w:pPr>
      <w:ind w:left="1985" w:hanging="851"/>
    </w:pPr>
  </w:style>
  <w:style w:type="character" w:customStyle="1" w:styleId="CharAmPartNo">
    <w:name w:val="CharAmPartNo"/>
    <w:basedOn w:val="OPCCharBase"/>
    <w:qFormat/>
    <w:rsid w:val="00D31A43"/>
  </w:style>
  <w:style w:type="character" w:customStyle="1" w:styleId="CharAmPartText">
    <w:name w:val="CharAmPartText"/>
    <w:basedOn w:val="OPCCharBase"/>
    <w:qFormat/>
    <w:rsid w:val="00D31A43"/>
  </w:style>
  <w:style w:type="character" w:customStyle="1" w:styleId="CharAmSchNo">
    <w:name w:val="CharAmSchNo"/>
    <w:basedOn w:val="OPCCharBase"/>
    <w:qFormat/>
    <w:rsid w:val="00D31A43"/>
  </w:style>
  <w:style w:type="character" w:customStyle="1" w:styleId="CharAmSchText">
    <w:name w:val="CharAmSchText"/>
    <w:basedOn w:val="OPCCharBase"/>
    <w:qFormat/>
    <w:rsid w:val="00D31A43"/>
  </w:style>
  <w:style w:type="character" w:customStyle="1" w:styleId="CharBoldItalic">
    <w:name w:val="CharBoldItalic"/>
    <w:basedOn w:val="OPCCharBase"/>
    <w:uiPriority w:val="1"/>
    <w:qFormat/>
    <w:rsid w:val="00D31A43"/>
    <w:rPr>
      <w:b/>
      <w:i/>
    </w:rPr>
  </w:style>
  <w:style w:type="character" w:customStyle="1" w:styleId="CharChapNo">
    <w:name w:val="CharChapNo"/>
    <w:basedOn w:val="OPCCharBase"/>
    <w:uiPriority w:val="1"/>
    <w:qFormat/>
    <w:rsid w:val="00D31A43"/>
  </w:style>
  <w:style w:type="character" w:customStyle="1" w:styleId="CharChapText">
    <w:name w:val="CharChapText"/>
    <w:basedOn w:val="OPCCharBase"/>
    <w:uiPriority w:val="1"/>
    <w:qFormat/>
    <w:rsid w:val="00D31A43"/>
  </w:style>
  <w:style w:type="character" w:customStyle="1" w:styleId="CharDivNo">
    <w:name w:val="CharDivNo"/>
    <w:basedOn w:val="OPCCharBase"/>
    <w:uiPriority w:val="1"/>
    <w:qFormat/>
    <w:rsid w:val="00D31A43"/>
  </w:style>
  <w:style w:type="character" w:customStyle="1" w:styleId="CharDivText">
    <w:name w:val="CharDivText"/>
    <w:basedOn w:val="OPCCharBase"/>
    <w:uiPriority w:val="1"/>
    <w:qFormat/>
    <w:rsid w:val="00D31A43"/>
  </w:style>
  <w:style w:type="character" w:customStyle="1" w:styleId="CharItalic">
    <w:name w:val="CharItalic"/>
    <w:basedOn w:val="OPCCharBase"/>
    <w:uiPriority w:val="1"/>
    <w:qFormat/>
    <w:rsid w:val="00D31A43"/>
    <w:rPr>
      <w:i/>
    </w:rPr>
  </w:style>
  <w:style w:type="character" w:customStyle="1" w:styleId="CharPartNo">
    <w:name w:val="CharPartNo"/>
    <w:basedOn w:val="OPCCharBase"/>
    <w:uiPriority w:val="1"/>
    <w:qFormat/>
    <w:rsid w:val="00D31A43"/>
  </w:style>
  <w:style w:type="character" w:customStyle="1" w:styleId="CharPartText">
    <w:name w:val="CharPartText"/>
    <w:basedOn w:val="OPCCharBase"/>
    <w:uiPriority w:val="1"/>
    <w:qFormat/>
    <w:rsid w:val="00D31A43"/>
  </w:style>
  <w:style w:type="character" w:customStyle="1" w:styleId="CharSectno">
    <w:name w:val="CharSectno"/>
    <w:basedOn w:val="OPCCharBase"/>
    <w:qFormat/>
    <w:rsid w:val="00D31A43"/>
  </w:style>
  <w:style w:type="character" w:customStyle="1" w:styleId="CharSubdNo">
    <w:name w:val="CharSubdNo"/>
    <w:basedOn w:val="OPCCharBase"/>
    <w:uiPriority w:val="1"/>
    <w:qFormat/>
    <w:rsid w:val="00D31A43"/>
  </w:style>
  <w:style w:type="character" w:customStyle="1" w:styleId="CharSubdText">
    <w:name w:val="CharSubdText"/>
    <w:basedOn w:val="OPCCharBase"/>
    <w:uiPriority w:val="1"/>
    <w:qFormat/>
    <w:rsid w:val="00D31A43"/>
  </w:style>
  <w:style w:type="paragraph" w:customStyle="1" w:styleId="CTA--">
    <w:name w:val="CTA --"/>
    <w:basedOn w:val="OPCParaBase"/>
    <w:next w:val="Normal"/>
    <w:rsid w:val="00D31A4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D31A4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D31A4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D31A4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D31A4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D31A4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D31A4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D31A4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D31A4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D31A4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D31A4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D31A4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D31A4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D31A4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D31A4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D31A43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D31A4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D31A43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D31A4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D31A4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D31A4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D31A4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D31A4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D31A4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D31A4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D31A4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D31A4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D31A4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D31A4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D31A4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D31A4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D31A43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31A4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D31A4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D31A4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D31A4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D31A4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D31A4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D31A4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D31A4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D31A4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D31A4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D31A4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D31A4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D31A4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D31A4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D31A4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D31A4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D31A4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D31A4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D31A4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D31A4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D31A4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D31A4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D31A4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D31A43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D31A43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D31A43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D31A43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D31A43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D31A43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D31A43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D31A43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D31A43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D31A4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D31A4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D31A4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D31A4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D31A4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D31A4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D31A4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D31A4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D31A43"/>
    <w:rPr>
      <w:sz w:val="16"/>
    </w:rPr>
  </w:style>
  <w:style w:type="table" w:customStyle="1" w:styleId="CFlag">
    <w:name w:val="CFlag"/>
    <w:basedOn w:val="TableNormal"/>
    <w:uiPriority w:val="99"/>
    <w:rsid w:val="00D31A43"/>
    <w:rPr>
      <w:rFonts w:eastAsia="Times New Roman" w:cs="Times New Roman"/>
      <w:lang w:eastAsia="en-AU"/>
    </w:rPr>
    <w:tblPr/>
  </w:style>
  <w:style w:type="paragraph" w:customStyle="1" w:styleId="CompiledActNo">
    <w:name w:val="CompiledActNo"/>
    <w:basedOn w:val="OPCParaBase"/>
    <w:next w:val="Normal"/>
    <w:rsid w:val="00D31A43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D31A43"/>
    <w:rPr>
      <w:i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D31A43"/>
    <w:pPr>
      <w:spacing w:before="120"/>
    </w:pPr>
  </w:style>
  <w:style w:type="paragraph" w:customStyle="1" w:styleId="Paragraphsub-sub-sub">
    <w:name w:val="Paragraph(sub-sub-sub)"/>
    <w:aliases w:val="aaaa"/>
    <w:basedOn w:val="OPCParaBase"/>
    <w:rsid w:val="00D31A4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D31A43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D31A4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D31A43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D31A4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D31A4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D31A4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D31A4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D31A4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D31A43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D31A43"/>
  </w:style>
  <w:style w:type="character" w:customStyle="1" w:styleId="CharSubPartNoCASA">
    <w:name w:val="CharSubPartNo(CASA)"/>
    <w:basedOn w:val="OPCCharBase"/>
    <w:uiPriority w:val="1"/>
    <w:rsid w:val="00D31A43"/>
  </w:style>
  <w:style w:type="paragraph" w:customStyle="1" w:styleId="ENoteTTIndentHeadingSub">
    <w:name w:val="ENoteTTIndentHeadingSub"/>
    <w:aliases w:val="enTTHis"/>
    <w:basedOn w:val="OPCParaBase"/>
    <w:rsid w:val="00D31A4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D31A4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D31A4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D31A43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D31A43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85CB9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31A4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31A43"/>
    <w:rPr>
      <w:sz w:val="22"/>
    </w:rPr>
  </w:style>
  <w:style w:type="paragraph" w:customStyle="1" w:styleId="SOTextNote">
    <w:name w:val="SO TextNote"/>
    <w:aliases w:val="sont"/>
    <w:basedOn w:val="SOText"/>
    <w:qFormat/>
    <w:rsid w:val="00D31A4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D31A43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D31A43"/>
    <w:rPr>
      <w:sz w:val="22"/>
    </w:rPr>
  </w:style>
  <w:style w:type="paragraph" w:customStyle="1" w:styleId="FileName">
    <w:name w:val="FileName"/>
    <w:basedOn w:val="Normal"/>
    <w:rsid w:val="00D31A43"/>
  </w:style>
  <w:style w:type="paragraph" w:customStyle="1" w:styleId="TableHeading">
    <w:name w:val="TableHeading"/>
    <w:aliases w:val="th"/>
    <w:basedOn w:val="OPCParaBase"/>
    <w:next w:val="Tabletext"/>
    <w:rsid w:val="00D31A43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D31A4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D31A4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D31A43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D31A43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D31A43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D31A43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D31A4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D31A43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D31A4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D31A43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D31A43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paragraph" w:customStyle="1" w:styleId="NotesHeading1">
    <w:name w:val="NotesHeading 1"/>
    <w:basedOn w:val="OPCParaBase"/>
    <w:next w:val="Normal"/>
    <w:rsid w:val="00D31A43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D31A43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D31A43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D31A4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EndNotespara">
    <w:name w:val="EndNotes(para)"/>
    <w:aliases w:val="eta"/>
    <w:basedOn w:val="OPCParaBase"/>
    <w:next w:val="EndNotessubpara"/>
    <w:rsid w:val="00D31A4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D31A4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D31A4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D31A4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D31A43"/>
    <w:pPr>
      <w:spacing w:before="60" w:line="240" w:lineRule="auto"/>
    </w:pPr>
    <w:rPr>
      <w:rFonts w:cs="Arial"/>
      <w:sz w:val="20"/>
      <w:szCs w:val="22"/>
    </w:rPr>
  </w:style>
  <w:style w:type="table" w:styleId="TableGrid">
    <w:name w:val="Table Grid"/>
    <w:basedOn w:val="TableNormal"/>
    <w:uiPriority w:val="59"/>
    <w:rsid w:val="00D31A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ansitional">
    <w:name w:val="Transitional"/>
    <w:aliases w:val="tr"/>
    <w:basedOn w:val="ItemHead"/>
    <w:next w:val="Item"/>
    <w:rsid w:val="00D31A43"/>
  </w:style>
  <w:style w:type="character" w:customStyle="1" w:styleId="Heading1Char">
    <w:name w:val="Heading 1 Char"/>
    <w:basedOn w:val="DefaultParagraphFont"/>
    <w:link w:val="Heading1"/>
    <w:uiPriority w:val="9"/>
    <w:rsid w:val="00F966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66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66B2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66B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66B2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66B2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66B2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66B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66B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pecialas">
    <w:name w:val="Special as"/>
    <w:basedOn w:val="ActHead6"/>
    <w:link w:val="SpecialasChar"/>
    <w:rsid w:val="003D711F"/>
    <w:pPr>
      <w:outlineLvl w:val="9"/>
    </w:pPr>
  </w:style>
  <w:style w:type="character" w:customStyle="1" w:styleId="SpecialasChar">
    <w:name w:val="Special as Char"/>
    <w:basedOn w:val="DefaultParagraphFont"/>
    <w:link w:val="Specialas"/>
    <w:rsid w:val="003D711F"/>
    <w:rPr>
      <w:rFonts w:ascii="Arial" w:eastAsia="Times New Roman" w:hAnsi="Arial" w:cs="Times New Roman"/>
      <w:b/>
      <w:kern w:val="28"/>
      <w:sz w:val="32"/>
      <w:lang w:eastAsia="en-AU"/>
    </w:rPr>
  </w:style>
  <w:style w:type="paragraph" w:customStyle="1" w:styleId="Specialih">
    <w:name w:val="Special ih"/>
    <w:basedOn w:val="ItemHead"/>
    <w:link w:val="SpecialihChar"/>
    <w:rsid w:val="003D711F"/>
    <w:pPr>
      <w:keepNext w:val="0"/>
    </w:pPr>
  </w:style>
  <w:style w:type="character" w:customStyle="1" w:styleId="SpecialihChar">
    <w:name w:val="Special ih Char"/>
    <w:basedOn w:val="DefaultParagraphFont"/>
    <w:link w:val="Specialih"/>
    <w:rsid w:val="003D711F"/>
    <w:rPr>
      <w:rFonts w:ascii="Arial" w:eastAsia="Times New Roman" w:hAnsi="Arial" w:cs="Times New Roman"/>
      <w:b/>
      <w:kern w:val="28"/>
      <w:sz w:val="24"/>
      <w:lang w:eastAsia="en-AU"/>
    </w:rPr>
  </w:style>
  <w:style w:type="character" w:customStyle="1" w:styleId="OPCParaBaseChar">
    <w:name w:val="OPCParaBase Char"/>
    <w:basedOn w:val="DefaultParagraphFont"/>
    <w:link w:val="OPCParaBase"/>
    <w:rsid w:val="003C2B12"/>
    <w:rPr>
      <w:rFonts w:eastAsia="Times New Roman" w:cs="Times New Roman"/>
      <w:sz w:val="22"/>
      <w:lang w:eastAsia="en-AU"/>
    </w:rPr>
  </w:style>
  <w:style w:type="character" w:customStyle="1" w:styleId="ActHead2Char">
    <w:name w:val="ActHead 2 Char"/>
    <w:aliases w:val="p Char"/>
    <w:basedOn w:val="OPCParaBaseChar"/>
    <w:link w:val="ActHead2"/>
    <w:rsid w:val="003C2B12"/>
    <w:rPr>
      <w:rFonts w:eastAsia="Times New Roman" w:cs="Times New Roman"/>
      <w:b/>
      <w:kern w:val="28"/>
      <w:sz w:val="32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7BE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BEF"/>
    <w:rPr>
      <w:rFonts w:ascii="Tahoma" w:hAnsi="Tahoma" w:cs="Tahoma"/>
      <w:sz w:val="16"/>
      <w:szCs w:val="16"/>
    </w:rPr>
  </w:style>
  <w:style w:type="character" w:customStyle="1" w:styleId="paragraphChar">
    <w:name w:val="paragraph Char"/>
    <w:aliases w:val="a Char"/>
    <w:link w:val="paragraph"/>
    <w:rsid w:val="006B3885"/>
    <w:rPr>
      <w:rFonts w:eastAsia="Times New Roman" w:cs="Times New Roman"/>
      <w:sz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80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21" Type="http://schemas.openxmlformats.org/officeDocument/2006/relationships/customXml" Target="../customXml/item6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23" Type="http://schemas.openxmlformats.org/officeDocument/2006/relationships/customXml" Target="../customXml/item8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customXml" Target="../customXml/item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Bills\bill_i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reasury Financial Services Reform Document" ma:contentTypeID="0x010100BCBF50F8A60B9C40BFC256C0F7AAB54B00C81BF210190AB64590C7FB729413019E00BC2928122436D4419956658BC35B65CE" ma:contentTypeVersion="3080" ma:contentTypeDescription="" ma:contentTypeScope="" ma:versionID="cec6bde780d0c6ad45f7bb92f6e535e8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a3f3b895-a12d-40ed-bbf9-82c550ef3149" targetNamespace="http://schemas.microsoft.com/office/2006/metadata/properties" ma:root="true" ma:fieldsID="b9307cc4adc37f0fa01b330308e53d22" ns1:_="" ns2:_="" ns3:_="">
    <xsd:import namespace="http://schemas.microsoft.com/sharepoint/v3"/>
    <xsd:import namespace="0f563589-9cf9-4143-b1eb-fb0534803d38"/>
    <xsd:import namespace="a3f3b895-a12d-40ed-bbf9-82c550ef314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TaxKeywordTaxHTField" minOccurs="0"/>
                <xsd:element ref="ns1:_dlc_Exempt" minOccurs="0"/>
                <xsd:element ref="ns3:mad6820d043c45bdbfaec06364038ba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5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fe985234-3f4f-4a88-8988-bc112778147b}" ma:internalName="TaxCatchAll" ma:showField="CatchAllData" ma:web="a3f3b895-a12d-40ed-bbf9-82c550ef31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fe985234-3f4f-4a88-8988-bc112778147b}" ma:internalName="TaxCatchAllLabel" ma:readOnly="true" ma:showField="CatchAllDataLabel" ma:web="a3f3b895-a12d-40ed-bbf9-82c550ef31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3" nillable="true" ma:taxonomy="true" ma:internalName="TaxKeywordTaxHTField" ma:taxonomyFieldName="TaxKeyword" ma:displayName="Document Tags" ma:readOnly="false" ma:fieldId="{23f27201-bee3-471e-b2e7-b64fd8b7ca38}" ma:taxonomyMulti="true" ma:sspId="77b7a547-5880-464f-83f8-cefe583c3af4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3b895-a12d-40ed-bbf9-82c550ef3149" elementFormDefault="qualified">
    <xsd:import namespace="http://schemas.microsoft.com/office/2006/documentManagement/types"/>
    <xsd:import namespace="http://schemas.microsoft.com/office/infopath/2007/PartnerControls"/>
    <xsd:element name="mad6820d043c45bdbfaec06364038ba1" ma:index="16" nillable="true" ma:taxonomy="true" ma:internalName="mad6820d043c45bdbfaec06364038ba1" ma:taxonomyFieldName="Recommendation_x0020_number_x002F_s" ma:displayName="Recommendation number/s" ma:default="" ma:fieldId="{6ad6820d-043c-45bd-bfae-c06364038ba1}" ma:taxonomyMulti="true" ma:sspId="77b7a547-5880-464f-83f8-cefe583c3af4" ma:termSetId="364ed899-a317-44ff-a4aa-42ab0aab413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77b7a547-5880-464f-83f8-cefe583c3af4" ContentTypeId="0x010100BCBF50F8A60B9C40BFC256C0F7AAB54B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f563589-9cf9-4143-b1eb-fb0534803d38">2019A6EXK24D-1622062458-60</_dlc_DocId>
    <TaxCatchAll xmlns="0f563589-9cf9-4143-b1eb-fb0534803d38">
      <Value>33</Value>
      <Value>32</Value>
      <Value>31</Value>
      <Value>4</Value>
      <Value>42</Value>
      <Value>41</Value>
      <Value>39</Value>
      <Value>38</Value>
      <Value>43</Value>
    </TaxCatchAll>
    <_dlc_DocIdUrl xmlns="0f563589-9cf9-4143-b1eb-fb0534803d38">
      <Url>http://tweb/sites/fsr/regpow/_layouts/15/DocIdRedir.aspx?ID=2019A6EXK24D-1622062458-60</Url>
      <Description>2019A6EXK24D-1622062458-60</Description>
    </_dlc_DocIdUrl>
    <mad6820d043c45bdbfaec06364038ba1 xmlns="a3f3b895-a12d-40ed-bbf9-82c550ef3149">
      <Terms xmlns="http://schemas.microsoft.com/office/infopath/2007/PartnerControls">
        <TermInfo xmlns="http://schemas.microsoft.com/office/infopath/2007/PartnerControls">
          <TermName xmlns="http://schemas.microsoft.com/office/infopath/2007/PartnerControls">ERT 3</TermName>
          <TermId xmlns="http://schemas.microsoft.com/office/infopath/2007/PartnerControls">ce430410-d21a-44b0-a962-c7b4aee1a76b</TermId>
        </TermInfo>
        <TermInfo xmlns="http://schemas.microsoft.com/office/infopath/2007/PartnerControls">
          <TermName xmlns="http://schemas.microsoft.com/office/infopath/2007/PartnerControls">ERT 5</TermName>
          <TermId xmlns="http://schemas.microsoft.com/office/infopath/2007/PartnerControls">40dbac7f-8f64-4f9a-a676-2dc89739fe9b</TermId>
        </TermInfo>
        <TermInfo xmlns="http://schemas.microsoft.com/office/infopath/2007/PartnerControls">
          <TermName xmlns="http://schemas.microsoft.com/office/infopath/2007/PartnerControls">ERT 6</TermName>
          <TermId xmlns="http://schemas.microsoft.com/office/infopath/2007/PartnerControls">83c49b04-d01b-4ce8-9c17-cefc7b2631fc</TermId>
        </TermInfo>
        <TermInfo xmlns="http://schemas.microsoft.com/office/infopath/2007/PartnerControls">
          <TermName xmlns="http://schemas.microsoft.com/office/infopath/2007/PartnerControls">RC 7.2.1</TermName>
          <TermId xmlns="http://schemas.microsoft.com/office/infopath/2007/PartnerControls">a67ec494-2b1e-4507-a2c7-927207956942</TermId>
        </TermInfo>
        <TermInfo xmlns="http://schemas.microsoft.com/office/infopath/2007/PartnerControls">
          <TermName xmlns="http://schemas.microsoft.com/office/infopath/2007/PartnerControls">RC 7.2.8</TermName>
          <TermId xmlns="http://schemas.microsoft.com/office/infopath/2007/PartnerControls">01e1fcee-5404-4f8d-9542-c7b16a8004a9</TermId>
        </TermInfo>
        <TermInfo xmlns="http://schemas.microsoft.com/office/infopath/2007/PartnerControls">
          <TermName xmlns="http://schemas.microsoft.com/office/infopath/2007/PartnerControls">ERT 1</TermName>
          <TermId xmlns="http://schemas.microsoft.com/office/infopath/2007/PartnerControls">c3c10488-93b6-42eb-a38a-1fc9f51f8ac3</TermId>
        </TermInfo>
        <TermInfo xmlns="http://schemas.microsoft.com/office/infopath/2007/PartnerControls">
          <TermName xmlns="http://schemas.microsoft.com/office/infopath/2007/PartnerControls">ERT 4</TermName>
          <TermId xmlns="http://schemas.microsoft.com/office/infopath/2007/PartnerControls">8faeb4ad-e6cd-42ae-a606-402c42b92b2c</TermId>
        </TermInfo>
        <TermInfo xmlns="http://schemas.microsoft.com/office/infopath/2007/PartnerControls">
          <TermName xmlns="http://schemas.microsoft.com/office/infopath/2007/PartnerControls">ERT 8</TermName>
          <TermId xmlns="http://schemas.microsoft.com/office/infopath/2007/PartnerControls">04471c76-5e59-461a-bb96-370680d17da3</TermId>
        </TermInfo>
      </Terms>
    </mad6820d043c45bdbfaec06364038ba1>
    <TaxKeywordTaxHTField xmlns="0f563589-9cf9-4143-b1eb-fb0534803d38">
      <Terms xmlns="http://schemas.microsoft.com/office/infopath/2007/PartnerControls"/>
    </TaxKeywordTaxHTField>
  </documentManagement>
</p:properties>
</file>

<file path=customXml/item7.xml><?xml version="1.0" encoding="utf-8"?>
<?mso-contentType ?>
<p:Policy xmlns:p="office.server.policy" id="" local="true">
  <p:Name>Treasury Document Audit Policy</p:Name>
  <p:Description/>
  <p:Statement/>
  <p:PolicyItems>
    <p:PolicyItem featureId="Microsoft.Office.RecordsManagement.PolicyFeatures.PolicyAudit" staticId="0x010100BCBF50F8A60B9C40BFC256C0F7AAB54B|1757814118" UniqueId="fde207ac-4387-46b7-8e68-2dd6b8690223">
      <p:Name>Auditing</p:Name>
      <p:Description>Audits user actions on documents and list items to the Audit Log.</p:Description>
      <p:CustomData>
        <Audit>
          <Update/>
          <CheckInOut/>
          <MoveCopy/>
          <DeleteRestore/>
        </Audit>
      </p:CustomData>
    </p:PolicyItem>
  </p:PolicyItems>
</p:Policy>
</file>

<file path=customXml/item8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</spe:Receivers>
</file>

<file path=customXml/itemProps1.xml><?xml version="1.0" encoding="utf-8"?>
<ds:datastoreItem xmlns:ds="http://schemas.openxmlformats.org/officeDocument/2006/customXml" ds:itemID="{7A8C44CA-E262-4F27-AC92-06B4874AB6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ACFE5F-209A-43C3-9171-40C8136D7411}"/>
</file>

<file path=customXml/itemProps3.xml><?xml version="1.0" encoding="utf-8"?>
<ds:datastoreItem xmlns:ds="http://schemas.openxmlformats.org/officeDocument/2006/customXml" ds:itemID="{3E2733C2-747D-4F04-A325-DFA4DAAA4739}"/>
</file>

<file path=customXml/itemProps4.xml><?xml version="1.0" encoding="utf-8"?>
<ds:datastoreItem xmlns:ds="http://schemas.openxmlformats.org/officeDocument/2006/customXml" ds:itemID="{94503806-1298-431E-9F74-1CD10CF2A4E5}"/>
</file>

<file path=customXml/itemProps5.xml><?xml version="1.0" encoding="utf-8"?>
<ds:datastoreItem xmlns:ds="http://schemas.openxmlformats.org/officeDocument/2006/customXml" ds:itemID="{8F56B9F6-69CD-4989-9C0B-720EB04A71D9}"/>
</file>

<file path=customXml/itemProps6.xml><?xml version="1.0" encoding="utf-8"?>
<ds:datastoreItem xmlns:ds="http://schemas.openxmlformats.org/officeDocument/2006/customXml" ds:itemID="{43E2956F-ED8B-44B6-9817-D298C6E5C909}"/>
</file>

<file path=customXml/itemProps7.xml><?xml version="1.0" encoding="utf-8"?>
<ds:datastoreItem xmlns:ds="http://schemas.openxmlformats.org/officeDocument/2006/customXml" ds:itemID="{2423AC74-E2C6-4C0B-9EEA-1007C28B42F0}"/>
</file>

<file path=customXml/itemProps8.xml><?xml version="1.0" encoding="utf-8"?>
<ds:datastoreItem xmlns:ds="http://schemas.openxmlformats.org/officeDocument/2006/customXml" ds:itemID="{AC544BB0-9919-4108-AD2D-50F115E497CA}"/>
</file>

<file path=docProps/app.xml><?xml version="1.0" encoding="utf-8"?>
<Properties xmlns="http://schemas.openxmlformats.org/officeDocument/2006/extended-properties" xmlns:vt="http://schemas.openxmlformats.org/officeDocument/2006/docPropsVTypes">
  <Template>bill_ins.dotx</Template>
  <TotalTime>0</TotalTime>
  <Pages>18</Pages>
  <Words>4077</Words>
  <Characters>20208</Characters>
  <Application>Microsoft Office Word</Application>
  <DocSecurity>6</DocSecurity>
  <PresentationFormat/>
  <Lines>564</Lines>
  <Paragraphs>318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Financial Regulator Reform (No. 1) Bill 2019: Chapter 6</vt:lpstr>
    </vt:vector>
  </TitlesOfParts>
  <Manager/>
  <Company/>
  <LinksUpToDate>false</LinksUpToDate>
  <CharactersWithSpaces>24180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2014-02-19T03:48:00Z</cp:lastPrinted>
  <dcterms:created xsi:type="dcterms:W3CDTF">2019-08-29T05:35:00Z</dcterms:created>
  <dcterms:modified xsi:type="dcterms:W3CDTF">2019-08-29T05:35:00Z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EXPOSURE DRAFT</vt:lpwstr>
  </property>
  <property fmtid="{D5CDD505-2E9C-101B-9397-08002B2CF9AE}" pid="3" name="DLM">
    <vt:lpwstr/>
  </property>
  <property fmtid="{D5CDD505-2E9C-101B-9397-08002B2CF9AE}" pid="4" name="DocType">
    <vt:lpwstr>INS</vt:lpwstr>
  </property>
  <property fmtid="{D5CDD505-2E9C-101B-9397-08002B2CF9AE}" pid="5" name="ShortT">
    <vt:lpwstr>Financial Regulator Reform (No. 1) Bill 2019: Banning orders</vt:lpwstr>
  </property>
  <property fmtid="{D5CDD505-2E9C-101B-9397-08002B2CF9AE}" pid="6" name="ID">
    <vt:lpwstr>OPC7270</vt:lpwstr>
  </property>
  <property fmtid="{D5CDD505-2E9C-101B-9397-08002B2CF9AE}" pid="7" name="DoNotAsk">
    <vt:lpwstr>0</vt:lpwstr>
  </property>
  <property fmtid="{D5CDD505-2E9C-101B-9397-08002B2CF9AE}" pid="8" name="ChangedTitle">
    <vt:lpwstr/>
  </property>
  <property fmtid="{D5CDD505-2E9C-101B-9397-08002B2CF9AE}" pid="9" name="Actno">
    <vt:lpwstr/>
  </property>
  <property fmtid="{D5CDD505-2E9C-101B-9397-08002B2CF9AE}" pid="10" name="Class">
    <vt:lpwstr/>
  </property>
  <property fmtid="{D5CDD505-2E9C-101B-9397-08002B2CF9AE}" pid="11" name="Type">
    <vt:lpwstr>BILL</vt:lpwstr>
  </property>
  <property fmtid="{D5CDD505-2E9C-101B-9397-08002B2CF9AE}" pid="12" name="TrimID">
    <vt:lpwstr>PC:D19/8709</vt:lpwstr>
  </property>
  <property fmtid="{D5CDD505-2E9C-101B-9397-08002B2CF9AE}" pid="13" name="ContentTypeId">
    <vt:lpwstr>0x010100BCBF50F8A60B9C40BFC256C0F7AAB54B00C81BF210190AB64590C7FB729413019E00BC2928122436D4419956658BC35B65CE</vt:lpwstr>
  </property>
  <property fmtid="{D5CDD505-2E9C-101B-9397-08002B2CF9AE}" pid="14" name="TSYRecordClass">
    <vt:lpwstr>4;#TSY RA-9072 - Retain as national archives|d71911a4-1e32-4fc6-834f-26c4fc33e217</vt:lpwstr>
  </property>
  <property fmtid="{D5CDD505-2E9C-101B-9397-08002B2CF9AE}" pid="15" name="_dlc_DocIdItemGuid">
    <vt:lpwstr>1ecdbf42-22b8-42e9-a61a-03b5033f5f31</vt:lpwstr>
  </property>
  <property fmtid="{D5CDD505-2E9C-101B-9397-08002B2CF9AE}" pid="16" name="RecordPoint_WorkflowType">
    <vt:lpwstr>ActiveSubmitStub</vt:lpwstr>
  </property>
  <property fmtid="{D5CDD505-2E9C-101B-9397-08002B2CF9AE}" pid="17" name="RecordPoint_ActiveItemWebId">
    <vt:lpwstr>{09392e0d-4618-463d-b4d2-50a90b9447cf}</vt:lpwstr>
  </property>
  <property fmtid="{D5CDD505-2E9C-101B-9397-08002B2CF9AE}" pid="18" name="RecordPoint_ActiveItemSiteId">
    <vt:lpwstr>{5b52b9a5-e5b2-4521-8814-a1e24ca2869d}</vt:lpwstr>
  </property>
  <property fmtid="{D5CDD505-2E9C-101B-9397-08002B2CF9AE}" pid="19" name="RecordPoint_ActiveItemListId">
    <vt:lpwstr>{507a8a59-704d-43cf-b103-02b0cd527a9d}</vt:lpwstr>
  </property>
  <property fmtid="{D5CDD505-2E9C-101B-9397-08002B2CF9AE}" pid="20" name="RecordPoint_ActiveItemUniqueId">
    <vt:lpwstr>{3ba6bf13-f0a1-440f-83ae-03e0a05a5ca0}</vt:lpwstr>
  </property>
  <property fmtid="{D5CDD505-2E9C-101B-9397-08002B2CF9AE}" pid="21" name="_AdHocReviewCycleID">
    <vt:i4>-427061786</vt:i4>
  </property>
  <property fmtid="{D5CDD505-2E9C-101B-9397-08002B2CF9AE}" pid="22" name="_NewReviewCycle">
    <vt:lpwstr/>
  </property>
  <property fmtid="{D5CDD505-2E9C-101B-9397-08002B2CF9AE}" pid="23" name="Recommendation number/s">
    <vt:lpwstr>31;#ERT 3|ce430410-d21a-44b0-a962-c7b4aee1a76b;#32;#ERT 5|40dbac7f-8f64-4f9a-a676-2dc89739fe9b;#33;#ERT 6|83c49b04-d01b-4ce8-9c17-cefc7b2631fc;#38;#RC 7.2.1|a67ec494-2b1e-4507-a2c7-927207956942;#39;#RC 7.2.8|01e1fcee-5404-4f8d-9542-c7b16a8004a9;#42;#ERT 1|c3c10488-93b6-42eb-a38a-1fc9f51f8ac3;#41;#ERT 4|8faeb4ad-e6cd-42ae-a606-402c42b92b2c;#43;#ERT 8|04471c76-5e59-461a-bb96-370680d17da3</vt:lpwstr>
  </property>
  <property fmtid="{D5CDD505-2E9C-101B-9397-08002B2CF9AE}" pid="24" name="lb508a4dc5e84436a0fe496b536466aa">
    <vt:lpwstr>TSY RA-9072 - Retain as national archives|d71911a4-1e32-4fc6-834f-26c4fc33e217</vt:lpwstr>
  </property>
  <property fmtid="{D5CDD505-2E9C-101B-9397-08002B2CF9AE}" pid="25" name="TaxKeyword">
    <vt:lpwstr/>
  </property>
</Properties>
</file>