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AAF" w:rsidRDefault="00806AAF" w:rsidP="00806AAF">
      <w:pPr>
        <w:rPr>
          <w:rFonts w:ascii="Calibri" w:eastAsia="Times New Roman" w:hAnsi="Calibri"/>
          <w:sz w:val="22"/>
          <w:szCs w:val="22"/>
          <w:lang w:val="en-US"/>
        </w:rPr>
      </w:pPr>
      <w:bookmarkStart w:id="0" w:name="_jsOm_D53AA3EE2CC24F38A03524DE411025C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Peter Alexander</w:t>
      </w:r>
      <w:bookmarkEnd w:id="2"/>
      <w:r>
        <w:rPr>
          <w:rFonts w:ascii="Calibri" w:eastAsia="Times New Roman" w:hAnsi="Calibri"/>
          <w:sz w:val="22"/>
          <w:szCs w:val="22"/>
          <w:lang w:val="en-US"/>
        </w:rPr>
        <w:t xml:space="preserve"> &lt;peter.alexander90@hotmail.com&gt;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5:16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06AAF" w:rsidRDefault="00806AAF" w:rsidP="00806AAF"/>
    <w:p w:rsidR="00806AAF" w:rsidRDefault="00806AAF" w:rsidP="00806AAF">
      <w:pPr>
        <w:rPr>
          <w:rFonts w:ascii="Calibri" w:eastAsia="Times New Roman" w:hAnsi="Calibri"/>
          <w:color w:val="000000"/>
        </w:rPr>
      </w:pPr>
      <w:r>
        <w:rPr>
          <w:rFonts w:ascii="Calibri" w:eastAsia="Times New Roman" w:hAnsi="Calibri"/>
          <w:color w:val="000000"/>
        </w:rPr>
        <w:t xml:space="preserve">To </w:t>
      </w:r>
      <w:proofErr w:type="gramStart"/>
      <w:r>
        <w:rPr>
          <w:rFonts w:ascii="Calibri" w:eastAsia="Times New Roman" w:hAnsi="Calibri"/>
          <w:color w:val="000000"/>
        </w:rPr>
        <w:t>Whom</w:t>
      </w:r>
      <w:proofErr w:type="gramEnd"/>
      <w:r>
        <w:rPr>
          <w:rFonts w:ascii="Calibri" w:eastAsia="Times New Roman" w:hAnsi="Calibri"/>
          <w:color w:val="000000"/>
        </w:rPr>
        <w:t xml:space="preserve"> it may Concern,</w:t>
      </w:r>
    </w:p>
    <w:p w:rsidR="00806AAF" w:rsidRDefault="00806AAF" w:rsidP="00806AAF">
      <w:pPr>
        <w:rPr>
          <w:rFonts w:ascii="Calibri" w:eastAsia="Times New Roman" w:hAnsi="Calibri"/>
          <w:color w:val="000000"/>
        </w:rPr>
      </w:pPr>
    </w:p>
    <w:p w:rsidR="00806AAF" w:rsidRDefault="00806AAF" w:rsidP="00806AAF">
      <w:pPr>
        <w:rPr>
          <w:rFonts w:ascii="Calibri" w:eastAsia="Times New Roman" w:hAnsi="Calibri"/>
          <w:color w:val="000000"/>
        </w:rPr>
      </w:pPr>
      <w:r>
        <w:rPr>
          <w:rFonts w:ascii="Calibri" w:eastAsia="Times New Roman" w:hAnsi="Calibri"/>
          <w:color w:val="000000"/>
        </w:rPr>
        <w:t xml:space="preserve">I am writing this email to object to this bill as I believe it restricts the Australian </w:t>
      </w:r>
      <w:proofErr w:type="gramStart"/>
      <w:r>
        <w:rPr>
          <w:rFonts w:ascii="Calibri" w:eastAsia="Times New Roman" w:hAnsi="Calibri"/>
          <w:color w:val="000000"/>
        </w:rPr>
        <w:t>citizens</w:t>
      </w:r>
      <w:proofErr w:type="gramEnd"/>
      <w:r>
        <w:rPr>
          <w:rFonts w:ascii="Calibri" w:eastAsia="Times New Roman" w:hAnsi="Calibri"/>
          <w:color w:val="000000"/>
        </w:rPr>
        <w:t xml:space="preserve"> choice to use cash for transactions and promotes and forces the use of commercial banks and financial institutions for transactions. This comes with risk for Financial Institution customers who are forced to use their services, due to potential bail-in of deposits. </w:t>
      </w:r>
    </w:p>
    <w:p w:rsidR="00806AAF" w:rsidRDefault="00806AAF" w:rsidP="00806AAF">
      <w:pPr>
        <w:rPr>
          <w:rFonts w:ascii="Calibri" w:eastAsia="Times New Roman" w:hAnsi="Calibri"/>
          <w:color w:val="000000"/>
        </w:rPr>
      </w:pPr>
    </w:p>
    <w:p w:rsidR="00806AAF" w:rsidRDefault="00806AAF" w:rsidP="00806AAF">
      <w:pPr>
        <w:rPr>
          <w:rFonts w:ascii="Calibri" w:eastAsia="Times New Roman" w:hAnsi="Calibri"/>
          <w:color w:val="000000"/>
        </w:rPr>
      </w:pPr>
      <w:r>
        <w:rPr>
          <w:rFonts w:ascii="Calibri" w:eastAsia="Times New Roman" w:hAnsi="Calibri"/>
          <w:color w:val="000000"/>
        </w:rPr>
        <w:t xml:space="preserve">Another issue with this is legislation is the scope of </w:t>
      </w:r>
      <w:proofErr w:type="spellStart"/>
      <w:proofErr w:type="gramStart"/>
      <w:r>
        <w:rPr>
          <w:rFonts w:ascii="Calibri" w:eastAsia="Times New Roman" w:hAnsi="Calibri"/>
          <w:color w:val="000000"/>
        </w:rPr>
        <w:t>it's</w:t>
      </w:r>
      <w:proofErr w:type="spellEnd"/>
      <w:proofErr w:type="gramEnd"/>
      <w:r>
        <w:rPr>
          <w:rFonts w:ascii="Calibri" w:eastAsia="Times New Roman" w:hAnsi="Calibri"/>
          <w:color w:val="000000"/>
        </w:rPr>
        <w:t xml:space="preserve"> implementation for various currencies of both physical and digital nature, and the potential to lower this threshold in future, further restricting the choice of Australian citizens to transact within the economy however they wish.    </w:t>
      </w:r>
    </w:p>
    <w:p w:rsidR="00806AAF" w:rsidRDefault="00806AAF" w:rsidP="00806AAF">
      <w:pPr>
        <w:rPr>
          <w:rFonts w:ascii="Calibri" w:eastAsia="Times New Roman" w:hAnsi="Calibri"/>
          <w:color w:val="000000"/>
        </w:rPr>
      </w:pPr>
    </w:p>
    <w:p w:rsidR="00806AAF" w:rsidRDefault="00806AAF" w:rsidP="00806AAF">
      <w:pPr>
        <w:rPr>
          <w:rFonts w:ascii="Calibri" w:eastAsia="Times New Roman" w:hAnsi="Calibri"/>
          <w:color w:val="000000"/>
        </w:rPr>
      </w:pPr>
      <w:r>
        <w:rPr>
          <w:rFonts w:ascii="Calibri" w:eastAsia="Times New Roman" w:hAnsi="Calibri"/>
          <w:color w:val="000000"/>
        </w:rPr>
        <w:t>To think that restricting cash transactions to $10,000 will restrict and remove the black economy is naive and in my opinion not the case at all. If the AUSTRAC regulations and procedures are already in place for businesses to report cash transactions above the $10,000 threshold, why is this legislation being introduced at all?</w:t>
      </w:r>
    </w:p>
    <w:p w:rsidR="00806AAF" w:rsidRDefault="00806AAF" w:rsidP="00806AAF">
      <w:pPr>
        <w:rPr>
          <w:rFonts w:ascii="Calibri" w:eastAsia="Times New Roman" w:hAnsi="Calibri"/>
          <w:color w:val="000000"/>
        </w:rPr>
      </w:pPr>
    </w:p>
    <w:p w:rsidR="00806AAF" w:rsidRDefault="00806AAF" w:rsidP="00806AAF">
      <w:pPr>
        <w:rPr>
          <w:rFonts w:ascii="Calibri" w:eastAsia="Times New Roman" w:hAnsi="Calibri"/>
          <w:color w:val="000000"/>
        </w:rPr>
      </w:pPr>
      <w:r>
        <w:rPr>
          <w:rFonts w:ascii="Calibri" w:eastAsia="Times New Roman" w:hAnsi="Calibri"/>
          <w:color w:val="000000"/>
        </w:rPr>
        <w:t>If you are truly serving the people you should reject this bill.  </w:t>
      </w:r>
    </w:p>
    <w:p w:rsidR="00806AAF" w:rsidRDefault="00806AAF" w:rsidP="00806AAF">
      <w:pPr>
        <w:rPr>
          <w:rFonts w:ascii="Calibri" w:eastAsia="Times New Roman" w:hAnsi="Calibri"/>
          <w:color w:val="000000"/>
        </w:rPr>
      </w:pPr>
    </w:p>
    <w:p w:rsidR="00806AAF" w:rsidRDefault="00806AAF" w:rsidP="00806AAF">
      <w:pPr>
        <w:rPr>
          <w:rFonts w:ascii="Calibri" w:eastAsia="Times New Roman" w:hAnsi="Calibri"/>
          <w:color w:val="000000"/>
        </w:rPr>
      </w:pPr>
      <w:r>
        <w:rPr>
          <w:rFonts w:ascii="Calibri" w:eastAsia="Times New Roman" w:hAnsi="Calibri"/>
          <w:color w:val="000000"/>
        </w:rPr>
        <w:t>Regards.</w:t>
      </w:r>
      <w:bookmarkEnd w:id="1"/>
    </w:p>
    <w:p w:rsidR="00EA36AA" w:rsidRPr="00806AAF" w:rsidRDefault="00806AAF" w:rsidP="00806AAF"/>
    <w:sectPr w:rsidR="00EA36AA" w:rsidRPr="00806A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E44D7"/>
    <w:rsid w:val="005E53BE"/>
    <w:rsid w:val="00607A7D"/>
    <w:rsid w:val="0065798E"/>
    <w:rsid w:val="006A1131"/>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94EFB"/>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1133</Characters>
  <Application>Microsoft Office Word</Application>
  <DocSecurity>0</DocSecurity>
  <Lines>9</Lines>
  <Paragraphs>2</Paragraphs>
  <ScaleCrop>false</ScaleCrop>
  <Company>Australian Government - The Treasury</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2019-09-27T06:34:00Z</dcterms:created>
  <dcterms:modified xsi:type="dcterms:W3CDTF">2019-09-27T06:34:00Z</dcterms:modified>
</cp:coreProperties>
</file>