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B17" w:rsidRDefault="00024B17" w:rsidP="00024B1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Peter&amp;shirley Austin &lt;petershirleyaustin@gmail.com&gt;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3 August 2019 6:51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024B17" w:rsidRDefault="00024B17" w:rsidP="00024B17"/>
    <w:p w:rsidR="00024B17" w:rsidRDefault="00024B17" w:rsidP="00024B17">
      <w:r>
        <w:t>I believe we still live in a democracy where we have a right to live as Australians not to be controlled by an ever increasing corrup powers to be, you need to stop this cashless legislation going thru and start chasing the banks and the people up top that are carrying out the money laundering </w:t>
      </w:r>
    </w:p>
    <w:bookmarkEnd w:id="0"/>
    <w:p w:rsidR="00024B17" w:rsidRDefault="00024B17" w:rsidP="00024B17"/>
    <w:p w:rsidR="00CE7DED" w:rsidRPr="00140814" w:rsidRDefault="00024B17"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2019-09-30T02:14:00Z</dcterms:created>
  <dcterms:modified xsi:type="dcterms:W3CDTF">2019-09-30T02:14:00Z</dcterms:modified>
</cp:coreProperties>
</file>