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D6" w:rsidRDefault="00B853D6" w:rsidP="00B853D6">
      <w:pPr>
        <w:pStyle w:val="PlainText"/>
      </w:pPr>
      <w:r>
        <w:rPr>
          <w:lang w:val="en-US" w:eastAsia="en-AU"/>
        </w:rPr>
        <w:t xml:space="preserve">From: Kathleen </w:t>
      </w:r>
      <w:proofErr w:type="spellStart"/>
      <w:r>
        <w:rPr>
          <w:lang w:val="en-US" w:eastAsia="en-AU"/>
        </w:rPr>
        <w:t>Gadaloff</w:t>
      </w:r>
      <w:proofErr w:type="spellEnd"/>
      <w:r>
        <w:rPr>
          <w:lang w:val="en-US" w:eastAsia="en-AU"/>
        </w:rPr>
        <w:t xml:space="preserve"> &lt;kathleengadaloff@gmail.com&gt; </w:t>
      </w:r>
      <w:r>
        <w:rPr>
          <w:lang w:val="en-US" w:eastAsia="en-AU"/>
        </w:rPr>
        <w:br/>
        <w:t>Sent: Monday, 12 August 2019 12:36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to Proposed Ban on Cash Bill</w:t>
      </w:r>
    </w:p>
    <w:p w:rsidR="00B853D6" w:rsidRDefault="00B853D6" w:rsidP="00B853D6">
      <w:pPr>
        <w:pStyle w:val="PlainText"/>
      </w:pPr>
    </w:p>
    <w:p w:rsidR="00B853D6" w:rsidRDefault="00B853D6" w:rsidP="00B853D6">
      <w:pPr>
        <w:pStyle w:val="PlainText"/>
      </w:pPr>
      <w:r>
        <w:t>To Whom It May Concern</w:t>
      </w:r>
    </w:p>
    <w:p w:rsidR="00B853D6" w:rsidRDefault="00B853D6" w:rsidP="00B853D6">
      <w:pPr>
        <w:pStyle w:val="PlainText"/>
      </w:pPr>
      <w:r>
        <w:t>I object to the proposed Ban on Cash Bill.</w:t>
      </w:r>
    </w:p>
    <w:p w:rsidR="00B853D6" w:rsidRDefault="00B853D6" w:rsidP="00B853D6">
      <w:pPr>
        <w:pStyle w:val="PlainText"/>
      </w:pPr>
    </w:p>
    <w:p w:rsidR="00B853D6" w:rsidRDefault="00B853D6" w:rsidP="00B853D6">
      <w:pPr>
        <w:pStyle w:val="PlainText"/>
      </w:pPr>
      <w:r>
        <w:t xml:space="preserve">Kathleen </w:t>
      </w:r>
      <w:proofErr w:type="spellStart"/>
      <w:r>
        <w:t>Gadaloff</w:t>
      </w:r>
      <w:proofErr w:type="spellEnd"/>
    </w:p>
    <w:p w:rsidR="00B853D6" w:rsidRDefault="00B853D6" w:rsidP="00B853D6">
      <w:pPr>
        <w:pStyle w:val="PlainText"/>
      </w:pPr>
      <w:r>
        <w:t xml:space="preserve">1/21 Jones Road </w:t>
      </w:r>
    </w:p>
    <w:p w:rsidR="00B853D6" w:rsidRDefault="00B853D6" w:rsidP="00B853D6">
      <w:pPr>
        <w:pStyle w:val="PlainText"/>
      </w:pPr>
      <w:r>
        <w:t>CARINA HEIGHTS QLD 4152</w:t>
      </w:r>
    </w:p>
    <w:p w:rsidR="00B853D6" w:rsidRDefault="00B853D6" w:rsidP="00B853D6">
      <w:pPr>
        <w:pStyle w:val="PlainText"/>
      </w:pPr>
    </w:p>
    <w:p w:rsidR="00B853D6" w:rsidRDefault="00B853D6" w:rsidP="00B853D6">
      <w:pPr>
        <w:pStyle w:val="PlainText"/>
      </w:pPr>
      <w:r>
        <w:t>Sent from my iPad</w:t>
      </w:r>
    </w:p>
    <w:p w:rsidR="00CE7DED" w:rsidRDefault="00B853D6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561516"/>
    <w:rsid w:val="00B853D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2019-09-27T02:48:00Z</dcterms:created>
  <dcterms:modified xsi:type="dcterms:W3CDTF">2019-09-27T02:49:00Z</dcterms:modified>
</cp:coreProperties>
</file>