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3E5" w:rsidRDefault="00B173E5" w:rsidP="00B173E5">
      <w:pPr>
        <w:rPr>
          <w:rFonts w:ascii="Calibri" w:eastAsia="Times New Roman" w:hAnsi="Calibri"/>
          <w:sz w:val="22"/>
          <w:szCs w:val="22"/>
          <w:lang w:val="en-US"/>
        </w:rPr>
      </w:pPr>
      <w:bookmarkStart w:id="0" w:name="_jsOm_6F06991F3ED449D7A5C482FE05EFAA5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Pran</w:t>
      </w:r>
      <w:proofErr w:type="spellEnd"/>
      <w:r>
        <w:rPr>
          <w:rFonts w:ascii="Calibri" w:eastAsia="Times New Roman" w:hAnsi="Calibri"/>
          <w:sz w:val="22"/>
          <w:szCs w:val="22"/>
          <w:lang w:val="en-US"/>
        </w:rPr>
        <w:t xml:space="preserve"> Owns &lt;pranowns@gmail.com&gt;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7:38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B173E5" w:rsidRDefault="00B173E5" w:rsidP="00B173E5"/>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7 August 2019</w:t>
      </w: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Manager Black Economy Division </w:t>
      </w:r>
      <w:proofErr w:type="gramStart"/>
      <w:r>
        <w:rPr>
          <w:rFonts w:ascii="Arial" w:hAnsi="Arial" w:cs="Arial"/>
          <w:color w:val="414141"/>
          <w:sz w:val="27"/>
          <w:szCs w:val="27"/>
        </w:rPr>
        <w:t>The</w:t>
      </w:r>
      <w:proofErr w:type="gramEnd"/>
      <w:r>
        <w:rPr>
          <w:rFonts w:ascii="Arial" w:hAnsi="Arial" w:cs="Arial"/>
          <w:color w:val="414141"/>
          <w:sz w:val="27"/>
          <w:szCs w:val="27"/>
        </w:rPr>
        <w:t xml:space="preserve"> Treasury Langton Crescent PARKES ACT 2600</w:t>
      </w: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Dear Manager, </w:t>
      </w: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My name is Paul </w:t>
      </w:r>
      <w:proofErr w:type="spellStart"/>
      <w:r>
        <w:rPr>
          <w:rFonts w:ascii="Arial" w:hAnsi="Arial" w:cs="Arial"/>
          <w:color w:val="414141"/>
          <w:sz w:val="27"/>
          <w:szCs w:val="27"/>
        </w:rPr>
        <w:t>Heasman</w:t>
      </w:r>
      <w:proofErr w:type="spellEnd"/>
      <w:r>
        <w:rPr>
          <w:rFonts w:ascii="Arial" w:hAnsi="Arial" w:cs="Arial"/>
          <w:color w:val="414141"/>
          <w:sz w:val="27"/>
          <w:szCs w:val="27"/>
        </w:rPr>
        <w:t xml:space="preserve">, </w:t>
      </w: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I am writing to express my strong opposition to the draft:</w:t>
      </w: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Style w:val="Emphasis"/>
          <w:rFonts w:ascii="inherit" w:hAnsi="inherit" w:cs="Arial"/>
          <w:color w:val="414141"/>
          <w:sz w:val="27"/>
          <w:szCs w:val="27"/>
          <w:bdr w:val="none" w:sz="0" w:space="0" w:color="auto" w:frame="1"/>
        </w:rPr>
        <w:t xml:space="preserve">Currency (Restrictions on the Use of Cash) Bill 2019; </w:t>
      </w: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Style w:val="Emphasis"/>
          <w:rFonts w:ascii="inherit" w:hAnsi="inherit" w:cs="Arial"/>
          <w:color w:val="414141"/>
          <w:sz w:val="27"/>
          <w:szCs w:val="27"/>
          <w:bdr w:val="none" w:sz="0" w:space="0" w:color="auto" w:frame="1"/>
        </w:rPr>
        <w:t>Currency (Restrictions on the Use of Cash – Expected Transactions) Instrument 2019;</w:t>
      </w:r>
      <w:r>
        <w:rPr>
          <w:rFonts w:ascii="Arial" w:hAnsi="Arial" w:cs="Arial"/>
          <w:color w:val="414141"/>
          <w:sz w:val="27"/>
          <w:szCs w:val="27"/>
        </w:rPr>
        <w:t xml:space="preserve"> and</w:t>
      </w: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Style w:val="Emphasis"/>
          <w:rFonts w:ascii="inherit" w:hAnsi="inherit" w:cs="Arial"/>
          <w:color w:val="414141"/>
          <w:sz w:val="27"/>
          <w:szCs w:val="27"/>
          <w:bdr w:val="none" w:sz="0" w:space="0" w:color="auto" w:frame="1"/>
        </w:rPr>
        <w:t xml:space="preserve">Currency (Restrictions on the Use of Cash) (Consequential Amendments and Transitional Provisions) Bill 2019. </w:t>
      </w: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The proposed bill after reading and understanding it myself </w:t>
      </w:r>
      <w:proofErr w:type="spellStart"/>
      <w:r>
        <w:rPr>
          <w:rFonts w:ascii="Arial" w:hAnsi="Arial" w:cs="Arial"/>
          <w:color w:val="414141"/>
          <w:sz w:val="27"/>
          <w:szCs w:val="27"/>
        </w:rPr>
        <w:t>i</w:t>
      </w:r>
      <w:proofErr w:type="spellEnd"/>
      <w:r>
        <w:rPr>
          <w:rFonts w:ascii="Arial" w:hAnsi="Arial" w:cs="Arial"/>
          <w:color w:val="414141"/>
          <w:sz w:val="27"/>
          <w:szCs w:val="27"/>
        </w:rPr>
        <w:t xml:space="preserve"> feel is highly against Australian's citizens freedoms and rights to be able to control what we do and how we conduct our money transactions via cash. I feel that this goes against what </w:t>
      </w:r>
      <w:proofErr w:type="spellStart"/>
      <w:r>
        <w:rPr>
          <w:rFonts w:ascii="Arial" w:hAnsi="Arial" w:cs="Arial"/>
          <w:color w:val="414141"/>
          <w:sz w:val="27"/>
          <w:szCs w:val="27"/>
        </w:rPr>
        <w:t>i</w:t>
      </w:r>
      <w:proofErr w:type="spellEnd"/>
      <w:r>
        <w:rPr>
          <w:rFonts w:ascii="Arial" w:hAnsi="Arial" w:cs="Arial"/>
          <w:color w:val="414141"/>
          <w:sz w:val="27"/>
          <w:szCs w:val="27"/>
        </w:rPr>
        <w:t xml:space="preserve"> as an Australian and what our founders stood for, after doing my research on the submission of the cash bill </w:t>
      </w:r>
      <w:proofErr w:type="spellStart"/>
      <w:r>
        <w:rPr>
          <w:rFonts w:ascii="Arial" w:hAnsi="Arial" w:cs="Arial"/>
          <w:color w:val="414141"/>
          <w:sz w:val="27"/>
          <w:szCs w:val="27"/>
        </w:rPr>
        <w:t>i</w:t>
      </w:r>
      <w:proofErr w:type="spellEnd"/>
      <w:r>
        <w:rPr>
          <w:rFonts w:ascii="Arial" w:hAnsi="Arial" w:cs="Arial"/>
          <w:color w:val="414141"/>
          <w:sz w:val="27"/>
          <w:szCs w:val="27"/>
        </w:rPr>
        <w:t xml:space="preserve"> have found that it will be used to eventually help the commonwealth impose negative interest rates &amp; a ban on cash, which </w:t>
      </w:r>
      <w:proofErr w:type="spellStart"/>
      <w:r>
        <w:rPr>
          <w:rFonts w:ascii="Arial" w:hAnsi="Arial" w:cs="Arial"/>
          <w:color w:val="414141"/>
          <w:sz w:val="27"/>
          <w:szCs w:val="27"/>
        </w:rPr>
        <w:t>i</w:t>
      </w:r>
      <w:proofErr w:type="spellEnd"/>
      <w:r>
        <w:rPr>
          <w:rFonts w:ascii="Arial" w:hAnsi="Arial" w:cs="Arial"/>
          <w:color w:val="414141"/>
          <w:sz w:val="27"/>
          <w:szCs w:val="27"/>
        </w:rPr>
        <w:t xml:space="preserve"> am highly against as an Australian citizen. As a taxpaying citizen if </w:t>
      </w:r>
      <w:proofErr w:type="spellStart"/>
      <w:r>
        <w:rPr>
          <w:rFonts w:ascii="Arial" w:hAnsi="Arial" w:cs="Arial"/>
          <w:color w:val="414141"/>
          <w:sz w:val="27"/>
          <w:szCs w:val="27"/>
        </w:rPr>
        <w:t>i</w:t>
      </w:r>
      <w:proofErr w:type="spellEnd"/>
      <w:r>
        <w:rPr>
          <w:rFonts w:ascii="Arial" w:hAnsi="Arial" w:cs="Arial"/>
          <w:color w:val="414141"/>
          <w:sz w:val="27"/>
          <w:szCs w:val="27"/>
        </w:rPr>
        <w:t xml:space="preserve"> am forced to have all my money stuck in a bank and interest rates go negative </w:t>
      </w:r>
      <w:proofErr w:type="spellStart"/>
      <w:r>
        <w:rPr>
          <w:rFonts w:ascii="Arial" w:hAnsi="Arial" w:cs="Arial"/>
          <w:color w:val="414141"/>
          <w:sz w:val="27"/>
          <w:szCs w:val="27"/>
        </w:rPr>
        <w:t>i</w:t>
      </w:r>
      <w:proofErr w:type="spellEnd"/>
      <w:r>
        <w:rPr>
          <w:rFonts w:ascii="Arial" w:hAnsi="Arial" w:cs="Arial"/>
          <w:color w:val="414141"/>
          <w:sz w:val="27"/>
          <w:szCs w:val="27"/>
        </w:rPr>
        <w:t xml:space="preserve"> am then paying a bank to hold my money. This will be a huge uproar when the ordinary Australian citizen realizes what this means. </w:t>
      </w:r>
    </w:p>
    <w:p w:rsidR="00B173E5" w:rsidRDefault="00B173E5" w:rsidP="00B173E5">
      <w:r>
        <w:br/>
      </w:r>
      <w:r>
        <w:rPr>
          <w:rFonts w:ascii="Arial" w:hAnsi="Arial" w:cs="Arial"/>
          <w:color w:val="414141"/>
          <w:sz w:val="27"/>
          <w:szCs w:val="27"/>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happen. The IMF have argued that during a recession they need to lower interest </w:t>
      </w:r>
      <w:proofErr w:type="spellStart"/>
      <w:r>
        <w:rPr>
          <w:rFonts w:ascii="Arial" w:hAnsi="Arial" w:cs="Arial"/>
          <w:color w:val="414141"/>
          <w:sz w:val="27"/>
          <w:szCs w:val="27"/>
        </w:rPr>
        <w:t>rages</w:t>
      </w:r>
      <w:proofErr w:type="spellEnd"/>
      <w:r>
        <w:rPr>
          <w:rFonts w:ascii="Arial" w:hAnsi="Arial" w:cs="Arial"/>
          <w:color w:val="414141"/>
          <w:sz w:val="27"/>
          <w:szCs w:val="27"/>
        </w:rPr>
        <w:t xml:space="preserve"> between 3&amp;6% which will cause negative interest rates. Under such a policy as an Australian </w:t>
      </w:r>
      <w:proofErr w:type="spellStart"/>
      <w:r>
        <w:rPr>
          <w:rFonts w:ascii="Arial" w:hAnsi="Arial" w:cs="Arial"/>
          <w:color w:val="414141"/>
          <w:sz w:val="27"/>
          <w:szCs w:val="27"/>
        </w:rPr>
        <w:t>i</w:t>
      </w:r>
      <w:proofErr w:type="spellEnd"/>
      <w:r>
        <w:rPr>
          <w:rFonts w:ascii="Arial" w:hAnsi="Arial" w:cs="Arial"/>
          <w:color w:val="414141"/>
          <w:sz w:val="27"/>
          <w:szCs w:val="27"/>
        </w:rPr>
        <w:t xml:space="preserve"> should have the right to protect my private wealth independent of the commercial sector so they cannot strip me off it from the negative interest rates. </w:t>
      </w: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On banks, we have just had a royal commission into the banking sector and it did not look good and showed the banks are very untrustworthy and dubious, and </w:t>
      </w:r>
      <w:proofErr w:type="spellStart"/>
      <w:r>
        <w:rPr>
          <w:rFonts w:ascii="Arial" w:hAnsi="Arial" w:cs="Arial"/>
          <w:color w:val="414141"/>
          <w:sz w:val="27"/>
          <w:szCs w:val="27"/>
        </w:rPr>
        <w:t>i</w:t>
      </w:r>
      <w:proofErr w:type="spellEnd"/>
      <w:r>
        <w:rPr>
          <w:rFonts w:ascii="Arial" w:hAnsi="Arial" w:cs="Arial"/>
          <w:color w:val="414141"/>
          <w:sz w:val="27"/>
          <w:szCs w:val="27"/>
        </w:rPr>
        <w:t xml:space="preserve"> do not wish to be forced into keeping my money in a bank if </w:t>
      </w:r>
      <w:proofErr w:type="spellStart"/>
      <w:r>
        <w:rPr>
          <w:rFonts w:ascii="Arial" w:hAnsi="Arial" w:cs="Arial"/>
          <w:color w:val="414141"/>
          <w:sz w:val="27"/>
          <w:szCs w:val="27"/>
        </w:rPr>
        <w:t>i</w:t>
      </w:r>
      <w:proofErr w:type="spellEnd"/>
      <w:r>
        <w:rPr>
          <w:rFonts w:ascii="Arial" w:hAnsi="Arial" w:cs="Arial"/>
          <w:color w:val="414141"/>
          <w:sz w:val="27"/>
          <w:szCs w:val="27"/>
        </w:rPr>
        <w:t xml:space="preserve"> don't want it to be held there. I want the freedoms to choose how </w:t>
      </w:r>
      <w:proofErr w:type="spellStart"/>
      <w:r>
        <w:rPr>
          <w:rFonts w:ascii="Arial" w:hAnsi="Arial" w:cs="Arial"/>
          <w:color w:val="414141"/>
          <w:sz w:val="27"/>
          <w:szCs w:val="27"/>
        </w:rPr>
        <w:t>i</w:t>
      </w:r>
      <w:proofErr w:type="spellEnd"/>
      <w:r>
        <w:rPr>
          <w:rFonts w:ascii="Arial" w:hAnsi="Arial" w:cs="Arial"/>
          <w:color w:val="414141"/>
          <w:sz w:val="27"/>
          <w:szCs w:val="27"/>
        </w:rPr>
        <w:t xml:space="preserve"> store or use my money and the freedoms to choose where it is placed in this world.</w:t>
      </w: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lastRenderedPageBreak/>
        <w:t xml:space="preserve">The commonwealth government &amp; black economy task force has showed not enough evidence as to why the proposed laws would have any impact on the black economy from tax leakage or illicit activities. </w:t>
      </w: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I have read up on this and followed an independent 2017 study by Friedrich Schneider, </w:t>
      </w:r>
      <w:r>
        <w:rPr>
          <w:rStyle w:val="Emphasis"/>
          <w:rFonts w:ascii="Arial" w:hAnsi="Arial" w:cs="Arial"/>
          <w:color w:val="414141"/>
          <w:sz w:val="27"/>
          <w:szCs w:val="27"/>
          <w:bdr w:val="none" w:sz="0" w:space="0" w:color="auto" w:frame="1"/>
        </w:rPr>
        <w:t>‘Restricting or Abolishing Cash: An Effective Instrument for Fighting the Shadow Economy, Crime and Terrorism”</w:t>
      </w:r>
      <w:r>
        <w:rPr>
          <w:rFonts w:ascii="Arial" w:hAnsi="Arial" w:cs="Arial"/>
          <w:color w:val="414141"/>
          <w:sz w:val="27"/>
          <w:szCs w:val="27"/>
        </w:rPr>
        <w:t xml:space="preserve"> </w:t>
      </w:r>
      <w:r>
        <w:rPr>
          <w:rStyle w:val="Emphasis"/>
          <w:rFonts w:ascii="Arial" w:hAnsi="Arial" w:cs="Arial"/>
          <w:color w:val="414141"/>
          <w:sz w:val="27"/>
          <w:szCs w:val="27"/>
          <w:bdr w:val="none" w:sz="0" w:space="0" w:color="auto" w:frame="1"/>
        </w:rPr>
        <w:t xml:space="preserve">“Cash has a minor influence on the shadow economy, crime and terrorism, but potentially has a major influence on civil liberties.” </w:t>
      </w: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Style w:val="Emphasis"/>
          <w:rFonts w:ascii="Arial" w:hAnsi="Arial" w:cs="Arial"/>
          <w:i w:val="0"/>
          <w:iCs w:val="0"/>
          <w:color w:val="414141"/>
          <w:sz w:val="27"/>
          <w:szCs w:val="27"/>
          <w:bdr w:val="none" w:sz="0" w:space="0" w:color="auto" w:frame="1"/>
        </w:rPr>
        <w:t>Sweden is a prime example as to having little cash transactions has not stopped a sizable black economy from being active.</w:t>
      </w:r>
      <w:r>
        <w:rPr>
          <w:rStyle w:val="Emphasis"/>
          <w:rFonts w:ascii="Arial" w:hAnsi="Arial" w:cs="Arial"/>
          <w:color w:val="414141"/>
          <w:sz w:val="27"/>
          <w:szCs w:val="27"/>
          <w:bdr w:val="none" w:sz="0" w:space="0" w:color="auto" w:frame="1"/>
        </w:rPr>
        <w:t xml:space="preserve"> </w:t>
      </w: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Finally, Schneider concludes:</w:t>
      </w: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Style w:val="Emphasis"/>
          <w:rFonts w:ascii="inherit" w:hAnsi="inherit" w:cs="Arial"/>
          <w:color w:val="414141"/>
          <w:sz w:val="27"/>
          <w:szCs w:val="27"/>
          <w:bdr w:val="none" w:sz="0" w:space="0" w:color="auto" w:frame="1"/>
        </w:rPr>
        <w:t xml:space="preserve">“Cash reflects the fundamental relation between citizens or taxpayers and state authorities. Using cash means freedom, independence and personal </w:t>
      </w:r>
      <w:proofErr w:type="spellStart"/>
      <w:r>
        <w:rPr>
          <w:rStyle w:val="Emphasis"/>
          <w:rFonts w:ascii="inherit" w:hAnsi="inherit" w:cs="Arial"/>
          <w:color w:val="414141"/>
          <w:sz w:val="27"/>
          <w:szCs w:val="27"/>
          <w:bdr w:val="none" w:sz="0" w:space="0" w:color="auto" w:frame="1"/>
        </w:rPr>
        <w:t>fulfillment</w:t>
      </w:r>
      <w:proofErr w:type="spellEnd"/>
      <w:r>
        <w:rPr>
          <w:rStyle w:val="Emphasis"/>
          <w:rFonts w:ascii="inherit" w:hAnsi="inherit" w:cs="Arial"/>
          <w:color w:val="414141"/>
          <w:sz w:val="27"/>
          <w:szCs w:val="27"/>
          <w:bdr w:val="none" w:sz="0" w:space="0" w:color="auto" w:frame="1"/>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I completely agree with his statements on this subject and am worried you will take my civil liberties away step by step. </w:t>
      </w: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I am not sure how this will </w:t>
      </w:r>
      <w:proofErr w:type="spellStart"/>
      <w:r>
        <w:rPr>
          <w:rFonts w:ascii="Arial" w:hAnsi="Arial" w:cs="Arial"/>
          <w:color w:val="414141"/>
          <w:sz w:val="27"/>
          <w:szCs w:val="27"/>
        </w:rPr>
        <w:t>effect</w:t>
      </w:r>
      <w:proofErr w:type="spellEnd"/>
      <w:r>
        <w:rPr>
          <w:rFonts w:ascii="Arial" w:hAnsi="Arial" w:cs="Arial"/>
          <w:color w:val="414141"/>
          <w:sz w:val="27"/>
          <w:szCs w:val="27"/>
        </w:rPr>
        <w:t xml:space="preserve"> other forms of wealth like gold and silver bullions as </w:t>
      </w:r>
      <w:proofErr w:type="spellStart"/>
      <w:r>
        <w:rPr>
          <w:rFonts w:ascii="Arial" w:hAnsi="Arial" w:cs="Arial"/>
          <w:color w:val="414141"/>
          <w:sz w:val="27"/>
          <w:szCs w:val="27"/>
        </w:rPr>
        <w:t>i</w:t>
      </w:r>
      <w:proofErr w:type="spellEnd"/>
      <w:r>
        <w:rPr>
          <w:rFonts w:ascii="Arial" w:hAnsi="Arial" w:cs="Arial"/>
          <w:color w:val="414141"/>
          <w:sz w:val="27"/>
          <w:szCs w:val="27"/>
        </w:rPr>
        <w:t xml:space="preserve"> will not know what </w:t>
      </w:r>
      <w:proofErr w:type="gramStart"/>
      <w:r>
        <w:rPr>
          <w:rFonts w:ascii="Arial" w:hAnsi="Arial" w:cs="Arial"/>
          <w:color w:val="414141"/>
          <w:sz w:val="27"/>
          <w:szCs w:val="27"/>
        </w:rPr>
        <w:t>is "legal tender"</w:t>
      </w:r>
      <w:proofErr w:type="gramEnd"/>
    </w:p>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How would this be policed? </w:t>
      </w:r>
      <w:proofErr w:type="gramStart"/>
      <w:r>
        <w:rPr>
          <w:rFonts w:ascii="Arial" w:hAnsi="Arial" w:cs="Arial"/>
          <w:color w:val="414141"/>
          <w:sz w:val="27"/>
          <w:szCs w:val="27"/>
        </w:rPr>
        <w:t>what</w:t>
      </w:r>
      <w:proofErr w:type="gramEnd"/>
      <w:r>
        <w:rPr>
          <w:rFonts w:ascii="Arial" w:hAnsi="Arial" w:cs="Arial"/>
          <w:color w:val="414141"/>
          <w:sz w:val="27"/>
          <w:szCs w:val="27"/>
        </w:rPr>
        <w:t xml:space="preserve"> would be the punishments if the law passes and it is broken. I have many </w:t>
      </w:r>
      <w:proofErr w:type="spellStart"/>
      <w:r>
        <w:rPr>
          <w:rFonts w:ascii="Arial" w:hAnsi="Arial" w:cs="Arial"/>
          <w:color w:val="414141"/>
          <w:sz w:val="27"/>
          <w:szCs w:val="27"/>
        </w:rPr>
        <w:t>many</w:t>
      </w:r>
      <w:proofErr w:type="spellEnd"/>
      <w:r>
        <w:rPr>
          <w:rFonts w:ascii="Arial" w:hAnsi="Arial" w:cs="Arial"/>
          <w:color w:val="414141"/>
          <w:sz w:val="27"/>
          <w:szCs w:val="27"/>
        </w:rPr>
        <w:t xml:space="preserve"> questions about the consequences of the proposed bill.</w:t>
      </w: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In conclusion I am </w:t>
      </w:r>
      <w:proofErr w:type="gramStart"/>
      <w:r>
        <w:rPr>
          <w:rFonts w:ascii="Arial" w:hAnsi="Arial" w:cs="Arial"/>
          <w:color w:val="414141"/>
          <w:sz w:val="27"/>
          <w:szCs w:val="27"/>
        </w:rPr>
        <w:t>Highly</w:t>
      </w:r>
      <w:proofErr w:type="gramEnd"/>
      <w:r>
        <w:rPr>
          <w:rFonts w:ascii="Arial" w:hAnsi="Arial" w:cs="Arial"/>
          <w:color w:val="414141"/>
          <w:sz w:val="27"/>
          <w:szCs w:val="27"/>
        </w:rPr>
        <w:t xml:space="preserve"> against this proposed bill. How will </w:t>
      </w:r>
      <w:proofErr w:type="spellStart"/>
      <w:r>
        <w:rPr>
          <w:rFonts w:ascii="Arial" w:hAnsi="Arial" w:cs="Arial"/>
          <w:color w:val="414141"/>
          <w:sz w:val="27"/>
          <w:szCs w:val="27"/>
        </w:rPr>
        <w:t>i</w:t>
      </w:r>
      <w:proofErr w:type="spellEnd"/>
      <w:r>
        <w:rPr>
          <w:rFonts w:ascii="Arial" w:hAnsi="Arial" w:cs="Arial"/>
          <w:color w:val="414141"/>
          <w:sz w:val="27"/>
          <w:szCs w:val="27"/>
        </w:rPr>
        <w:t xml:space="preserve"> be able to afford to live with the economic consequences of negative interest rates, when </w:t>
      </w:r>
      <w:proofErr w:type="gramStart"/>
      <w:r>
        <w:rPr>
          <w:rFonts w:ascii="Arial" w:hAnsi="Arial" w:cs="Arial"/>
          <w:color w:val="414141"/>
          <w:sz w:val="27"/>
          <w:szCs w:val="27"/>
        </w:rPr>
        <w:t>did Australia become</w:t>
      </w:r>
      <w:proofErr w:type="gramEnd"/>
      <w:r>
        <w:rPr>
          <w:rFonts w:ascii="Arial" w:hAnsi="Arial" w:cs="Arial"/>
          <w:color w:val="414141"/>
          <w:sz w:val="27"/>
          <w:szCs w:val="27"/>
        </w:rPr>
        <w:t xml:space="preserve"> a police state and have the right to control my economic freedoms &amp; liberty. I am an ordinary person, </w:t>
      </w:r>
      <w:proofErr w:type="spellStart"/>
      <w:r>
        <w:rPr>
          <w:rFonts w:ascii="Arial" w:hAnsi="Arial" w:cs="Arial"/>
          <w:color w:val="414141"/>
          <w:sz w:val="27"/>
          <w:szCs w:val="27"/>
        </w:rPr>
        <w:t>i</w:t>
      </w:r>
      <w:proofErr w:type="spellEnd"/>
      <w:r>
        <w:rPr>
          <w:rFonts w:ascii="Arial" w:hAnsi="Arial" w:cs="Arial"/>
          <w:color w:val="414141"/>
          <w:sz w:val="27"/>
          <w:szCs w:val="27"/>
        </w:rPr>
        <w:t xml:space="preserve"> pay taxes work hard and struggle to save money with the cost of living. I am deeply concerned &amp; would like all Australians to be made aware of this bill and what it really means &amp; how it can be changed one example; once in without any notice </w:t>
      </w:r>
      <w:proofErr w:type="spellStart"/>
      <w:r>
        <w:rPr>
          <w:rFonts w:ascii="Arial" w:hAnsi="Arial" w:cs="Arial"/>
          <w:color w:val="414141"/>
          <w:sz w:val="27"/>
          <w:szCs w:val="27"/>
        </w:rPr>
        <w:t>e.g</w:t>
      </w:r>
      <w:proofErr w:type="spellEnd"/>
      <w:r>
        <w:rPr>
          <w:rFonts w:ascii="Arial" w:hAnsi="Arial" w:cs="Arial"/>
          <w:color w:val="414141"/>
          <w:sz w:val="27"/>
          <w:szCs w:val="27"/>
        </w:rPr>
        <w:t xml:space="preserve"> limit from 10,000 down to any number. I hope </w:t>
      </w:r>
      <w:proofErr w:type="spellStart"/>
      <w:r>
        <w:rPr>
          <w:rFonts w:ascii="Arial" w:hAnsi="Arial" w:cs="Arial"/>
          <w:color w:val="414141"/>
          <w:sz w:val="27"/>
          <w:szCs w:val="27"/>
        </w:rPr>
        <w:t>i</w:t>
      </w:r>
      <w:proofErr w:type="spellEnd"/>
      <w:r>
        <w:rPr>
          <w:rFonts w:ascii="Arial" w:hAnsi="Arial" w:cs="Arial"/>
          <w:color w:val="414141"/>
          <w:sz w:val="27"/>
          <w:szCs w:val="27"/>
        </w:rPr>
        <w:t xml:space="preserve"> have conveyed my concerns so it is easily understandable.</w:t>
      </w: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Yours sincerely </w:t>
      </w:r>
      <w:bookmarkStart w:id="2" w:name="_GoBack"/>
      <w:r>
        <w:rPr>
          <w:rFonts w:ascii="Arial" w:hAnsi="Arial" w:cs="Arial"/>
          <w:color w:val="414141"/>
          <w:sz w:val="27"/>
          <w:szCs w:val="27"/>
        </w:rPr>
        <w:t xml:space="preserve">Paul </w:t>
      </w:r>
      <w:proofErr w:type="spellStart"/>
      <w:r>
        <w:rPr>
          <w:rFonts w:ascii="Arial" w:hAnsi="Arial" w:cs="Arial"/>
          <w:color w:val="414141"/>
          <w:sz w:val="27"/>
          <w:szCs w:val="27"/>
        </w:rPr>
        <w:t>Heasman</w:t>
      </w:r>
      <w:bookmarkEnd w:id="2"/>
      <w:proofErr w:type="spellEnd"/>
    </w:p>
    <w:p w:rsidR="00B173E5" w:rsidRDefault="00B173E5" w:rsidP="00B173E5">
      <w:pPr>
        <w:pStyle w:val="gmail-xzvds"/>
        <w:spacing w:before="0" w:beforeAutospacing="0" w:after="0" w:afterAutospacing="0"/>
        <w:textAlignment w:val="baseline"/>
        <w:rPr>
          <w:rFonts w:ascii="Arial" w:hAnsi="Arial" w:cs="Arial"/>
          <w:color w:val="414141"/>
          <w:sz w:val="27"/>
          <w:szCs w:val="27"/>
        </w:rPr>
      </w:pPr>
    </w:p>
    <w:p w:rsidR="00B173E5" w:rsidRDefault="00B173E5" w:rsidP="00B173E5">
      <w:pPr>
        <w:pStyle w:val="gmail-xzvds"/>
        <w:spacing w:before="0" w:beforeAutospacing="0" w:after="0" w:afterAutospacing="0"/>
        <w:textAlignment w:val="baseline"/>
        <w:rPr>
          <w:rFonts w:ascii="Arial" w:hAnsi="Arial" w:cs="Arial"/>
          <w:color w:val="414141"/>
          <w:sz w:val="27"/>
          <w:szCs w:val="27"/>
        </w:rPr>
      </w:pPr>
    </w:p>
    <w:p w:rsidR="00B173E5" w:rsidRDefault="00B173E5" w:rsidP="00B173E5"/>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B173E5" w:rsidTr="00B173E5">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B173E5" w:rsidRDefault="00B173E5">
            <w:pPr>
              <w:rPr>
                <w:lang w:eastAsia="en-US"/>
              </w:rPr>
            </w:pPr>
            <w:r>
              <w:rPr>
                <w:noProof/>
                <w:color w:val="0000FF"/>
                <w:bdr w:val="single" w:sz="8" w:space="0" w:color="auto" w:frame="1"/>
              </w:rPr>
              <w:lastRenderedPageBreak/>
              <w:drawing>
                <wp:inline distT="0" distB="0" distL="0" distR="0">
                  <wp:extent cx="438150" cy="276225"/>
                  <wp:effectExtent l="0" t="0" r="0" b="9525"/>
                  <wp:docPr id="2" name="Picture 2" descr="Image removed by sender.">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moved by sender.">
                            <a:hlinkClick r:id="rId5" tgtFrame="&quot;_blank&quot;"/>
                          </pic:cNvPr>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B173E5" w:rsidRDefault="00B173E5">
            <w:pPr>
              <w:spacing w:line="270" w:lineRule="atLeast"/>
              <w:rPr>
                <w:rFonts w:ascii="Arial" w:hAnsi="Arial" w:cs="Arial"/>
                <w:color w:val="41424E"/>
                <w:sz w:val="20"/>
                <w:szCs w:val="20"/>
                <w:lang w:eastAsia="en-US"/>
              </w:rPr>
            </w:pPr>
            <w:r>
              <w:rPr>
                <w:rFonts w:ascii="Arial" w:hAnsi="Arial" w:cs="Arial"/>
                <w:color w:val="41424E"/>
                <w:sz w:val="20"/>
                <w:szCs w:val="20"/>
                <w:lang w:eastAsia="en-US"/>
              </w:rPr>
              <w:t xml:space="preserve">Virus-free. </w:t>
            </w:r>
            <w:hyperlink r:id="rId8" w:tgtFrame="_blank" w:history="1">
              <w:r>
                <w:rPr>
                  <w:rStyle w:val="Hyperlink"/>
                  <w:rFonts w:ascii="Arial" w:hAnsi="Arial" w:cs="Arial"/>
                  <w:color w:val="4453EA"/>
                  <w:sz w:val="20"/>
                  <w:szCs w:val="20"/>
                  <w:lang w:eastAsia="en-US"/>
                </w:rPr>
                <w:t>www.avg.com</w:t>
              </w:r>
            </w:hyperlink>
            <w:r>
              <w:rPr>
                <w:rFonts w:ascii="Arial" w:hAnsi="Arial" w:cs="Arial"/>
                <w:color w:val="41424E"/>
                <w:sz w:val="20"/>
                <w:szCs w:val="20"/>
                <w:lang w:eastAsia="en-US"/>
              </w:rPr>
              <w:t xml:space="preserve"> </w:t>
            </w:r>
          </w:p>
        </w:tc>
      </w:tr>
      <w:bookmarkEnd w:id="1"/>
    </w:tbl>
    <w:p w:rsidR="00B173E5" w:rsidRDefault="00B173E5" w:rsidP="00B173E5"/>
    <w:p w:rsidR="00EA36AA" w:rsidRPr="00B173E5" w:rsidRDefault="00B173E5" w:rsidP="00B173E5"/>
    <w:sectPr w:rsidR="00EA36AA" w:rsidRPr="00B173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210C41"/>
    <w:rsid w:val="002171FE"/>
    <w:rsid w:val="00232E4B"/>
    <w:rsid w:val="00292427"/>
    <w:rsid w:val="003960D1"/>
    <w:rsid w:val="003C1D5F"/>
    <w:rsid w:val="0040016F"/>
    <w:rsid w:val="00420E0C"/>
    <w:rsid w:val="00456094"/>
    <w:rsid w:val="004B3AEC"/>
    <w:rsid w:val="004D0A1E"/>
    <w:rsid w:val="00550AEE"/>
    <w:rsid w:val="005A2A60"/>
    <w:rsid w:val="00697CA3"/>
    <w:rsid w:val="006D12CE"/>
    <w:rsid w:val="00715789"/>
    <w:rsid w:val="00840120"/>
    <w:rsid w:val="008471F2"/>
    <w:rsid w:val="0086234B"/>
    <w:rsid w:val="00887231"/>
    <w:rsid w:val="009268A9"/>
    <w:rsid w:val="00955FC2"/>
    <w:rsid w:val="00AD28D2"/>
    <w:rsid w:val="00B173E5"/>
    <w:rsid w:val="00C51D3A"/>
    <w:rsid w:val="00C82737"/>
    <w:rsid w:val="00C92681"/>
    <w:rsid w:val="00CC0B51"/>
    <w:rsid w:val="00E12E95"/>
    <w:rsid w:val="00EF29F8"/>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g.com/email-signature?utm_medium=email&amp;utm_source=link&amp;utm_campaign=sig-email&amp;utm_content=webmail" TargetMode="External"/><Relationship Id="rId3" Type="http://schemas.openxmlformats.org/officeDocument/2006/relationships/settings" Target="settings.xml"/><Relationship Id="rId7" Type="http://schemas.openxmlformats.org/officeDocument/2006/relationships/image" Target="cid:~WRD000.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avg.com/email-signature?utm_medium=email&amp;utm_source=link&amp;utm_campaign=sig-email&amp;utm_content=webmai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723</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2019-10-01T03:44:00Z</dcterms:created>
  <dcterms:modified xsi:type="dcterms:W3CDTF">2019-10-01T03:44:00Z</dcterms:modified>
</cp:coreProperties>
</file>