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4A3" w:rsidRDefault="005454A3" w:rsidP="005454A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2B035EA17EE4A2AB40B762761BAB49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Patrick McGrath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&lt;patrickcmcgrath@gmail.com&gt;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11:08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transaction limit.</w:t>
      </w:r>
    </w:p>
    <w:p w:rsidR="005454A3" w:rsidRDefault="005454A3" w:rsidP="005454A3"/>
    <w:p w:rsidR="005454A3" w:rsidRDefault="005454A3" w:rsidP="005454A3">
      <w:r>
        <w:t>I object to the proposed cash transaction limit of $10 000. Stop pandering to the big banks. Get them under control and make sure my deposits in these banks are secure and not available for bank bailing.</w:t>
      </w:r>
    </w:p>
    <w:p w:rsidR="005454A3" w:rsidRDefault="005454A3" w:rsidP="005454A3"/>
    <w:p w:rsidR="005454A3" w:rsidRDefault="005454A3" w:rsidP="005454A3">
      <w:r>
        <w:t>Patrick McGrath</w:t>
      </w:r>
    </w:p>
    <w:p w:rsidR="005454A3" w:rsidRDefault="005454A3" w:rsidP="005454A3">
      <w:r>
        <w:t>Tasmania</w:t>
      </w:r>
    </w:p>
    <w:p w:rsidR="005454A3" w:rsidRDefault="005454A3" w:rsidP="005454A3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5454A3" w:rsidTr="005454A3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454A3" w:rsidRDefault="005454A3">
            <w:pPr>
              <w:rPr>
                <w:lang w:eastAsia="en-US"/>
              </w:rPr>
            </w:pPr>
            <w:r>
              <w:rPr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8150" cy="276225"/>
                  <wp:effectExtent l="0" t="0" r="0" b="9525"/>
                  <wp:docPr id="85" name="Picture 85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454A3" w:rsidRDefault="005454A3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www.avast.com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</w:tr>
      <w:bookmarkEnd w:id="1"/>
    </w:tbl>
    <w:p w:rsidR="005454A3" w:rsidRDefault="005454A3" w:rsidP="005454A3"/>
    <w:p w:rsidR="00736152" w:rsidRPr="005454A3" w:rsidRDefault="00736152" w:rsidP="005454A3"/>
    <w:sectPr w:rsidR="00736152" w:rsidRPr="005454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234B"/>
    <w:rsid w:val="008627FC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webmail" TargetMode="External"/><Relationship Id="rId3" Type="http://schemas.openxmlformats.org/officeDocument/2006/relationships/settings" Target="settings.xml"/><Relationship Id="rId7" Type="http://schemas.openxmlformats.org/officeDocument/2006/relationships/image" Target="cid:~WRD410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avast.com/sig-email?utm_medium=email&amp;utm_source=link&amp;utm_campaign=sig-email&amp;utm_content=webmai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2019-09-30T05:05:00Z</dcterms:created>
  <dcterms:modified xsi:type="dcterms:W3CDTF">2019-09-30T05:05:00Z</dcterms:modified>
</cp:coreProperties>
</file>