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A71" w:rsidRDefault="003B4A71" w:rsidP="003B4A7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B5143E0CC2844AFB177E814C55B422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jeanng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&lt;jeanng@protonmail.com&gt;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6:44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B4A71" w:rsidRDefault="003B4A71" w:rsidP="003B4A71"/>
    <w:p w:rsidR="003B4A71" w:rsidRDefault="003B4A71" w:rsidP="003B4A71">
      <w:r>
        <w:t xml:space="preserve">The timeline for submission of feedback on the Exposure Draft—Currency (Restrictions on the Use of Cash) Bill 2019 is </w:t>
      </w:r>
      <w:proofErr w:type="spellStart"/>
      <w:r>
        <w:t>insufficent</w:t>
      </w:r>
      <w:proofErr w:type="spellEnd"/>
      <w:r>
        <w:t xml:space="preserve"> to properly consider whether this legislation will properly </w:t>
      </w:r>
      <w:proofErr w:type="spellStart"/>
      <w:r>
        <w:t>addres</w:t>
      </w:r>
      <w:proofErr w:type="spellEnd"/>
      <w:r>
        <w:t xml:space="preserve"> the complex issues and role of the Big Accountancy Firms and Casinos in tax avoidance and money laundering. </w:t>
      </w:r>
    </w:p>
    <w:p w:rsidR="003B4A71" w:rsidRDefault="003B4A71" w:rsidP="003B4A71">
      <w:r>
        <w:t> </w:t>
      </w:r>
    </w:p>
    <w:p w:rsidR="003B4A71" w:rsidRDefault="003B4A71" w:rsidP="003B4A71">
      <w:r>
        <w:t>I request an extension of the timeline to allow for consideration and further public debate.</w:t>
      </w:r>
    </w:p>
    <w:p w:rsidR="003B4A71" w:rsidRDefault="003B4A71" w:rsidP="003B4A71"/>
    <w:p w:rsidR="003B4A71" w:rsidRDefault="003B4A71" w:rsidP="003B4A71">
      <w:r>
        <w:t>Thank you,</w:t>
      </w:r>
    </w:p>
    <w:p w:rsidR="003B4A71" w:rsidRDefault="003B4A71" w:rsidP="003B4A71"/>
    <w:p w:rsidR="003B4A71" w:rsidRDefault="003B4A71" w:rsidP="003B4A71">
      <w:bookmarkStart w:id="2" w:name="_GoBack"/>
      <w:r>
        <w:t>Jean Ng</w:t>
      </w:r>
      <w:bookmarkEnd w:id="2"/>
    </w:p>
    <w:p w:rsidR="003B4A71" w:rsidRDefault="003B4A71" w:rsidP="003B4A71"/>
    <w:bookmarkEnd w:id="1"/>
    <w:p w:rsidR="003B4A71" w:rsidRDefault="003B4A71" w:rsidP="003B4A71"/>
    <w:p w:rsidR="00EA36AA" w:rsidRPr="003B4A71" w:rsidRDefault="003B4A71" w:rsidP="003B4A71"/>
    <w:sectPr w:rsidR="00EA36AA" w:rsidRPr="003B4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458B1"/>
    <w:rsid w:val="00D50083"/>
    <w:rsid w:val="00D505DE"/>
    <w:rsid w:val="00D6560A"/>
    <w:rsid w:val="00D758B8"/>
    <w:rsid w:val="00D927D9"/>
    <w:rsid w:val="00DA281F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2019-09-30T01:41:00Z</dcterms:created>
  <dcterms:modified xsi:type="dcterms:W3CDTF">2019-09-30T01:41:00Z</dcterms:modified>
</cp:coreProperties>
</file>