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31B" w:rsidRDefault="009A031B" w:rsidP="009A031B">
      <w:pPr>
        <w:rPr>
          <w:rFonts w:asciiTheme="minorHAnsi" w:hAnsiTheme="minorHAnsi" w:cstheme="minorBidi"/>
          <w:color w:val="1F497D"/>
          <w:sz w:val="22"/>
          <w:szCs w:val="22"/>
          <w:lang w:eastAsia="en-US"/>
        </w:rPr>
      </w:pPr>
    </w:p>
    <w:p w:rsidR="009A031B" w:rsidRDefault="009A031B" w:rsidP="009A031B">
      <w:pPr>
        <w:rPr>
          <w:rFonts w:asciiTheme="minorHAnsi" w:hAnsiTheme="minorHAnsi" w:cstheme="minorBidi"/>
          <w:color w:val="1F497D"/>
          <w:sz w:val="22"/>
          <w:szCs w:val="22"/>
          <w:lang w:eastAsia="en-US"/>
        </w:rPr>
      </w:pPr>
    </w:p>
    <w:p w:rsidR="009A031B" w:rsidRDefault="009A031B" w:rsidP="009A031B">
      <w:pPr>
        <w:rPr>
          <w:rFonts w:ascii="Calibri" w:eastAsia="Times New Roman" w:hAnsi="Calibri"/>
          <w:sz w:val="22"/>
          <w:szCs w:val="22"/>
          <w:lang w:val="en-US"/>
        </w:rPr>
      </w:pPr>
      <w:bookmarkStart w:id="0" w:name="_jsOm_060621779735404996E70299F385E9B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mark </w:t>
      </w:r>
      <w:proofErr w:type="spellStart"/>
      <w:r>
        <w:rPr>
          <w:rFonts w:ascii="Calibri" w:eastAsia="Times New Roman" w:hAnsi="Calibri"/>
          <w:sz w:val="22"/>
          <w:szCs w:val="22"/>
          <w:lang w:val="en-US"/>
        </w:rPr>
        <w:t>thorpe</w:t>
      </w:r>
      <w:bookmarkEnd w:id="2"/>
      <w:proofErr w:type="spellEnd"/>
      <w:r>
        <w:rPr>
          <w:rFonts w:ascii="Calibri" w:eastAsia="Times New Roman" w:hAnsi="Calibri"/>
          <w:sz w:val="22"/>
          <w:szCs w:val="22"/>
          <w:lang w:val="en-US"/>
        </w:rPr>
        <w:t xml:space="preserve"> &lt;m_thorpe@yahoo.com&gt;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4:38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Peter Levy &lt;fitpete@carlinidesigns.com.au&gt;; Ms. Michelle Rogers MEd &lt;integritywellbeing@gmail.com&gt;; Zachary Ward &lt;zachary_ward@icloud.com&gt;; Cindy </w:t>
      </w:r>
      <w:proofErr w:type="spellStart"/>
      <w:r>
        <w:rPr>
          <w:rFonts w:ascii="Calibri" w:eastAsia="Times New Roman" w:hAnsi="Calibri"/>
          <w:sz w:val="22"/>
          <w:szCs w:val="22"/>
          <w:lang w:val="en-US"/>
        </w:rPr>
        <w:t>Paisio</w:t>
      </w:r>
      <w:proofErr w:type="spellEnd"/>
      <w:r>
        <w:rPr>
          <w:rFonts w:ascii="Calibri" w:eastAsia="Times New Roman" w:hAnsi="Calibri"/>
          <w:sz w:val="22"/>
          <w:szCs w:val="22"/>
          <w:lang w:val="en-US"/>
        </w:rPr>
        <w:t xml:space="preserve"> &lt;cindypaisio@gmail.com&gt;; George </w:t>
      </w:r>
      <w:proofErr w:type="spellStart"/>
      <w:r>
        <w:rPr>
          <w:rFonts w:ascii="Calibri" w:eastAsia="Times New Roman" w:hAnsi="Calibri"/>
          <w:sz w:val="22"/>
          <w:szCs w:val="22"/>
          <w:lang w:val="en-US"/>
        </w:rPr>
        <w:t>Greiss</w:t>
      </w:r>
      <w:proofErr w:type="spellEnd"/>
      <w:r>
        <w:rPr>
          <w:rFonts w:ascii="Calibri" w:eastAsia="Times New Roman" w:hAnsi="Calibri"/>
          <w:sz w:val="22"/>
          <w:szCs w:val="22"/>
          <w:lang w:val="en-US"/>
        </w:rPr>
        <w:t xml:space="preserve"> &lt;george.greiss@gmail.com&gt;; chris@citylivingadvertising.com; Andrew Curtis &lt;andrewcurtis1000@gmail.com&gt;; Bridget Kathleen Thorpe &lt;bthorpe1@optusnet.com.au&gt;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Legislation designed to Limit Cash Payments Limited to 10k</w:t>
      </w:r>
    </w:p>
    <w:p w:rsidR="009A031B" w:rsidRDefault="009A031B" w:rsidP="009A031B"/>
    <w:p w:rsidR="009A031B" w:rsidRDefault="009A031B" w:rsidP="009A031B">
      <w:pPr>
        <w:rPr>
          <w:rFonts w:ascii="Helvetica" w:eastAsia="Times New Roman" w:hAnsi="Helvetica" w:cs="Helvetica"/>
          <w:sz w:val="20"/>
          <w:szCs w:val="20"/>
        </w:rPr>
      </w:pPr>
      <w:r>
        <w:rPr>
          <w:rFonts w:ascii="Helvetica" w:eastAsia="Times New Roman" w:hAnsi="Helvetica" w:cs="Helvetica"/>
          <w:sz w:val="20"/>
          <w:szCs w:val="20"/>
        </w:rPr>
        <w:t>Hello,</w:t>
      </w: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r>
        <w:rPr>
          <w:rFonts w:ascii="Helvetica" w:eastAsia="Times New Roman" w:hAnsi="Helvetica" w:cs="Helvetica"/>
          <w:sz w:val="20"/>
          <w:szCs w:val="20"/>
        </w:rPr>
        <w:t>This email is in response to legislation designed to make cash payment above 10K illegal and punishable by fine and or prison! </w:t>
      </w: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hyperlink r:id="rId4" w:tgtFrame="_blank" w:history="1">
        <w:r>
          <w:rPr>
            <w:rStyle w:val="Hyperlink"/>
            <w:rFonts w:ascii="Helvetica" w:eastAsia="Times New Roman" w:hAnsi="Helvetica" w:cs="Helvetica"/>
            <w:sz w:val="20"/>
            <w:szCs w:val="20"/>
          </w:rPr>
          <w:t>Currency (Restrictions on the Use of Cash) Bill 2019 | Treasury.gov.au</w:t>
        </w:r>
      </w:hyperlink>
    </w:p>
    <w:p w:rsidR="009A031B" w:rsidRDefault="009A031B" w:rsidP="009A031B">
      <w:pPr>
        <w:rPr>
          <w:rFonts w:ascii="Helvetica" w:eastAsia="Times New Roman" w:hAnsi="Helvetica" w:cs="Helvetica"/>
          <w:sz w:val="20"/>
          <w:szCs w:val="20"/>
        </w:rPr>
      </w:pPr>
    </w:p>
    <w:tbl>
      <w:tblPr>
        <w:tblW w:w="0" w:type="auto"/>
        <w:tblCellSpacing w:w="0" w:type="dxa"/>
        <w:tblCellMar>
          <w:left w:w="0" w:type="dxa"/>
          <w:right w:w="0" w:type="dxa"/>
        </w:tblCellMar>
        <w:tblLook w:val="04A0" w:firstRow="1" w:lastRow="0" w:firstColumn="1" w:lastColumn="0" w:noHBand="0" w:noVBand="1"/>
      </w:tblPr>
      <w:tblGrid>
        <w:gridCol w:w="6000"/>
      </w:tblGrid>
      <w:tr w:rsidR="009A031B" w:rsidTr="009A031B">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9A031B">
              <w:trPr>
                <w:tblCellSpacing w:w="0" w:type="dxa"/>
              </w:trPr>
              <w:tc>
                <w:tcPr>
                  <w:tcW w:w="0" w:type="auto"/>
                  <w:tcBorders>
                    <w:top w:val="nil"/>
                    <w:left w:val="nil"/>
                    <w:bottom w:val="nil"/>
                    <w:right w:val="nil"/>
                  </w:tcBorders>
                  <w:vAlign w:val="center"/>
                  <w:hideMark/>
                </w:tcPr>
                <w:tbl>
                  <w:tblPr>
                    <w:tblW w:w="5000" w:type="pct"/>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9A031B">
                    <w:trPr>
                      <w:tblCellSpacing w:w="0" w:type="dxa"/>
                    </w:trPr>
                    <w:tc>
                      <w:tcPr>
                        <w:tcW w:w="0" w:type="auto"/>
                        <w:tcBorders>
                          <w:top w:val="nil"/>
                          <w:left w:val="nil"/>
                          <w:bottom w:val="nil"/>
                          <w:right w:val="nil"/>
                        </w:tcBorders>
                        <w:shd w:val="clear" w:color="auto" w:fill="FFFFFF"/>
                        <w:tcMar>
                          <w:top w:w="240" w:type="dxa"/>
                          <w:left w:w="180" w:type="dxa"/>
                          <w:bottom w:w="240" w:type="dxa"/>
                          <w:right w:w="0" w:type="dxa"/>
                        </w:tcMar>
                        <w:hideMark/>
                      </w:tcPr>
                      <w:p w:rsidR="009A031B" w:rsidRDefault="009A031B">
                        <w:pPr>
                          <w:rPr>
                            <w:rFonts w:ascii="Helvetica" w:eastAsia="Times New Roman" w:hAnsi="Helvetica" w:cs="Helvetica"/>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9A031B" w:rsidRDefault="009A031B">
                        <w:pPr>
                          <w:pStyle w:val="Heading2"/>
                          <w:spacing w:before="0" w:after="9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Currency (Restrictions on the Use of Cash) Bill 2019 | Treasury.gov.au</w:t>
                        </w:r>
                      </w:p>
                      <w:p w:rsidR="009A031B" w:rsidRDefault="009A031B">
                        <w:pPr>
                          <w:pStyle w:val="ydpea5b56c0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In the 2018-19 Budget, the Government announced it would introduce an economy-wide cash payment limit of $10,000...</w:t>
                        </w:r>
                      </w:p>
                    </w:tc>
                  </w:tr>
                </w:tbl>
                <w:p w:rsidR="009A031B" w:rsidRDefault="009A031B">
                  <w:pPr>
                    <w:rPr>
                      <w:rFonts w:eastAsia="Times New Roman"/>
                      <w:sz w:val="20"/>
                      <w:szCs w:val="20"/>
                    </w:rPr>
                  </w:pPr>
                </w:p>
              </w:tc>
            </w:tr>
          </w:tbl>
          <w:p w:rsidR="009A031B" w:rsidRDefault="009A031B">
            <w:pPr>
              <w:rPr>
                <w:rFonts w:eastAsia="Times New Roman"/>
                <w:sz w:val="20"/>
                <w:szCs w:val="20"/>
              </w:rPr>
            </w:pPr>
          </w:p>
        </w:tc>
      </w:tr>
    </w:tbl>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r>
        <w:rPr>
          <w:rFonts w:ascii="Helvetica" w:eastAsia="Times New Roman" w:hAnsi="Helvetica" w:cs="Helvetica"/>
          <w:sz w:val="20"/>
          <w:szCs w:val="20"/>
        </w:rPr>
        <w:t>Firstly, what right does the government have to in effect criminalise its population for using its own legal tender? I am disgusted at this legislation which is in effect a wolf in sweeps clothing as it infringes on the right of every citizen to operate in a supposedly free market economy without being subjected to policies that are totalitarian and fascistic in nature. </w:t>
      </w: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r>
        <w:rPr>
          <w:rFonts w:ascii="Helvetica" w:eastAsia="Times New Roman" w:hAnsi="Helvetica" w:cs="Helvetica"/>
          <w:sz w:val="20"/>
          <w:szCs w:val="20"/>
        </w:rPr>
        <w:t>The implications of this policy far exceed its mandate and a war on cash as capital is by extension a war on the economic freedom of its population!</w:t>
      </w: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r>
        <w:rPr>
          <w:rFonts w:ascii="Helvetica" w:eastAsia="Times New Roman" w:hAnsi="Helvetica" w:cs="Helvetica"/>
          <w:sz w:val="20"/>
          <w:szCs w:val="20"/>
        </w:rPr>
        <w:t>This legislation is just another example of how the Australian government is encroaching on our economic freedoms and civil rights by tracking, monitoring and penalising its citizens. We should be able to live without fear of government reprisal whilst conducting our legal economic affairs. </w:t>
      </w: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r>
        <w:rPr>
          <w:rFonts w:ascii="Helvetica" w:eastAsia="Times New Roman" w:hAnsi="Helvetica" w:cs="Helvetica"/>
          <w:sz w:val="20"/>
          <w:szCs w:val="20"/>
        </w:rPr>
        <w:t xml:space="preserve">This legislation essentially opens the door for centralised government to rob us of our wealth by making </w:t>
      </w:r>
      <w:proofErr w:type="spellStart"/>
      <w:r>
        <w:rPr>
          <w:rFonts w:ascii="Helvetica" w:eastAsia="Times New Roman" w:hAnsi="Helvetica" w:cs="Helvetica"/>
          <w:sz w:val="20"/>
          <w:szCs w:val="20"/>
        </w:rPr>
        <w:t>making</w:t>
      </w:r>
      <w:proofErr w:type="spellEnd"/>
      <w:r>
        <w:rPr>
          <w:rFonts w:ascii="Helvetica" w:eastAsia="Times New Roman" w:hAnsi="Helvetica" w:cs="Helvetica"/>
          <w:sz w:val="20"/>
          <w:szCs w:val="20"/>
        </w:rPr>
        <w:t xml:space="preserve"> cash illegal, forcing us to transact digitally which will ultimately erode our wealth through hidden inflation, negative interest rates and bail ins/outs of central banks and corporations deemed too big to fail. </w:t>
      </w: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r>
        <w:rPr>
          <w:rFonts w:ascii="Helvetica" w:eastAsia="Times New Roman" w:hAnsi="Helvetica" w:cs="Helvetica"/>
          <w:sz w:val="20"/>
          <w:szCs w:val="20"/>
        </w:rPr>
        <w:t>Democracy is fundamentally based on the rights of the individual vs the state. Australia is fast becoming an oligarchy and using the 'black economy' (a seriously politically incorrect name btw) as an excuse to punish everyone is just another ploy designed to remove the economic freedoms of its citizens and enslave its population through unjust, unfair laws designed to manipulate, control and eventually steal the wealth of the individual and power of its citizenry.</w:t>
      </w: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r>
        <w:rPr>
          <w:rFonts w:ascii="Helvetica" w:eastAsia="Times New Roman" w:hAnsi="Helvetica" w:cs="Helvetica"/>
          <w:sz w:val="20"/>
          <w:szCs w:val="20"/>
        </w:rPr>
        <w:t>Mark</w:t>
      </w: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p>
    <w:p w:rsidR="009A031B" w:rsidRDefault="009A031B" w:rsidP="009A031B">
      <w:pPr>
        <w:rPr>
          <w:rFonts w:ascii="Helvetica" w:eastAsia="Times New Roman" w:hAnsi="Helvetica" w:cs="Helvetica"/>
          <w:sz w:val="20"/>
          <w:szCs w:val="20"/>
        </w:rPr>
      </w:pPr>
    </w:p>
    <w:bookmarkEnd w:id="1"/>
    <w:p w:rsidR="009A031B" w:rsidRDefault="009A031B" w:rsidP="009A031B">
      <w:pPr>
        <w:rPr>
          <w:rFonts w:ascii="Helvetica" w:eastAsia="Times New Roman" w:hAnsi="Helvetica" w:cs="Helvetica"/>
          <w:sz w:val="20"/>
          <w:szCs w:val="20"/>
        </w:rPr>
      </w:pPr>
    </w:p>
    <w:p w:rsidR="00EA36AA" w:rsidRPr="009A031B" w:rsidRDefault="009A031B" w:rsidP="009A031B"/>
    <w:sectPr w:rsidR="00EA36AA" w:rsidRPr="009A03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B1EBE"/>
    <w:rsid w:val="001B67A1"/>
    <w:rsid w:val="001E3CAD"/>
    <w:rsid w:val="00206870"/>
    <w:rsid w:val="00226193"/>
    <w:rsid w:val="00281919"/>
    <w:rsid w:val="00292427"/>
    <w:rsid w:val="003229A8"/>
    <w:rsid w:val="00395DB1"/>
    <w:rsid w:val="003960D1"/>
    <w:rsid w:val="004025F9"/>
    <w:rsid w:val="004E1DB7"/>
    <w:rsid w:val="005831BF"/>
    <w:rsid w:val="005B7635"/>
    <w:rsid w:val="005E510A"/>
    <w:rsid w:val="006011E1"/>
    <w:rsid w:val="0063155C"/>
    <w:rsid w:val="006411A8"/>
    <w:rsid w:val="00641A18"/>
    <w:rsid w:val="0064535D"/>
    <w:rsid w:val="0064754A"/>
    <w:rsid w:val="0068635A"/>
    <w:rsid w:val="006C0F47"/>
    <w:rsid w:val="00742B84"/>
    <w:rsid w:val="00757056"/>
    <w:rsid w:val="00766527"/>
    <w:rsid w:val="00817E5A"/>
    <w:rsid w:val="0086234B"/>
    <w:rsid w:val="008C2972"/>
    <w:rsid w:val="009513AA"/>
    <w:rsid w:val="009A031B"/>
    <w:rsid w:val="009D6143"/>
    <w:rsid w:val="00A44708"/>
    <w:rsid w:val="00AD28D2"/>
    <w:rsid w:val="00B172EB"/>
    <w:rsid w:val="00B63D04"/>
    <w:rsid w:val="00B758B7"/>
    <w:rsid w:val="00BD7998"/>
    <w:rsid w:val="00C21FE3"/>
    <w:rsid w:val="00C51D3A"/>
    <w:rsid w:val="00C929FB"/>
    <w:rsid w:val="00C93866"/>
    <w:rsid w:val="00CE46F5"/>
    <w:rsid w:val="00D44B3D"/>
    <w:rsid w:val="00DC7162"/>
    <w:rsid w:val="00E12E95"/>
    <w:rsid w:val="00E96759"/>
    <w:rsid w:val="00EE2D0C"/>
    <w:rsid w:val="00F60ADE"/>
    <w:rsid w:val="00F71778"/>
    <w:rsid w:val="00F7470B"/>
    <w:rsid w:val="00F845F1"/>
    <w:rsid w:val="00F87A56"/>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paragraph" w:styleId="Heading2">
    <w:name w:val="heading 2"/>
    <w:basedOn w:val="Normal"/>
    <w:next w:val="Normal"/>
    <w:link w:val="Heading2Char"/>
    <w:uiPriority w:val="9"/>
    <w:semiHidden/>
    <w:unhideWhenUsed/>
    <w:qFormat/>
    <w:rsid w:val="009A031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172E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 w:type="character" w:customStyle="1" w:styleId="Heading3Char">
    <w:name w:val="Heading 3 Char"/>
    <w:basedOn w:val="DefaultParagraphFont"/>
    <w:link w:val="Heading3"/>
    <w:uiPriority w:val="9"/>
    <w:semiHidden/>
    <w:rsid w:val="00B172EB"/>
    <w:rPr>
      <w:rFonts w:ascii="Times New Roman" w:hAnsi="Times New Roman" w:cs="Times New Roman"/>
      <w:b/>
      <w:bCs/>
      <w:sz w:val="27"/>
      <w:szCs w:val="27"/>
      <w:lang w:eastAsia="en-AU"/>
    </w:rPr>
  </w:style>
  <w:style w:type="character" w:styleId="Strong">
    <w:name w:val="Strong"/>
    <w:basedOn w:val="DefaultParagraphFont"/>
    <w:uiPriority w:val="22"/>
    <w:qFormat/>
    <w:rsid w:val="0064535D"/>
    <w:rPr>
      <w:b/>
      <w:bCs/>
    </w:rPr>
  </w:style>
  <w:style w:type="character" w:customStyle="1" w:styleId="Heading2Char">
    <w:name w:val="Heading 2 Char"/>
    <w:basedOn w:val="DefaultParagraphFont"/>
    <w:link w:val="Heading2"/>
    <w:uiPriority w:val="9"/>
    <w:semiHidden/>
    <w:rsid w:val="009A031B"/>
    <w:rPr>
      <w:rFonts w:asciiTheme="majorHAnsi" w:eastAsiaTheme="majorEastAsia" w:hAnsiTheme="majorHAnsi" w:cstheme="majorBidi"/>
      <w:color w:val="365F91" w:themeColor="accent1" w:themeShade="BF"/>
      <w:sz w:val="26"/>
      <w:szCs w:val="26"/>
      <w:lang w:eastAsia="en-AU"/>
    </w:rPr>
  </w:style>
  <w:style w:type="paragraph" w:customStyle="1" w:styleId="ydpea5b56c0card-description">
    <w:name w:val="ydpea5b56c0card-description"/>
    <w:basedOn w:val="Normal"/>
    <w:rsid w:val="009A03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40517178">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126507323">
      <w:bodyDiv w:val="1"/>
      <w:marLeft w:val="0"/>
      <w:marRight w:val="0"/>
      <w:marTop w:val="0"/>
      <w:marBottom w:val="0"/>
      <w:divBdr>
        <w:top w:val="none" w:sz="0" w:space="0" w:color="auto"/>
        <w:left w:val="none" w:sz="0" w:space="0" w:color="auto"/>
        <w:bottom w:val="none" w:sz="0" w:space="0" w:color="auto"/>
        <w:right w:val="none" w:sz="0" w:space="0" w:color="auto"/>
      </w:divBdr>
    </w:div>
    <w:div w:id="148600944">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64989542">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566650805">
      <w:bodyDiv w:val="1"/>
      <w:marLeft w:val="0"/>
      <w:marRight w:val="0"/>
      <w:marTop w:val="0"/>
      <w:marBottom w:val="0"/>
      <w:divBdr>
        <w:top w:val="none" w:sz="0" w:space="0" w:color="auto"/>
        <w:left w:val="none" w:sz="0" w:space="0" w:color="auto"/>
        <w:bottom w:val="none" w:sz="0" w:space="0" w:color="auto"/>
        <w:right w:val="none" w:sz="0" w:space="0" w:color="auto"/>
      </w:divBdr>
    </w:div>
    <w:div w:id="630744895">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62784987">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692926987">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19286381">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779565850">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01219192">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684241610">
      <w:bodyDiv w:val="1"/>
      <w:marLeft w:val="0"/>
      <w:marRight w:val="0"/>
      <w:marTop w:val="0"/>
      <w:marBottom w:val="0"/>
      <w:divBdr>
        <w:top w:val="none" w:sz="0" w:space="0" w:color="auto"/>
        <w:left w:val="none" w:sz="0" w:space="0" w:color="auto"/>
        <w:bottom w:val="none" w:sz="0" w:space="0" w:color="auto"/>
        <w:right w:val="none" w:sz="0" w:space="0" w:color="auto"/>
      </w:divBdr>
    </w:div>
    <w:div w:id="1770422092">
      <w:bodyDiv w:val="1"/>
      <w:marLeft w:val="0"/>
      <w:marRight w:val="0"/>
      <w:marTop w:val="0"/>
      <w:marBottom w:val="0"/>
      <w:divBdr>
        <w:top w:val="none" w:sz="0" w:space="0" w:color="auto"/>
        <w:left w:val="none" w:sz="0" w:space="0" w:color="auto"/>
        <w:bottom w:val="none" w:sz="0" w:space="0" w:color="auto"/>
        <w:right w:val="none" w:sz="0" w:space="0" w:color="auto"/>
      </w:divBdr>
    </w:div>
    <w:div w:id="1788162052">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47678479">
      <w:bodyDiv w:val="1"/>
      <w:marLeft w:val="0"/>
      <w:marRight w:val="0"/>
      <w:marTop w:val="0"/>
      <w:marBottom w:val="0"/>
      <w:divBdr>
        <w:top w:val="none" w:sz="0" w:space="0" w:color="auto"/>
        <w:left w:val="none" w:sz="0" w:space="0" w:color="auto"/>
        <w:bottom w:val="none" w:sz="0" w:space="0" w:color="auto"/>
        <w:right w:val="none" w:sz="0" w:space="0" w:color="auto"/>
      </w:divBdr>
    </w:div>
    <w:div w:id="2078821211">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10615714">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 w:id="2145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easury.gov.au/consultation/c2019-t3957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2019-09-25T04:30:00Z</dcterms:created>
  <dcterms:modified xsi:type="dcterms:W3CDTF">2019-09-25T04:30:00Z</dcterms:modified>
</cp:coreProperties>
</file>