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07F7C" w14:textId="32D17041" w:rsidR="00834FA3" w:rsidRDefault="00834FA3" w:rsidP="00834FA3">
      <w:pPr>
        <w:pStyle w:val="DateNameAddressBlock"/>
      </w:pPr>
      <w:bookmarkStart w:id="0" w:name="_GoBack"/>
      <w:bookmarkEnd w:id="0"/>
    </w:p>
    <w:p w14:paraId="1E9F100F" w14:textId="77777777" w:rsidR="00DC74EC" w:rsidRDefault="00DC74EC" w:rsidP="00834FA3">
      <w:pPr>
        <w:pStyle w:val="DateNameAddressBlock"/>
        <w:rPr>
          <w:b w:val="0"/>
          <w:bCs/>
        </w:rPr>
      </w:pPr>
    </w:p>
    <w:p w14:paraId="305D495D" w14:textId="1D0EE394" w:rsidR="00EB7490" w:rsidRPr="00C35A3B" w:rsidRDefault="00BA3BF1" w:rsidP="00C35A3B">
      <w:pPr>
        <w:pStyle w:val="DateNameAddressBlock"/>
        <w:rPr>
          <w:b w:val="0"/>
          <w:bCs/>
        </w:rPr>
      </w:pPr>
      <w:r>
        <w:rPr>
          <w:b w:val="0"/>
          <w:bCs/>
        </w:rPr>
        <w:t>1</w:t>
      </w:r>
      <w:r w:rsidR="00985A90">
        <w:rPr>
          <w:b w:val="0"/>
          <w:bCs/>
        </w:rPr>
        <w:t>9</w:t>
      </w:r>
      <w:r>
        <w:rPr>
          <w:b w:val="0"/>
          <w:bCs/>
        </w:rPr>
        <w:t xml:space="preserve"> March 2021</w:t>
      </w:r>
    </w:p>
    <w:p w14:paraId="3CBF42F6" w14:textId="77777777" w:rsidR="00EB7490" w:rsidRDefault="00EB7490" w:rsidP="00EE6919">
      <w:pPr>
        <w:pStyle w:val="DateAddressNameBlock"/>
      </w:pPr>
    </w:p>
    <w:p w14:paraId="4BD1E9A7" w14:textId="77777777" w:rsidR="00985A90" w:rsidRDefault="00985A90" w:rsidP="00985A90">
      <w:pPr>
        <w:pStyle w:val="DateAddressNameBlock"/>
      </w:pPr>
      <w:r>
        <w:t>Thresholds Working Group</w:t>
      </w:r>
    </w:p>
    <w:p w14:paraId="4EFD7E8A" w14:textId="77777777" w:rsidR="00985A90" w:rsidRDefault="00985A90" w:rsidP="00985A90">
      <w:pPr>
        <w:pStyle w:val="DateAddressNameBlock"/>
      </w:pPr>
      <w:r>
        <w:t>C/- Not-for-profit Unit</w:t>
      </w:r>
    </w:p>
    <w:p w14:paraId="6DEC49EC" w14:textId="77777777" w:rsidR="00985A90" w:rsidRDefault="00985A90" w:rsidP="00985A90">
      <w:pPr>
        <w:pStyle w:val="DateAddressNameBlock"/>
      </w:pPr>
      <w:r>
        <w:t>Individuals and Indirect Tax Division</w:t>
      </w:r>
    </w:p>
    <w:p w14:paraId="1CDCE21D" w14:textId="77777777" w:rsidR="00985A90" w:rsidRDefault="00985A90" w:rsidP="00985A90">
      <w:pPr>
        <w:pStyle w:val="DateAddressNameBlock"/>
      </w:pPr>
      <w:r>
        <w:t>The Treasury</w:t>
      </w:r>
    </w:p>
    <w:p w14:paraId="60DB4448" w14:textId="77777777" w:rsidR="00985A90" w:rsidRDefault="00985A90" w:rsidP="00985A90">
      <w:pPr>
        <w:pStyle w:val="DateAddressNameBlock"/>
      </w:pPr>
      <w:r>
        <w:t>Langton Crescent</w:t>
      </w:r>
    </w:p>
    <w:p w14:paraId="02A9066A" w14:textId="5F3D6D38" w:rsidR="00BA3BF1" w:rsidRDefault="00985A90" w:rsidP="00985A90">
      <w:pPr>
        <w:pStyle w:val="DateAddressNameBlock"/>
      </w:pPr>
      <w:r>
        <w:t>PARKES ACT 2600</w:t>
      </w:r>
    </w:p>
    <w:p w14:paraId="5293EFFC" w14:textId="106A6CF1" w:rsidR="00985A90" w:rsidRDefault="00985A90" w:rsidP="00985A90">
      <w:pPr>
        <w:pStyle w:val="DateAddressNameBlock"/>
      </w:pPr>
    </w:p>
    <w:p w14:paraId="5DE21D96" w14:textId="35AD7671" w:rsidR="00985A90" w:rsidRDefault="0055324B" w:rsidP="00985A90">
      <w:pPr>
        <w:pStyle w:val="DateAddressNameBlock"/>
      </w:pPr>
      <w:r>
        <w:t xml:space="preserve">By email: </w:t>
      </w:r>
      <w:hyperlink r:id="rId8" w:history="1">
        <w:r w:rsidRPr="00EF214A">
          <w:rPr>
            <w:rStyle w:val="Hyperlink"/>
          </w:rPr>
          <w:t>Thresholds@treasury.gov.au</w:t>
        </w:r>
      </w:hyperlink>
    </w:p>
    <w:p w14:paraId="71924B75" w14:textId="77777777" w:rsidR="006C54E9" w:rsidRDefault="006C54E9" w:rsidP="00EE6919">
      <w:pPr>
        <w:pStyle w:val="DateAddressNameBlock"/>
      </w:pPr>
    </w:p>
    <w:p w14:paraId="598FC2AD" w14:textId="34FAC22D" w:rsidR="00EE6919" w:rsidRDefault="0005000E" w:rsidP="00253162">
      <w:pPr>
        <w:pStyle w:val="BodyCopy"/>
      </w:pPr>
      <w:r>
        <w:t xml:space="preserve">Dear </w:t>
      </w:r>
      <w:r w:rsidR="0055324B">
        <w:t>Sir/Madam</w:t>
      </w:r>
    </w:p>
    <w:p w14:paraId="35F65433" w14:textId="77777777" w:rsidR="00D61583" w:rsidRDefault="00D61583" w:rsidP="008076AA">
      <w:pPr>
        <w:pStyle w:val="BodyCopy"/>
        <w:rPr>
          <w:b/>
          <w:bCs/>
        </w:rPr>
      </w:pPr>
      <w:r w:rsidRPr="00D61583">
        <w:rPr>
          <w:b/>
          <w:bCs/>
        </w:rPr>
        <w:t>Increasing financial reporting thresholds for ACNC-registered charities</w:t>
      </w:r>
    </w:p>
    <w:p w14:paraId="499F0EAB" w14:textId="49AB5FB2" w:rsidR="00407EE3" w:rsidRDefault="00EE6919" w:rsidP="008076AA">
      <w:pPr>
        <w:pStyle w:val="BodyCopy"/>
      </w:pPr>
      <w:r>
        <w:t xml:space="preserve">Thank you for </w:t>
      </w:r>
      <w:r w:rsidR="007D2B13" w:rsidRPr="008076AA">
        <w:t>the</w:t>
      </w:r>
      <w:r w:rsidR="007D2B13">
        <w:t xml:space="preserve"> </w:t>
      </w:r>
      <w:r>
        <w:t xml:space="preserve">opportunity to </w:t>
      </w:r>
      <w:r w:rsidR="0005137C">
        <w:t>provide</w:t>
      </w:r>
      <w:r w:rsidR="00D61583">
        <w:t xml:space="preserve"> feedback and </w:t>
      </w:r>
      <w:r w:rsidR="00841E89">
        <w:t xml:space="preserve">comments </w:t>
      </w:r>
      <w:r w:rsidR="00D61583">
        <w:t xml:space="preserve">on the proposal to </w:t>
      </w:r>
      <w:r w:rsidR="009D14BF">
        <w:t>i</w:t>
      </w:r>
      <w:r w:rsidR="00407EE3" w:rsidRPr="00407EE3">
        <w:t>ncreas</w:t>
      </w:r>
      <w:r w:rsidR="00407EE3">
        <w:t>e</w:t>
      </w:r>
      <w:r w:rsidR="00407EE3" w:rsidRPr="00407EE3">
        <w:t xml:space="preserve"> financial reporting thresholds for ACNC-registered charities</w:t>
      </w:r>
      <w:r w:rsidR="00407EE3">
        <w:t xml:space="preserve">. </w:t>
      </w:r>
    </w:p>
    <w:p w14:paraId="5B496D2C" w14:textId="28E2FDE0" w:rsidR="0034203C" w:rsidRDefault="238F43C7" w:rsidP="0034203C">
      <w:pPr>
        <w:pStyle w:val="BodyCopy"/>
      </w:pPr>
      <w:r w:rsidRPr="48A41B91">
        <w:t>The Australian Institute of Company Directors’ (</w:t>
      </w:r>
      <w:r w:rsidRPr="48A41B91">
        <w:rPr>
          <w:b/>
          <w:bCs/>
        </w:rPr>
        <w:t>AICD</w:t>
      </w:r>
      <w:r w:rsidRPr="48A41B91">
        <w:t>) mission is to be the independent and trusted voice of governance, building the capability of a community of leaders for the benefit of society. The AICD’s membership reflects the diversity of Australia’s director community</w:t>
      </w:r>
      <w:r w:rsidR="00646765">
        <w:t xml:space="preserve">, </w:t>
      </w:r>
      <w:r w:rsidRPr="48A41B91">
        <w:t>our membership of more than 45,000 is drawn from directors and leaders of not-for-profits, large and small businesses and the government sector.</w:t>
      </w:r>
      <w:r w:rsidR="00646765">
        <w:t xml:space="preserve"> </w:t>
      </w:r>
    </w:p>
    <w:p w14:paraId="66438027" w14:textId="77777777" w:rsidR="007F2CDF" w:rsidRDefault="007F2CDF" w:rsidP="007F2CDF">
      <w:pPr>
        <w:pStyle w:val="BodyCopy"/>
      </w:pPr>
      <w:r>
        <w:t>The NFP sector is a major focus of the AICD’s work with a significant majority</w:t>
      </w:r>
      <w:r w:rsidRPr="008847C4">
        <w:t xml:space="preserve"> of our members</w:t>
      </w:r>
      <w:r>
        <w:t xml:space="preserve"> involved in the governance or work of NFPs, many of them making contributions as directors on a voluntary basis. The AICD is committed to advocating for a fit for-purpose regulatory regime for the NFP sector that supports and promotes good governance, is streamlined, national and will support good practice in this important sector. The AICD supports good governance in the NFP and charities sector in a range of ways, including AICD’s Not-for-profit Governance Principles</w:t>
      </w:r>
      <w:r>
        <w:rPr>
          <w:rStyle w:val="FootnoteReference"/>
        </w:rPr>
        <w:footnoteReference w:id="2"/>
      </w:r>
      <w:r>
        <w:t xml:space="preserve">, NFP governance education and NFP governance resources. </w:t>
      </w:r>
    </w:p>
    <w:p w14:paraId="27323C2A" w14:textId="51439E59" w:rsidR="007F2CDF" w:rsidRDefault="007F2CDF" w:rsidP="007F2CDF">
      <w:pPr>
        <w:pStyle w:val="BodyCopy"/>
      </w:pPr>
      <w:r>
        <w:t xml:space="preserve">The AICD </w:t>
      </w:r>
      <w:r w:rsidR="007E6D96">
        <w:t>welcomes</w:t>
      </w:r>
      <w:r>
        <w:t xml:space="preserve"> government initiatives to reduce red-tape in the charities (and broader NFP) sector, particularly harmonisation of Federal, State and Territory regulations as they apply to fundraising and reporting.</w:t>
      </w:r>
    </w:p>
    <w:p w14:paraId="0165EE2C" w14:textId="19800E15" w:rsidR="00407EE3" w:rsidRDefault="009D14BF" w:rsidP="0034203C">
      <w:pPr>
        <w:pStyle w:val="BodyCopy"/>
      </w:pPr>
      <w:r>
        <w:t>Our responses to key consultation questions are</w:t>
      </w:r>
      <w:r w:rsidR="007706DA">
        <w:t xml:space="preserve"> set out below.</w:t>
      </w:r>
    </w:p>
    <w:p w14:paraId="505C1C20" w14:textId="2DD77474" w:rsidR="007706DA" w:rsidRDefault="007706DA" w:rsidP="00FD2977">
      <w:pPr>
        <w:pStyle w:val="Heading2"/>
        <w:keepLines w:val="0"/>
        <w:numPr>
          <w:ilvl w:val="0"/>
          <w:numId w:val="36"/>
        </w:numPr>
      </w:pPr>
      <w:r>
        <w:t>Do you consider the proposed new thresholds are suitable? If no, why? If no, what thresholds do you consider appropriate to balance regulatory red tape and the need for accountability and transparency?</w:t>
      </w:r>
    </w:p>
    <w:p w14:paraId="02F9DDEF" w14:textId="42A422B2" w:rsidR="007706DA" w:rsidRDefault="009D14BF" w:rsidP="00FD2977">
      <w:pPr>
        <w:pStyle w:val="BodyCopy"/>
        <w:keepNext/>
      </w:pPr>
      <w:r>
        <w:t>We urge the</w:t>
      </w:r>
      <w:r w:rsidR="009944B3">
        <w:t xml:space="preserve"> </w:t>
      </w:r>
      <w:r w:rsidR="00BB724E">
        <w:t xml:space="preserve">Australian government </w:t>
      </w:r>
      <w:r>
        <w:t xml:space="preserve">to </w:t>
      </w:r>
      <w:r w:rsidR="00BB724E">
        <w:t xml:space="preserve">adopt the thresholds </w:t>
      </w:r>
      <w:r w:rsidR="002E2B1B">
        <w:t>proposed by the ACNC Review</w:t>
      </w:r>
      <w:r w:rsidR="00F95AA4">
        <w:t>, which would reduce compliance costs for a significantly larger number of businesses</w:t>
      </w:r>
      <w:r>
        <w:t xml:space="preserve"> than that contemplated by the government’s proposal</w:t>
      </w:r>
      <w:r w:rsidR="00F95AA4">
        <w:t xml:space="preserve">. </w:t>
      </w:r>
      <w:r w:rsidR="003630D3">
        <w:t>O</w:t>
      </w:r>
      <w:r w:rsidR="003630D3" w:rsidRPr="003630D3">
        <w:t>ut of approximately 56,000 ACNC-registered charities, the increase in thresholds will only benefit approximately 6,800 (or 12</w:t>
      </w:r>
      <w:r w:rsidR="003630D3">
        <w:t xml:space="preserve"> per cent</w:t>
      </w:r>
      <w:r w:rsidR="003630D3" w:rsidRPr="003630D3">
        <w:t>).</w:t>
      </w:r>
      <w:r w:rsidR="003630D3">
        <w:t xml:space="preserve"> </w:t>
      </w:r>
      <w:r w:rsidR="00F95AA4">
        <w:t xml:space="preserve">We urge the </w:t>
      </w:r>
      <w:r>
        <w:t xml:space="preserve">Australian </w:t>
      </w:r>
      <w:r w:rsidR="00F95AA4">
        <w:t xml:space="preserve">government to </w:t>
      </w:r>
      <w:r w:rsidR="00F95AA4">
        <w:lastRenderedPageBreak/>
        <w:t>continue to look to work wit</w:t>
      </w:r>
      <w:r w:rsidR="005C5E8A">
        <w:t>h</w:t>
      </w:r>
      <w:r w:rsidR="00F95AA4">
        <w:t xml:space="preserve"> the states and territories to raise the </w:t>
      </w:r>
      <w:r w:rsidR="00AA34B4">
        <w:t>thresholds as originally proposed on a long-term basis. In the interim, we support these new thresholds</w:t>
      </w:r>
      <w:r w:rsidR="00133E03">
        <w:t xml:space="preserve"> in the interests of harmonisation</w:t>
      </w:r>
      <w:r w:rsidR="00AA34B4">
        <w:t>.</w:t>
      </w:r>
    </w:p>
    <w:p w14:paraId="71510E74" w14:textId="1F9C1C19" w:rsidR="00283758" w:rsidRDefault="0068036A" w:rsidP="0068036A">
      <w:pPr>
        <w:pStyle w:val="Heading2"/>
        <w:numPr>
          <w:ilvl w:val="0"/>
          <w:numId w:val="36"/>
        </w:numPr>
      </w:pPr>
      <w:r>
        <w:t>In your view, is it more important for the ACNC to increase reporting thresholds as soon as Commonwealth legislative priorities allow, or for the increased thresholds to be increased simultaneously across all jurisdictions consistent with a longer timeframe?</w:t>
      </w:r>
    </w:p>
    <w:p w14:paraId="6FA2F22F" w14:textId="28BE3C7D" w:rsidR="0068036A" w:rsidRDefault="00154FB7" w:rsidP="005D7F25">
      <w:pPr>
        <w:pStyle w:val="BodyCopy"/>
      </w:pPr>
      <w:r>
        <w:t xml:space="preserve">Increased thresholds should be increased </w:t>
      </w:r>
      <w:r w:rsidRPr="00154FB7">
        <w:t>simultaneously across all jurisdictions consistent with a longer timeframe</w:t>
      </w:r>
      <w:r>
        <w:t xml:space="preserve">. However, this should be time-limited to encourage states and territories to </w:t>
      </w:r>
      <w:r w:rsidR="009D14BF">
        <w:t xml:space="preserve">expeditiously </w:t>
      </w:r>
      <w:r>
        <w:t xml:space="preserve">undertake the necessary reform. In our </w:t>
      </w:r>
      <w:r w:rsidR="009D14BF">
        <w:t>view</w:t>
      </w:r>
      <w:r>
        <w:t xml:space="preserve">, the increased thresholds should not apply before any reporting period commencing after 30 June 2022. </w:t>
      </w:r>
      <w:r w:rsidR="00323A70">
        <w:t xml:space="preserve">This would capture entities reporting across the usual 2022/23 Australian financial year. </w:t>
      </w:r>
      <w:r w:rsidR="005C5E8A">
        <w:t xml:space="preserve">It would </w:t>
      </w:r>
      <w:r w:rsidR="009D14BF">
        <w:t xml:space="preserve">also </w:t>
      </w:r>
      <w:r w:rsidR="00323A70">
        <w:t>give the states and territories sufficient time to make the necessary adjustments to their own arrangements.</w:t>
      </w:r>
    </w:p>
    <w:p w14:paraId="2F535639" w14:textId="21031208" w:rsidR="00A0454F" w:rsidRDefault="00A0454F" w:rsidP="00A0454F">
      <w:pPr>
        <w:pStyle w:val="Heading2"/>
        <w:numPr>
          <w:ilvl w:val="0"/>
          <w:numId w:val="36"/>
        </w:numPr>
      </w:pPr>
      <w:r>
        <w:t>What lead in time would you consider suitable for charities to make the necessary changes to their reporting processes?</w:t>
      </w:r>
    </w:p>
    <w:p w14:paraId="0DD780FA" w14:textId="475DF218" w:rsidR="00A0454F" w:rsidRDefault="00CF1AE1" w:rsidP="00A0454F">
      <w:pPr>
        <w:pStyle w:val="BodyCopy"/>
      </w:pPr>
      <w:r>
        <w:t>See answer to question 2. As no charity will have increased reporting or auditing requirements this should be sufficient lead in time.</w:t>
      </w:r>
      <w:r w:rsidR="009D14BF">
        <w:t xml:space="preserve"> However, such reform should be accompanied by a parallel communications campaign in the sector, led by the ACNC, so that organisations are aware of their modified obligations.  </w:t>
      </w:r>
    </w:p>
    <w:p w14:paraId="61C57429" w14:textId="77777777" w:rsidR="00FD2977" w:rsidRPr="00A0454F" w:rsidRDefault="00FD2977" w:rsidP="00FD2977">
      <w:pPr>
        <w:pStyle w:val="BodyCopy"/>
      </w:pPr>
      <w:r>
        <w:t>We have no comment on questions 4, and 5.</w:t>
      </w:r>
    </w:p>
    <w:p w14:paraId="64660DF1" w14:textId="122F252F" w:rsidR="006C61B7" w:rsidRDefault="006C61B7" w:rsidP="00FD2977">
      <w:pPr>
        <w:pStyle w:val="Heading2"/>
        <w:numPr>
          <w:ilvl w:val="0"/>
          <w:numId w:val="39"/>
        </w:numPr>
      </w:pPr>
      <w:r w:rsidRPr="00CC5AED">
        <w:t xml:space="preserve">In your opinion, is the Thresholds Working Group overlooking any issues </w:t>
      </w:r>
      <w:r>
        <w:t>concerning</w:t>
      </w:r>
      <w:r w:rsidRPr="00CC5AED">
        <w:t xml:space="preserve"> the nexus between fundraising reporting requirements and financial reporting requirements for ACNC-registered charities?</w:t>
      </w:r>
    </w:p>
    <w:p w14:paraId="01C4E975" w14:textId="25234587" w:rsidR="004A38EA" w:rsidRDefault="009765E8" w:rsidP="00A0454F">
      <w:pPr>
        <w:pStyle w:val="BodyCopy"/>
      </w:pPr>
      <w:r>
        <w:t xml:space="preserve">We strongly support the </w:t>
      </w:r>
      <w:r w:rsidR="00A576F2">
        <w:t xml:space="preserve">work of the Thresholds Working Group to harmonise charitable fundraising regulation. </w:t>
      </w:r>
      <w:r w:rsidR="00013684">
        <w:t xml:space="preserve">In our view, </w:t>
      </w:r>
      <w:r w:rsidR="001C2E05">
        <w:t xml:space="preserve">there needs to be </w:t>
      </w:r>
      <w:r w:rsidR="00013684">
        <w:t xml:space="preserve">cross-border harmonisation of </w:t>
      </w:r>
      <w:r w:rsidR="000E5B62">
        <w:t xml:space="preserve">both </w:t>
      </w:r>
      <w:r w:rsidR="00013684">
        <w:t>financial reporting requirement</w:t>
      </w:r>
      <w:r w:rsidR="00EE6658">
        <w:t xml:space="preserve">s </w:t>
      </w:r>
      <w:r w:rsidR="001C2E05">
        <w:t xml:space="preserve">and </w:t>
      </w:r>
      <w:r w:rsidR="00752798">
        <w:t>charitable fundraising regulation</w:t>
      </w:r>
      <w:r w:rsidR="009D14BF">
        <w:t xml:space="preserve"> in order to cut red-tape for this important sector</w:t>
      </w:r>
      <w:r w:rsidR="00752798">
        <w:t xml:space="preserve">. </w:t>
      </w:r>
    </w:p>
    <w:p w14:paraId="3DA6E113" w14:textId="5CB5E1D9" w:rsidR="009D14BF" w:rsidRPr="003630D3" w:rsidRDefault="009D14BF" w:rsidP="00A0454F">
      <w:pPr>
        <w:pStyle w:val="BodyCopy"/>
        <w:rPr>
          <w:b/>
          <w:bCs/>
        </w:rPr>
      </w:pPr>
      <w:r>
        <w:rPr>
          <w:b/>
          <w:bCs/>
        </w:rPr>
        <w:t>Next steps</w:t>
      </w:r>
    </w:p>
    <w:p w14:paraId="148FE605" w14:textId="579CA42E" w:rsidR="005D7F25" w:rsidRDefault="005D7F25" w:rsidP="005D7F25">
      <w:pPr>
        <w:pStyle w:val="BodyCopy"/>
      </w:pPr>
      <w:r w:rsidRPr="48A41B91">
        <w:t xml:space="preserve">We hope our </w:t>
      </w:r>
      <w:r>
        <w:t>response</w:t>
      </w:r>
      <w:r w:rsidRPr="48A41B91">
        <w:t xml:space="preserve"> will be of assistance. If you would like to discuss any aspects further, please contact </w:t>
      </w:r>
      <w:r>
        <w:t>David McElrea</w:t>
      </w:r>
      <w:r w:rsidRPr="48A41B91">
        <w:t xml:space="preserve">, Senior Policy Adviser at </w:t>
      </w:r>
      <w:hyperlink r:id="rId9" w:history="1">
        <w:r w:rsidRPr="00446BB6">
          <w:rPr>
            <w:rStyle w:val="Hyperlink"/>
            <w:rFonts w:eastAsia="Century Gothic" w:cs="Century Gothic"/>
          </w:rPr>
          <w:t>dmcelrea@aicd.com.au</w:t>
        </w:r>
      </w:hyperlink>
      <w:r w:rsidRPr="48A41B91">
        <w:t xml:space="preserve">, or </w:t>
      </w:r>
      <w:r w:rsidR="007706DA">
        <w:t>Christie McGrath</w:t>
      </w:r>
      <w:r w:rsidRPr="48A41B91">
        <w:t xml:space="preserve">, </w:t>
      </w:r>
      <w:r w:rsidR="007706DA">
        <w:t>Senior Policy adviser</w:t>
      </w:r>
      <w:r w:rsidRPr="48A41B91">
        <w:t xml:space="preserve">, at </w:t>
      </w:r>
      <w:hyperlink r:id="rId10" w:history="1">
        <w:r w:rsidR="007706DA" w:rsidRPr="00EF214A">
          <w:rPr>
            <w:rStyle w:val="Hyperlink"/>
            <w:rFonts w:eastAsia="Century Gothic" w:cs="Century Gothic"/>
          </w:rPr>
          <w:t>cmcgrath@aicd.com.au</w:t>
        </w:r>
      </w:hyperlink>
      <w:r w:rsidRPr="48A41B91">
        <w:t xml:space="preserve">. </w:t>
      </w:r>
    </w:p>
    <w:p w14:paraId="5680E36E" w14:textId="017FE230" w:rsidR="1394034F" w:rsidRDefault="1394034F" w:rsidP="006C54E9">
      <w:pPr>
        <w:pStyle w:val="BodyCopy"/>
      </w:pPr>
      <w:r w:rsidRPr="48A41B91">
        <w:t>Yours sincerely,</w:t>
      </w:r>
    </w:p>
    <w:p w14:paraId="2214F267" w14:textId="5C487ACF" w:rsidR="002E35F3" w:rsidRDefault="002E35F3" w:rsidP="006C54E9">
      <w:pPr>
        <w:pStyle w:val="BodyCopy"/>
      </w:pPr>
      <w:r>
        <w:rPr>
          <w:noProof/>
          <w:lang w:eastAsia="en-AU"/>
        </w:rPr>
        <w:drawing>
          <wp:inline distT="0" distB="0" distL="0" distR="0" wp14:anchorId="4662D4A1" wp14:editId="39CFA2A8">
            <wp:extent cx="1485900" cy="74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0557" cy="756691"/>
                    </a:xfrm>
                    <a:prstGeom prst="rect">
                      <a:avLst/>
                    </a:prstGeom>
                    <a:noFill/>
                    <a:ln>
                      <a:noFill/>
                    </a:ln>
                  </pic:spPr>
                </pic:pic>
              </a:graphicData>
            </a:graphic>
          </wp:inline>
        </w:drawing>
      </w:r>
    </w:p>
    <w:p w14:paraId="09564732" w14:textId="6D9FDCE6" w:rsidR="1394034F" w:rsidRDefault="007706DA" w:rsidP="006C54E9">
      <w:pPr>
        <w:pStyle w:val="BodyCopy"/>
      </w:pPr>
      <w:r>
        <w:rPr>
          <w:b/>
          <w:bCs/>
        </w:rPr>
        <w:t>Christian Gergis</w:t>
      </w:r>
      <w:r w:rsidR="1394034F" w:rsidRPr="006C54E9">
        <w:rPr>
          <w:b/>
          <w:bCs/>
        </w:rPr>
        <w:t xml:space="preserve"> </w:t>
      </w:r>
      <w:r w:rsidR="006C54E9" w:rsidRPr="006C54E9">
        <w:rPr>
          <w:b/>
          <w:bCs/>
        </w:rPr>
        <w:t>GAICD</w:t>
      </w:r>
      <w:r w:rsidR="1394034F">
        <w:br/>
      </w:r>
      <w:r>
        <w:t>Head of Policy</w:t>
      </w:r>
    </w:p>
    <w:p w14:paraId="0BEA4442" w14:textId="6410BFAD" w:rsidR="48A41B91" w:rsidRDefault="48A41B91" w:rsidP="48A41B91">
      <w:pPr>
        <w:pStyle w:val="BodyCopy"/>
      </w:pPr>
    </w:p>
    <w:sectPr w:rsidR="48A41B91" w:rsidSect="00DC74EC">
      <w:headerReference w:type="even" r:id="rId12"/>
      <w:headerReference w:type="default" r:id="rId13"/>
      <w:footerReference w:type="even" r:id="rId14"/>
      <w:footerReference w:type="default" r:id="rId15"/>
      <w:headerReference w:type="first" r:id="rId16"/>
      <w:footerReference w:type="first" r:id="rId17"/>
      <w:pgSz w:w="11906" w:h="16838"/>
      <w:pgMar w:top="1985" w:right="851" w:bottom="1134" w:left="851" w:header="709" w:footer="6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267F6" w14:textId="77777777" w:rsidR="00590F6C" w:rsidRDefault="00590F6C" w:rsidP="00B66939">
      <w:pPr>
        <w:spacing w:after="0" w:line="240" w:lineRule="auto"/>
      </w:pPr>
      <w:r>
        <w:separator/>
      </w:r>
    </w:p>
  </w:endnote>
  <w:endnote w:type="continuationSeparator" w:id="0">
    <w:p w14:paraId="1F3D4759" w14:textId="77777777" w:rsidR="00590F6C" w:rsidRDefault="00590F6C" w:rsidP="00B66939">
      <w:pPr>
        <w:spacing w:after="0" w:line="240" w:lineRule="auto"/>
      </w:pPr>
      <w:r>
        <w:continuationSeparator/>
      </w:r>
    </w:p>
  </w:endnote>
  <w:endnote w:type="continuationNotice" w:id="1">
    <w:p w14:paraId="0FC68C22" w14:textId="77777777" w:rsidR="00590F6C" w:rsidRDefault="00590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altName w:val="Segoe UI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rownStd">
    <w:panose1 w:val="00000000000000000000"/>
    <w:charset w:val="00"/>
    <w:family w:val="modern"/>
    <w:notTrueType/>
    <w:pitch w:val="variable"/>
    <w:sig w:usb0="800000AF" w:usb1="4000206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E0E3A" w14:textId="77777777" w:rsidR="00D97505" w:rsidRDefault="00D97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1893" w14:textId="77777777" w:rsidR="00AC43D1" w:rsidRPr="009E3E9F" w:rsidRDefault="00AC43D1" w:rsidP="000004D1">
    <w:pPr>
      <w:pStyle w:val="HeaderFooter"/>
      <w:tabs>
        <w:tab w:val="clear" w:pos="9026"/>
      </w:tabs>
      <w:jc w:val="left"/>
      <w:rPr>
        <w:spacing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809D" w14:textId="77777777" w:rsidR="00046FFD" w:rsidRPr="00D93C7C" w:rsidRDefault="00046FFD" w:rsidP="009E3E9F">
    <w:pPr>
      <w:pStyle w:val="HeaderFooter"/>
      <w:tabs>
        <w:tab w:val="clear" w:pos="4513"/>
        <w:tab w:val="clear" w:pos="9026"/>
        <w:tab w:val="center" w:pos="4253"/>
      </w:tabs>
      <w:jc w:val="left"/>
      <w:rPr>
        <w:spacing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2BA54" w14:textId="77777777" w:rsidR="00590F6C" w:rsidRDefault="00590F6C" w:rsidP="00B66939">
      <w:pPr>
        <w:spacing w:after="0" w:line="240" w:lineRule="auto"/>
      </w:pPr>
      <w:r>
        <w:separator/>
      </w:r>
    </w:p>
  </w:footnote>
  <w:footnote w:type="continuationSeparator" w:id="0">
    <w:p w14:paraId="6DFAE749" w14:textId="77777777" w:rsidR="00590F6C" w:rsidRDefault="00590F6C" w:rsidP="00B66939">
      <w:pPr>
        <w:spacing w:after="0" w:line="240" w:lineRule="auto"/>
      </w:pPr>
      <w:r>
        <w:continuationSeparator/>
      </w:r>
    </w:p>
  </w:footnote>
  <w:footnote w:type="continuationNotice" w:id="1">
    <w:p w14:paraId="6B92CD2A" w14:textId="77777777" w:rsidR="00590F6C" w:rsidRDefault="00590F6C">
      <w:pPr>
        <w:spacing w:after="0" w:line="240" w:lineRule="auto"/>
      </w:pPr>
    </w:p>
  </w:footnote>
  <w:footnote w:id="2">
    <w:p w14:paraId="5AFF2327" w14:textId="174C36D4" w:rsidR="007F2CDF" w:rsidRPr="008B7C3D" w:rsidRDefault="007F2CDF" w:rsidP="007F2CDF">
      <w:pPr>
        <w:pStyle w:val="FootnoteText"/>
        <w:rPr>
          <w:color w:val="0C3262" w:themeColor="text1"/>
          <w:sz w:val="18"/>
          <w:szCs w:val="18"/>
          <w:lang w:val="en-US"/>
        </w:rPr>
      </w:pPr>
      <w:r w:rsidRPr="008B7C3D">
        <w:rPr>
          <w:rStyle w:val="FootnoteReference"/>
          <w:color w:val="0C3262" w:themeColor="text1"/>
          <w:sz w:val="18"/>
          <w:szCs w:val="18"/>
        </w:rPr>
        <w:footnoteRef/>
      </w:r>
      <w:r w:rsidRPr="008B7C3D">
        <w:rPr>
          <w:color w:val="0C3262" w:themeColor="text1"/>
          <w:sz w:val="18"/>
          <w:szCs w:val="18"/>
        </w:rPr>
        <w:t xml:space="preserve"> </w:t>
      </w:r>
      <w:r w:rsidRPr="00FD2977">
        <w:rPr>
          <w:color w:val="0C3262" w:themeColor="text1"/>
          <w:sz w:val="16"/>
          <w:szCs w:val="16"/>
          <w:lang w:val="en-US"/>
        </w:rPr>
        <w:t>The AICD’s NFP Governance Principles (</w:t>
      </w:r>
      <w:hyperlink r:id="rId1" w:history="1">
        <w:r w:rsidRPr="00FD2977">
          <w:rPr>
            <w:rStyle w:val="Hyperlink"/>
            <w:color w:val="0C3262" w:themeColor="text1"/>
            <w:sz w:val="16"/>
            <w:szCs w:val="16"/>
            <w:lang w:val="en-US"/>
          </w:rPr>
          <w:t>https://aicd.companydirectors.com.au/nfp</w:t>
        </w:r>
      </w:hyperlink>
      <w:r w:rsidRPr="00FD2977">
        <w:rPr>
          <w:color w:val="0C3262" w:themeColor="text1"/>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CF2F3" w14:textId="77777777" w:rsidR="00D97505" w:rsidRDefault="00D97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F613" w14:textId="77777777" w:rsidR="00D97505" w:rsidRDefault="00D975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0FA2" w14:textId="617A1CED" w:rsidR="00FE1C89" w:rsidRPr="001F6B47" w:rsidRDefault="00F46A3F" w:rsidP="001F6B47">
    <w:pPr>
      <w:pStyle w:val="HeaderFooter"/>
    </w:pPr>
    <w:r>
      <w:rPr>
        <w:lang w:eastAsia="en-AU"/>
      </w:rPr>
      <mc:AlternateContent>
        <mc:Choice Requires="wps">
          <w:drawing>
            <wp:anchor distT="45720" distB="45720" distL="114300" distR="114300" simplePos="0" relativeHeight="251658241" behindDoc="0" locked="0" layoutInCell="1" allowOverlap="1" wp14:anchorId="14EEEDB0" wp14:editId="2D213961">
              <wp:simplePos x="0" y="0"/>
              <wp:positionH relativeFrom="margin">
                <wp:posOffset>5077460</wp:posOffset>
              </wp:positionH>
              <wp:positionV relativeFrom="paragraph">
                <wp:posOffset>39370</wp:posOffset>
              </wp:positionV>
              <wp:extent cx="1590675" cy="10915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91565"/>
                      </a:xfrm>
                      <a:prstGeom prst="rect">
                        <a:avLst/>
                      </a:prstGeom>
                      <a:noFill/>
                      <a:ln w="9525">
                        <a:noFill/>
                        <a:miter lim="800000"/>
                        <a:headEnd/>
                        <a:tailEnd/>
                      </a:ln>
                    </wps:spPr>
                    <wps:txbx>
                      <w:txbxContent>
                        <w:p w14:paraId="7BEE26E7" w14:textId="77777777" w:rsidR="00F46A3F" w:rsidRPr="000A0443" w:rsidRDefault="00F46A3F" w:rsidP="00F46A3F">
                          <w:pPr>
                            <w:suppressAutoHyphens/>
                            <w:autoSpaceDE w:val="0"/>
                            <w:autoSpaceDN w:val="0"/>
                            <w:adjustRightInd w:val="0"/>
                            <w:spacing w:after="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color w:val="0C3262"/>
                              <w:spacing w:val="2"/>
                              <w:sz w:val="18"/>
                              <w:szCs w:val="13"/>
                              <w:lang w:val="en-US"/>
                            </w:rPr>
                            <w:t>18 Jamison Street,</w:t>
                          </w:r>
                        </w:p>
                        <w:p w14:paraId="7A575676" w14:textId="77777777" w:rsidR="00F46A3F" w:rsidRPr="000A0443" w:rsidRDefault="00F46A3F" w:rsidP="00F46A3F">
                          <w:pPr>
                            <w:suppressAutoHyphens/>
                            <w:autoSpaceDE w:val="0"/>
                            <w:autoSpaceDN w:val="0"/>
                            <w:adjustRightInd w:val="0"/>
                            <w:spacing w:after="12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color w:val="0C3262"/>
                              <w:spacing w:val="2"/>
                              <w:sz w:val="18"/>
                              <w:szCs w:val="13"/>
                              <w:lang w:val="en-US"/>
                            </w:rPr>
                            <w:t>Sydney NSW 2000</w:t>
                          </w:r>
                        </w:p>
                        <w:p w14:paraId="039CF876" w14:textId="77777777" w:rsidR="00F46A3F" w:rsidRPr="000A0443" w:rsidRDefault="00F46A3F" w:rsidP="00F46A3F">
                          <w:pPr>
                            <w:tabs>
                              <w:tab w:val="left" w:pos="200"/>
                            </w:tabs>
                            <w:suppressAutoHyphens/>
                            <w:autoSpaceDE w:val="0"/>
                            <w:autoSpaceDN w:val="0"/>
                            <w:adjustRightInd w:val="0"/>
                            <w:spacing w:after="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bCs/>
                              <w:color w:val="19BFD5"/>
                              <w:spacing w:val="2"/>
                              <w:sz w:val="18"/>
                              <w:szCs w:val="13"/>
                              <w:lang w:val="en-US"/>
                            </w:rPr>
                            <w:t>t:</w:t>
                          </w:r>
                          <w:r>
                            <w:rPr>
                              <w:rFonts w:ascii="Century Gothic" w:hAnsi="Century Gothic" w:cs="BrownStd"/>
                              <w:b/>
                              <w:bCs/>
                              <w:color w:val="19BFD5"/>
                              <w:spacing w:val="2"/>
                              <w:sz w:val="18"/>
                              <w:szCs w:val="13"/>
                              <w:lang w:val="en-US"/>
                            </w:rPr>
                            <w:t xml:space="preserve"> </w:t>
                          </w:r>
                          <w:r w:rsidRPr="000A0443">
                            <w:rPr>
                              <w:rFonts w:ascii="Century Gothic" w:hAnsi="Century Gothic" w:cs="BrownStd"/>
                              <w:b/>
                              <w:color w:val="0C3262"/>
                              <w:spacing w:val="2"/>
                              <w:sz w:val="18"/>
                              <w:szCs w:val="13"/>
                              <w:lang w:val="en-US"/>
                            </w:rPr>
                            <w:t>1300 739 119</w:t>
                          </w:r>
                        </w:p>
                        <w:p w14:paraId="37F489A1" w14:textId="77777777" w:rsidR="00F46A3F" w:rsidRPr="000A0443" w:rsidRDefault="00F46A3F" w:rsidP="00F46A3F">
                          <w:pPr>
                            <w:tabs>
                              <w:tab w:val="left" w:pos="200"/>
                            </w:tabs>
                            <w:suppressAutoHyphens/>
                            <w:autoSpaceDE w:val="0"/>
                            <w:autoSpaceDN w:val="0"/>
                            <w:adjustRightInd w:val="0"/>
                            <w:spacing w:after="12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bCs/>
                              <w:color w:val="19BFD5"/>
                              <w:spacing w:val="2"/>
                              <w:sz w:val="18"/>
                              <w:szCs w:val="13"/>
                              <w:lang w:val="en-US"/>
                            </w:rPr>
                            <w:t>e:</w:t>
                          </w:r>
                          <w:r>
                            <w:rPr>
                              <w:rFonts w:ascii="Century Gothic" w:hAnsi="Century Gothic" w:cs="BrownStd"/>
                              <w:b/>
                              <w:bCs/>
                              <w:color w:val="19BFD5"/>
                              <w:spacing w:val="2"/>
                              <w:sz w:val="18"/>
                              <w:szCs w:val="13"/>
                              <w:lang w:val="en-US"/>
                            </w:rPr>
                            <w:t xml:space="preserve"> </w:t>
                          </w:r>
                          <w:r w:rsidR="00DF5FE7">
                            <w:rPr>
                              <w:rFonts w:ascii="Century Gothic" w:hAnsi="Century Gothic" w:cs="BrownStd"/>
                              <w:b/>
                              <w:color w:val="0C3262"/>
                              <w:spacing w:val="2"/>
                              <w:sz w:val="18"/>
                              <w:szCs w:val="13"/>
                              <w:lang w:val="en-US"/>
                            </w:rPr>
                            <w:t>contact</w:t>
                          </w:r>
                          <w:r w:rsidRPr="000A0443">
                            <w:rPr>
                              <w:rFonts w:ascii="Century Gothic" w:hAnsi="Century Gothic" w:cs="BrownStd"/>
                              <w:b/>
                              <w:color w:val="0C3262"/>
                              <w:spacing w:val="2"/>
                              <w:sz w:val="18"/>
                              <w:szCs w:val="13"/>
                              <w:lang w:val="en-US"/>
                            </w:rPr>
                            <w:t>@aicd.com.au</w:t>
                          </w:r>
                          <w:r w:rsidRPr="000A0443">
                            <w:rPr>
                              <w:rFonts w:ascii="Century Gothic" w:hAnsi="Century Gothic" w:cs="BrownStd"/>
                              <w:b/>
                              <w:color w:val="0C3262"/>
                              <w:spacing w:val="2"/>
                              <w:sz w:val="18"/>
                              <w:szCs w:val="13"/>
                              <w:lang w:val="en-US"/>
                            </w:rPr>
                            <w:br/>
                          </w:r>
                          <w:r w:rsidRPr="000A0443">
                            <w:rPr>
                              <w:rFonts w:ascii="Century Gothic" w:hAnsi="Century Gothic" w:cs="BrownStd"/>
                              <w:b/>
                              <w:color w:val="0C3262"/>
                              <w:sz w:val="18"/>
                              <w:szCs w:val="13"/>
                              <w:lang w:val="en-US"/>
                            </w:rPr>
                            <w:t>aicd.com.au</w:t>
                          </w:r>
                        </w:p>
                        <w:p w14:paraId="3B50B942" w14:textId="77777777" w:rsidR="00F46A3F" w:rsidRPr="000A0443" w:rsidRDefault="00F46A3F" w:rsidP="00F46A3F">
                          <w:pPr>
                            <w:tabs>
                              <w:tab w:val="left" w:pos="200"/>
                            </w:tabs>
                            <w:suppressAutoHyphens/>
                            <w:autoSpaceDE w:val="0"/>
                            <w:autoSpaceDN w:val="0"/>
                            <w:adjustRightInd w:val="0"/>
                            <w:spacing w:after="0" w:line="240" w:lineRule="auto"/>
                            <w:textAlignment w:val="center"/>
                            <w:rPr>
                              <w:rFonts w:ascii="Century Gothic" w:hAnsi="Century Gothic" w:cs="BrownStd"/>
                              <w:color w:val="0C3262"/>
                              <w:spacing w:val="1"/>
                              <w:sz w:val="14"/>
                              <w:szCs w:val="14"/>
                              <w:lang w:val="en-US"/>
                            </w:rPr>
                          </w:pPr>
                          <w:r w:rsidRPr="000A0443">
                            <w:rPr>
                              <w:rFonts w:ascii="Century Gothic" w:hAnsi="Century Gothic" w:cs="BrownStd"/>
                              <w:color w:val="0C3262"/>
                              <w:spacing w:val="1"/>
                              <w:sz w:val="14"/>
                              <w:szCs w:val="14"/>
                              <w:lang w:val="en-US"/>
                            </w:rPr>
                            <w:t>ABN 11 008 484 197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EEDB0" id="_x0000_t202" coordsize="21600,21600" o:spt="202" path="m,l,21600r21600,l21600,xe">
              <v:stroke joinstyle="miter"/>
              <v:path gradientshapeok="t" o:connecttype="rect"/>
            </v:shapetype>
            <v:shape id="Text Box 2" o:spid="_x0000_s1026" type="#_x0000_t202" style="position:absolute;left:0;text-align:left;margin-left:399.8pt;margin-top:3.1pt;width:125.25pt;height:85.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" filled="f" stroked="f">
              <v:textbox>
                <w:txbxContent>
                  <w:p w14:paraId="7BEE26E7" w14:textId="77777777" w:rsidR="00F46A3F" w:rsidRPr="000A0443" w:rsidRDefault="00F46A3F" w:rsidP="00F46A3F">
                    <w:pPr>
                      <w:suppressAutoHyphens/>
                      <w:autoSpaceDE w:val="0"/>
                      <w:autoSpaceDN w:val="0"/>
                      <w:adjustRightInd w:val="0"/>
                      <w:spacing w:after="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color w:val="0C3262"/>
                        <w:spacing w:val="2"/>
                        <w:sz w:val="18"/>
                        <w:szCs w:val="13"/>
                        <w:lang w:val="en-US"/>
                      </w:rPr>
                      <w:t>18 Jamison Street,</w:t>
                    </w:r>
                  </w:p>
                  <w:p w14:paraId="7A575676" w14:textId="77777777" w:rsidR="00F46A3F" w:rsidRPr="000A0443" w:rsidRDefault="00F46A3F" w:rsidP="00F46A3F">
                    <w:pPr>
                      <w:suppressAutoHyphens/>
                      <w:autoSpaceDE w:val="0"/>
                      <w:autoSpaceDN w:val="0"/>
                      <w:adjustRightInd w:val="0"/>
                      <w:spacing w:after="12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color w:val="0C3262"/>
                        <w:spacing w:val="2"/>
                        <w:sz w:val="18"/>
                        <w:szCs w:val="13"/>
                        <w:lang w:val="en-US"/>
                      </w:rPr>
                      <w:t>Sydney NSW 2000</w:t>
                    </w:r>
                  </w:p>
                  <w:p w14:paraId="039CF876" w14:textId="77777777" w:rsidR="00F46A3F" w:rsidRPr="000A0443" w:rsidRDefault="00F46A3F" w:rsidP="00F46A3F">
                    <w:pPr>
                      <w:tabs>
                        <w:tab w:val="left" w:pos="200"/>
                      </w:tabs>
                      <w:suppressAutoHyphens/>
                      <w:autoSpaceDE w:val="0"/>
                      <w:autoSpaceDN w:val="0"/>
                      <w:adjustRightInd w:val="0"/>
                      <w:spacing w:after="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bCs/>
                        <w:color w:val="19BFD5"/>
                        <w:spacing w:val="2"/>
                        <w:sz w:val="18"/>
                        <w:szCs w:val="13"/>
                        <w:lang w:val="en-US"/>
                      </w:rPr>
                      <w:t>t:</w:t>
                    </w:r>
                    <w:r>
                      <w:rPr>
                        <w:rFonts w:ascii="Century Gothic" w:hAnsi="Century Gothic" w:cs="BrownStd"/>
                        <w:b/>
                        <w:bCs/>
                        <w:color w:val="19BFD5"/>
                        <w:spacing w:val="2"/>
                        <w:sz w:val="18"/>
                        <w:szCs w:val="13"/>
                        <w:lang w:val="en-US"/>
                      </w:rPr>
                      <w:t xml:space="preserve"> </w:t>
                    </w:r>
                    <w:r w:rsidRPr="000A0443">
                      <w:rPr>
                        <w:rFonts w:ascii="Century Gothic" w:hAnsi="Century Gothic" w:cs="BrownStd"/>
                        <w:b/>
                        <w:color w:val="0C3262"/>
                        <w:spacing w:val="2"/>
                        <w:sz w:val="18"/>
                        <w:szCs w:val="13"/>
                        <w:lang w:val="en-US"/>
                      </w:rPr>
                      <w:t>1300 739 119</w:t>
                    </w:r>
                  </w:p>
                  <w:p w14:paraId="37F489A1" w14:textId="77777777" w:rsidR="00F46A3F" w:rsidRPr="000A0443" w:rsidRDefault="00F46A3F" w:rsidP="00F46A3F">
                    <w:pPr>
                      <w:tabs>
                        <w:tab w:val="left" w:pos="200"/>
                      </w:tabs>
                      <w:suppressAutoHyphens/>
                      <w:autoSpaceDE w:val="0"/>
                      <w:autoSpaceDN w:val="0"/>
                      <w:adjustRightInd w:val="0"/>
                      <w:spacing w:after="120" w:line="240" w:lineRule="auto"/>
                      <w:textAlignment w:val="center"/>
                      <w:rPr>
                        <w:rFonts w:ascii="Century Gothic" w:hAnsi="Century Gothic" w:cs="BrownStd"/>
                        <w:b/>
                        <w:color w:val="0C3262"/>
                        <w:spacing w:val="2"/>
                        <w:sz w:val="18"/>
                        <w:szCs w:val="13"/>
                        <w:lang w:val="en-US"/>
                      </w:rPr>
                    </w:pPr>
                    <w:r w:rsidRPr="000A0443">
                      <w:rPr>
                        <w:rFonts w:ascii="Century Gothic" w:hAnsi="Century Gothic" w:cs="BrownStd"/>
                        <w:b/>
                        <w:bCs/>
                        <w:color w:val="19BFD5"/>
                        <w:spacing w:val="2"/>
                        <w:sz w:val="18"/>
                        <w:szCs w:val="13"/>
                        <w:lang w:val="en-US"/>
                      </w:rPr>
                      <w:t>e:</w:t>
                    </w:r>
                    <w:r>
                      <w:rPr>
                        <w:rFonts w:ascii="Century Gothic" w:hAnsi="Century Gothic" w:cs="BrownStd"/>
                        <w:b/>
                        <w:bCs/>
                        <w:color w:val="19BFD5"/>
                        <w:spacing w:val="2"/>
                        <w:sz w:val="18"/>
                        <w:szCs w:val="13"/>
                        <w:lang w:val="en-US"/>
                      </w:rPr>
                      <w:t xml:space="preserve"> </w:t>
                    </w:r>
                    <w:r w:rsidR="00DF5FE7">
                      <w:rPr>
                        <w:rFonts w:ascii="Century Gothic" w:hAnsi="Century Gothic" w:cs="BrownStd"/>
                        <w:b/>
                        <w:color w:val="0C3262"/>
                        <w:spacing w:val="2"/>
                        <w:sz w:val="18"/>
                        <w:szCs w:val="13"/>
                        <w:lang w:val="en-US"/>
                      </w:rPr>
                      <w:t>contact</w:t>
                    </w:r>
                    <w:r w:rsidRPr="000A0443">
                      <w:rPr>
                        <w:rFonts w:ascii="Century Gothic" w:hAnsi="Century Gothic" w:cs="BrownStd"/>
                        <w:b/>
                        <w:color w:val="0C3262"/>
                        <w:spacing w:val="2"/>
                        <w:sz w:val="18"/>
                        <w:szCs w:val="13"/>
                        <w:lang w:val="en-US"/>
                      </w:rPr>
                      <w:t>@aicd.com.au</w:t>
                    </w:r>
                    <w:r w:rsidRPr="000A0443">
                      <w:rPr>
                        <w:rFonts w:ascii="Century Gothic" w:hAnsi="Century Gothic" w:cs="BrownStd"/>
                        <w:b/>
                        <w:color w:val="0C3262"/>
                        <w:spacing w:val="2"/>
                        <w:sz w:val="18"/>
                        <w:szCs w:val="13"/>
                        <w:lang w:val="en-US"/>
                      </w:rPr>
                      <w:br/>
                    </w:r>
                    <w:r w:rsidRPr="000A0443">
                      <w:rPr>
                        <w:rFonts w:ascii="Century Gothic" w:hAnsi="Century Gothic" w:cs="BrownStd"/>
                        <w:b/>
                        <w:color w:val="0C3262"/>
                        <w:sz w:val="18"/>
                        <w:szCs w:val="13"/>
                        <w:lang w:val="en-US"/>
                      </w:rPr>
                      <w:t>aicd.com.au</w:t>
                    </w:r>
                  </w:p>
                  <w:p w14:paraId="3B50B942" w14:textId="77777777" w:rsidR="00F46A3F" w:rsidRPr="000A0443" w:rsidRDefault="00F46A3F" w:rsidP="00F46A3F">
                    <w:pPr>
                      <w:tabs>
                        <w:tab w:val="left" w:pos="200"/>
                      </w:tabs>
                      <w:suppressAutoHyphens/>
                      <w:autoSpaceDE w:val="0"/>
                      <w:autoSpaceDN w:val="0"/>
                      <w:adjustRightInd w:val="0"/>
                      <w:spacing w:after="0" w:line="240" w:lineRule="auto"/>
                      <w:textAlignment w:val="center"/>
                      <w:rPr>
                        <w:rFonts w:ascii="Century Gothic" w:hAnsi="Century Gothic" w:cs="BrownStd"/>
                        <w:color w:val="0C3262"/>
                        <w:spacing w:val="1"/>
                        <w:sz w:val="14"/>
                        <w:szCs w:val="14"/>
                        <w:lang w:val="en-US"/>
                      </w:rPr>
                    </w:pPr>
                    <w:r w:rsidRPr="000A0443">
                      <w:rPr>
                        <w:rFonts w:ascii="Century Gothic" w:hAnsi="Century Gothic" w:cs="BrownStd"/>
                        <w:color w:val="0C3262"/>
                        <w:spacing w:val="1"/>
                        <w:sz w:val="14"/>
                        <w:szCs w:val="14"/>
                        <w:lang w:val="en-US"/>
                      </w:rPr>
                      <w:t>ABN 11 008 484 197</w:t>
                    </w:r>
                  </w:p>
                </w:txbxContent>
              </v:textbox>
              <w10:wrap type="square" anchorx="margin"/>
            </v:shape>
          </w:pict>
        </mc:Fallback>
      </mc:AlternateContent>
    </w:r>
    <w:r w:rsidR="001F6B47">
      <w:rPr>
        <w:lang w:eastAsia="en-AU"/>
      </w:rPr>
      <w:drawing>
        <wp:anchor distT="0" distB="0" distL="114300" distR="114300" simplePos="0" relativeHeight="251658240" behindDoc="1" locked="0" layoutInCell="1" allowOverlap="1" wp14:anchorId="6EA2F9CE" wp14:editId="7D563D2F">
          <wp:simplePos x="0" y="0"/>
          <wp:positionH relativeFrom="page">
            <wp:align>left</wp:align>
          </wp:positionH>
          <wp:positionV relativeFrom="paragraph">
            <wp:posOffset>-442917</wp:posOffset>
          </wp:positionV>
          <wp:extent cx="1588770" cy="1289685"/>
          <wp:effectExtent l="0" t="0" r="0" b="5715"/>
          <wp:wrapTight wrapText="bothSides">
            <wp:wrapPolygon edited="0">
              <wp:start x="0" y="0"/>
              <wp:lineTo x="0" y="21377"/>
              <wp:lineTo x="21237" y="21377"/>
              <wp:lineTo x="212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ICD-Letterhead-A4.jpg"/>
                  <pic:cNvPicPr/>
                </pic:nvPicPr>
                <pic:blipFill rotWithShape="1">
                  <a:blip r:embed="rId1">
                    <a:extLst>
                      <a:ext uri="{28A0092B-C50C-407E-A947-70E740481C1C}">
                        <a14:useLocalDpi xmlns:a14="http://schemas.microsoft.com/office/drawing/2010/main" val="0"/>
                      </a:ext>
                    </a:extLst>
                  </a:blip>
                  <a:srcRect t="-1" r="78989" b="87946"/>
                  <a:stretch/>
                </pic:blipFill>
                <pic:spPr bwMode="auto">
                  <a:xfrm>
                    <a:off x="0" y="0"/>
                    <a:ext cx="1588770"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B9D"/>
    <w:multiLevelType w:val="hybridMultilevel"/>
    <w:tmpl w:val="BC4E96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3D4566"/>
    <w:multiLevelType w:val="hybridMultilevel"/>
    <w:tmpl w:val="0AD85F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40D49"/>
    <w:multiLevelType w:val="hybridMultilevel"/>
    <w:tmpl w:val="7C60D59A"/>
    <w:lvl w:ilvl="0" w:tplc="4D38F334">
      <w:start w:val="1"/>
      <w:numFmt w:val="bullet"/>
      <w:pStyle w:val="Bullets"/>
      <w:lvlText w:val=""/>
      <w:lvlJc w:val="left"/>
      <w:pPr>
        <w:ind w:left="720" w:hanging="360"/>
      </w:pPr>
      <w:rPr>
        <w:rFonts w:ascii="Symbol" w:hAnsi="Symbol" w:hint="default"/>
      </w:rPr>
    </w:lvl>
    <w:lvl w:ilvl="1" w:tplc="15A6DD5E">
      <w:start w:val="1"/>
      <w:numFmt w:val="bullet"/>
      <w:pStyle w:val="Sub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B7228"/>
    <w:multiLevelType w:val="hybridMultilevel"/>
    <w:tmpl w:val="869471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A904AA"/>
    <w:multiLevelType w:val="hybridMultilevel"/>
    <w:tmpl w:val="697294F8"/>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9530D0"/>
    <w:multiLevelType w:val="hybridMultilevel"/>
    <w:tmpl w:val="029094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8208D3"/>
    <w:multiLevelType w:val="hybridMultilevel"/>
    <w:tmpl w:val="85F47C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0FD4660"/>
    <w:multiLevelType w:val="hybridMultilevel"/>
    <w:tmpl w:val="0D605A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8F504E"/>
    <w:multiLevelType w:val="hybridMultilevel"/>
    <w:tmpl w:val="E92CF3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092536"/>
    <w:multiLevelType w:val="hybridMultilevel"/>
    <w:tmpl w:val="70FE3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6749AF"/>
    <w:multiLevelType w:val="hybridMultilevel"/>
    <w:tmpl w:val="07A215DC"/>
    <w:lvl w:ilvl="0" w:tplc="DE54E572">
      <w:start w:val="1"/>
      <w:numFmt w:val="bullet"/>
      <w:lvlText w:val=""/>
      <w:lvlJc w:val="left"/>
      <w:pPr>
        <w:ind w:left="720" w:hanging="360"/>
      </w:pPr>
      <w:rPr>
        <w:rFonts w:ascii="Symbol" w:hAnsi="Symbol" w:hint="default"/>
      </w:rPr>
    </w:lvl>
    <w:lvl w:ilvl="1" w:tplc="C3D8E4BA">
      <w:start w:val="1"/>
      <w:numFmt w:val="bullet"/>
      <w:lvlText w:val="o"/>
      <w:lvlJc w:val="left"/>
      <w:pPr>
        <w:ind w:left="1440" w:hanging="360"/>
      </w:pPr>
      <w:rPr>
        <w:rFonts w:ascii="Courier New" w:hAnsi="Courier New" w:hint="default"/>
      </w:rPr>
    </w:lvl>
    <w:lvl w:ilvl="2" w:tplc="4D6EEED2">
      <w:start w:val="1"/>
      <w:numFmt w:val="bullet"/>
      <w:lvlText w:val=""/>
      <w:lvlJc w:val="left"/>
      <w:pPr>
        <w:ind w:left="2160" w:hanging="360"/>
      </w:pPr>
      <w:rPr>
        <w:rFonts w:ascii="Wingdings" w:hAnsi="Wingdings" w:hint="default"/>
      </w:rPr>
    </w:lvl>
    <w:lvl w:ilvl="3" w:tplc="A90E065C">
      <w:start w:val="1"/>
      <w:numFmt w:val="bullet"/>
      <w:lvlText w:val=""/>
      <w:lvlJc w:val="left"/>
      <w:pPr>
        <w:ind w:left="2880" w:hanging="360"/>
      </w:pPr>
      <w:rPr>
        <w:rFonts w:ascii="Symbol" w:hAnsi="Symbol" w:hint="default"/>
      </w:rPr>
    </w:lvl>
    <w:lvl w:ilvl="4" w:tplc="41BC3074">
      <w:start w:val="1"/>
      <w:numFmt w:val="bullet"/>
      <w:lvlText w:val="o"/>
      <w:lvlJc w:val="left"/>
      <w:pPr>
        <w:ind w:left="3600" w:hanging="360"/>
      </w:pPr>
      <w:rPr>
        <w:rFonts w:ascii="Courier New" w:hAnsi="Courier New" w:hint="default"/>
      </w:rPr>
    </w:lvl>
    <w:lvl w:ilvl="5" w:tplc="2D68524E">
      <w:start w:val="1"/>
      <w:numFmt w:val="bullet"/>
      <w:lvlText w:val=""/>
      <w:lvlJc w:val="left"/>
      <w:pPr>
        <w:ind w:left="4320" w:hanging="360"/>
      </w:pPr>
      <w:rPr>
        <w:rFonts w:ascii="Wingdings" w:hAnsi="Wingdings" w:hint="default"/>
      </w:rPr>
    </w:lvl>
    <w:lvl w:ilvl="6" w:tplc="D932CD18">
      <w:start w:val="1"/>
      <w:numFmt w:val="bullet"/>
      <w:lvlText w:val=""/>
      <w:lvlJc w:val="left"/>
      <w:pPr>
        <w:ind w:left="5040" w:hanging="360"/>
      </w:pPr>
      <w:rPr>
        <w:rFonts w:ascii="Symbol" w:hAnsi="Symbol" w:hint="default"/>
      </w:rPr>
    </w:lvl>
    <w:lvl w:ilvl="7" w:tplc="86AE42AE">
      <w:start w:val="1"/>
      <w:numFmt w:val="bullet"/>
      <w:lvlText w:val="o"/>
      <w:lvlJc w:val="left"/>
      <w:pPr>
        <w:ind w:left="5760" w:hanging="360"/>
      </w:pPr>
      <w:rPr>
        <w:rFonts w:ascii="Courier New" w:hAnsi="Courier New" w:hint="default"/>
      </w:rPr>
    </w:lvl>
    <w:lvl w:ilvl="8" w:tplc="6E3424BA">
      <w:start w:val="1"/>
      <w:numFmt w:val="bullet"/>
      <w:lvlText w:val=""/>
      <w:lvlJc w:val="left"/>
      <w:pPr>
        <w:ind w:left="6480" w:hanging="360"/>
      </w:pPr>
      <w:rPr>
        <w:rFonts w:ascii="Wingdings" w:hAnsi="Wingdings" w:hint="default"/>
      </w:rPr>
    </w:lvl>
  </w:abstractNum>
  <w:abstractNum w:abstractNumId="12" w15:restartNumberingAfterBreak="0">
    <w:nsid w:val="2E843C48"/>
    <w:multiLevelType w:val="hybridMultilevel"/>
    <w:tmpl w:val="A4C46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C209C8"/>
    <w:multiLevelType w:val="hybridMultilevel"/>
    <w:tmpl w:val="64FA56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30D3F8A"/>
    <w:multiLevelType w:val="hybridMultilevel"/>
    <w:tmpl w:val="C5C0CC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CC2A12"/>
    <w:multiLevelType w:val="hybridMultilevel"/>
    <w:tmpl w:val="41966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B1106C"/>
    <w:multiLevelType w:val="hybridMultilevel"/>
    <w:tmpl w:val="E17283B0"/>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8A01060"/>
    <w:multiLevelType w:val="hybridMultilevel"/>
    <w:tmpl w:val="D76ABF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A2A261E"/>
    <w:multiLevelType w:val="hybridMultilevel"/>
    <w:tmpl w:val="0FA814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5320B3"/>
    <w:multiLevelType w:val="hybridMultilevel"/>
    <w:tmpl w:val="43CA2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A056E"/>
    <w:multiLevelType w:val="hybridMultilevel"/>
    <w:tmpl w:val="FCB42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4B6706"/>
    <w:multiLevelType w:val="hybridMultilevel"/>
    <w:tmpl w:val="DC5A16AE"/>
    <w:lvl w:ilvl="0" w:tplc="174AD1D8">
      <w:numFmt w:val="bullet"/>
      <w:lvlText w:val="•"/>
      <w:lvlJc w:val="left"/>
      <w:pPr>
        <w:ind w:left="720" w:hanging="360"/>
      </w:pPr>
      <w:rPr>
        <w:rFonts w:ascii="Century Gothic" w:eastAsiaTheme="minorHAns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251C5A"/>
    <w:multiLevelType w:val="hybridMultilevel"/>
    <w:tmpl w:val="AF642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123280"/>
    <w:multiLevelType w:val="hybridMultilevel"/>
    <w:tmpl w:val="0C7C37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1E602F"/>
    <w:multiLevelType w:val="hybridMultilevel"/>
    <w:tmpl w:val="5E3C8E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D41A74"/>
    <w:multiLevelType w:val="hybridMultilevel"/>
    <w:tmpl w:val="9E20A4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0D2021"/>
    <w:multiLevelType w:val="multilevel"/>
    <w:tmpl w:val="72F8140E"/>
    <w:numStyleLink w:val="OutlineList"/>
  </w:abstractNum>
  <w:abstractNum w:abstractNumId="27" w15:restartNumberingAfterBreak="0">
    <w:nsid w:val="530A6B38"/>
    <w:multiLevelType w:val="hybridMultilevel"/>
    <w:tmpl w:val="3550B8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E7E4443"/>
    <w:multiLevelType w:val="hybridMultilevel"/>
    <w:tmpl w:val="19DED4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0BA15B4"/>
    <w:multiLevelType w:val="hybridMultilevel"/>
    <w:tmpl w:val="ACD26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2C55B3"/>
    <w:multiLevelType w:val="hybridMultilevel"/>
    <w:tmpl w:val="2C0046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7F326EC"/>
    <w:multiLevelType w:val="hybridMultilevel"/>
    <w:tmpl w:val="FFFFFFFF"/>
    <w:lvl w:ilvl="0" w:tplc="DD941A60">
      <w:start w:val="1"/>
      <w:numFmt w:val="bullet"/>
      <w:lvlText w:val=""/>
      <w:lvlJc w:val="left"/>
      <w:pPr>
        <w:ind w:left="720" w:hanging="360"/>
      </w:pPr>
      <w:rPr>
        <w:rFonts w:ascii="Symbol" w:hAnsi="Symbol" w:hint="default"/>
      </w:rPr>
    </w:lvl>
    <w:lvl w:ilvl="1" w:tplc="2FE82A98">
      <w:start w:val="1"/>
      <w:numFmt w:val="bullet"/>
      <w:lvlText w:val="o"/>
      <w:lvlJc w:val="left"/>
      <w:pPr>
        <w:ind w:left="1440" w:hanging="360"/>
      </w:pPr>
      <w:rPr>
        <w:rFonts w:ascii="Courier New" w:hAnsi="Courier New" w:hint="default"/>
      </w:rPr>
    </w:lvl>
    <w:lvl w:ilvl="2" w:tplc="4CD01F40">
      <w:start w:val="1"/>
      <w:numFmt w:val="bullet"/>
      <w:lvlText w:val=""/>
      <w:lvlJc w:val="left"/>
      <w:pPr>
        <w:ind w:left="2160" w:hanging="360"/>
      </w:pPr>
      <w:rPr>
        <w:rFonts w:ascii="Wingdings" w:hAnsi="Wingdings" w:hint="default"/>
      </w:rPr>
    </w:lvl>
    <w:lvl w:ilvl="3" w:tplc="4EC07A88">
      <w:start w:val="1"/>
      <w:numFmt w:val="bullet"/>
      <w:lvlText w:val=""/>
      <w:lvlJc w:val="left"/>
      <w:pPr>
        <w:ind w:left="2880" w:hanging="360"/>
      </w:pPr>
      <w:rPr>
        <w:rFonts w:ascii="Symbol" w:hAnsi="Symbol" w:hint="default"/>
      </w:rPr>
    </w:lvl>
    <w:lvl w:ilvl="4" w:tplc="1D268956">
      <w:start w:val="1"/>
      <w:numFmt w:val="bullet"/>
      <w:lvlText w:val="o"/>
      <w:lvlJc w:val="left"/>
      <w:pPr>
        <w:ind w:left="3600" w:hanging="360"/>
      </w:pPr>
      <w:rPr>
        <w:rFonts w:ascii="Courier New" w:hAnsi="Courier New" w:hint="default"/>
      </w:rPr>
    </w:lvl>
    <w:lvl w:ilvl="5" w:tplc="503449B2">
      <w:start w:val="1"/>
      <w:numFmt w:val="bullet"/>
      <w:lvlText w:val=""/>
      <w:lvlJc w:val="left"/>
      <w:pPr>
        <w:ind w:left="4320" w:hanging="360"/>
      </w:pPr>
      <w:rPr>
        <w:rFonts w:ascii="Wingdings" w:hAnsi="Wingdings" w:hint="default"/>
      </w:rPr>
    </w:lvl>
    <w:lvl w:ilvl="6" w:tplc="9C0CEAE2">
      <w:start w:val="1"/>
      <w:numFmt w:val="bullet"/>
      <w:lvlText w:val=""/>
      <w:lvlJc w:val="left"/>
      <w:pPr>
        <w:ind w:left="5040" w:hanging="360"/>
      </w:pPr>
      <w:rPr>
        <w:rFonts w:ascii="Symbol" w:hAnsi="Symbol" w:hint="default"/>
      </w:rPr>
    </w:lvl>
    <w:lvl w:ilvl="7" w:tplc="943C5C00">
      <w:start w:val="1"/>
      <w:numFmt w:val="bullet"/>
      <w:lvlText w:val="o"/>
      <w:lvlJc w:val="left"/>
      <w:pPr>
        <w:ind w:left="5760" w:hanging="360"/>
      </w:pPr>
      <w:rPr>
        <w:rFonts w:ascii="Courier New" w:hAnsi="Courier New" w:hint="default"/>
      </w:rPr>
    </w:lvl>
    <w:lvl w:ilvl="8" w:tplc="F6DAB48A">
      <w:start w:val="1"/>
      <w:numFmt w:val="bullet"/>
      <w:lvlText w:val=""/>
      <w:lvlJc w:val="left"/>
      <w:pPr>
        <w:ind w:left="6480" w:hanging="360"/>
      </w:pPr>
      <w:rPr>
        <w:rFonts w:ascii="Wingdings" w:hAnsi="Wingdings" w:hint="default"/>
      </w:rPr>
    </w:lvl>
  </w:abstractNum>
  <w:abstractNum w:abstractNumId="32" w15:restartNumberingAfterBreak="0">
    <w:nsid w:val="6A2E3E69"/>
    <w:multiLevelType w:val="hybridMultilevel"/>
    <w:tmpl w:val="2A6AA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695D31"/>
    <w:multiLevelType w:val="hybridMultilevel"/>
    <w:tmpl w:val="18EA48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19527CF"/>
    <w:multiLevelType w:val="hybridMultilevel"/>
    <w:tmpl w:val="C1486A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A31741"/>
    <w:multiLevelType w:val="hybridMultilevel"/>
    <w:tmpl w:val="B0E48B20"/>
    <w:lvl w:ilvl="0" w:tplc="D3B67DE4">
      <w:start w:val="1"/>
      <w:numFmt w:val="bullet"/>
      <w:lvlText w:val=""/>
      <w:lvlJc w:val="left"/>
      <w:pPr>
        <w:ind w:left="720" w:hanging="360"/>
      </w:pPr>
      <w:rPr>
        <w:rFonts w:ascii="Symbol" w:hAnsi="Symbol" w:hint="default"/>
      </w:rPr>
    </w:lvl>
    <w:lvl w:ilvl="1" w:tplc="F42E4F7A">
      <w:start w:val="1"/>
      <w:numFmt w:val="bullet"/>
      <w:lvlText w:val="o"/>
      <w:lvlJc w:val="left"/>
      <w:pPr>
        <w:ind w:left="1440" w:hanging="360"/>
      </w:pPr>
      <w:rPr>
        <w:rFonts w:ascii="Courier New" w:hAnsi="Courier New" w:hint="default"/>
      </w:rPr>
    </w:lvl>
    <w:lvl w:ilvl="2" w:tplc="5218BEFC">
      <w:start w:val="1"/>
      <w:numFmt w:val="bullet"/>
      <w:lvlText w:val=""/>
      <w:lvlJc w:val="left"/>
      <w:pPr>
        <w:ind w:left="2160" w:hanging="360"/>
      </w:pPr>
      <w:rPr>
        <w:rFonts w:ascii="Wingdings" w:hAnsi="Wingdings" w:hint="default"/>
      </w:rPr>
    </w:lvl>
    <w:lvl w:ilvl="3" w:tplc="7D9AF96A">
      <w:start w:val="1"/>
      <w:numFmt w:val="bullet"/>
      <w:lvlText w:val=""/>
      <w:lvlJc w:val="left"/>
      <w:pPr>
        <w:ind w:left="2880" w:hanging="360"/>
      </w:pPr>
      <w:rPr>
        <w:rFonts w:ascii="Symbol" w:hAnsi="Symbol" w:hint="default"/>
      </w:rPr>
    </w:lvl>
    <w:lvl w:ilvl="4" w:tplc="F00E042A">
      <w:start w:val="1"/>
      <w:numFmt w:val="bullet"/>
      <w:lvlText w:val="o"/>
      <w:lvlJc w:val="left"/>
      <w:pPr>
        <w:ind w:left="3600" w:hanging="360"/>
      </w:pPr>
      <w:rPr>
        <w:rFonts w:ascii="Courier New" w:hAnsi="Courier New" w:hint="default"/>
      </w:rPr>
    </w:lvl>
    <w:lvl w:ilvl="5" w:tplc="36EEC91C">
      <w:start w:val="1"/>
      <w:numFmt w:val="bullet"/>
      <w:lvlText w:val=""/>
      <w:lvlJc w:val="left"/>
      <w:pPr>
        <w:ind w:left="4320" w:hanging="360"/>
      </w:pPr>
      <w:rPr>
        <w:rFonts w:ascii="Wingdings" w:hAnsi="Wingdings" w:hint="default"/>
      </w:rPr>
    </w:lvl>
    <w:lvl w:ilvl="6" w:tplc="C60A0DE0">
      <w:start w:val="1"/>
      <w:numFmt w:val="bullet"/>
      <w:lvlText w:val=""/>
      <w:lvlJc w:val="left"/>
      <w:pPr>
        <w:ind w:left="5040" w:hanging="360"/>
      </w:pPr>
      <w:rPr>
        <w:rFonts w:ascii="Symbol" w:hAnsi="Symbol" w:hint="default"/>
      </w:rPr>
    </w:lvl>
    <w:lvl w:ilvl="7" w:tplc="9AAAD3D2">
      <w:start w:val="1"/>
      <w:numFmt w:val="bullet"/>
      <w:lvlText w:val="o"/>
      <w:lvlJc w:val="left"/>
      <w:pPr>
        <w:ind w:left="5760" w:hanging="360"/>
      </w:pPr>
      <w:rPr>
        <w:rFonts w:ascii="Courier New" w:hAnsi="Courier New" w:hint="default"/>
      </w:rPr>
    </w:lvl>
    <w:lvl w:ilvl="8" w:tplc="CE6A33AC">
      <w:start w:val="1"/>
      <w:numFmt w:val="bullet"/>
      <w:lvlText w:val=""/>
      <w:lvlJc w:val="left"/>
      <w:pPr>
        <w:ind w:left="6480" w:hanging="360"/>
      </w:pPr>
      <w:rPr>
        <w:rFonts w:ascii="Wingdings" w:hAnsi="Wingdings" w:hint="default"/>
      </w:rPr>
    </w:lvl>
  </w:abstractNum>
  <w:abstractNum w:abstractNumId="36" w15:restartNumberingAfterBreak="0">
    <w:nsid w:val="7DB970B3"/>
    <w:multiLevelType w:val="hybridMultilevel"/>
    <w:tmpl w:val="AF70C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36"/>
  </w:num>
  <w:num w:numId="4">
    <w:abstractNumId w:val="1"/>
  </w:num>
  <w:num w:numId="5">
    <w:abstractNumId w:val="15"/>
  </w:num>
  <w:num w:numId="6">
    <w:abstractNumId w:val="21"/>
  </w:num>
  <w:num w:numId="7">
    <w:abstractNumId w:val="2"/>
  </w:num>
  <w:num w:numId="8">
    <w:abstractNumId w:val="29"/>
  </w:num>
  <w:num w:numId="9">
    <w:abstractNumId w:val="32"/>
  </w:num>
  <w:num w:numId="10">
    <w:abstractNumId w:val="2"/>
  </w:num>
  <w:num w:numId="11">
    <w:abstractNumId w:val="20"/>
  </w:num>
  <w:num w:numId="12">
    <w:abstractNumId w:val="23"/>
  </w:num>
  <w:num w:numId="13">
    <w:abstractNumId w:val="8"/>
  </w:num>
  <w:num w:numId="14">
    <w:abstractNumId w:val="18"/>
  </w:num>
  <w:num w:numId="15">
    <w:abstractNumId w:val="19"/>
  </w:num>
  <w:num w:numId="16">
    <w:abstractNumId w:val="22"/>
  </w:num>
  <w:num w:numId="17">
    <w:abstractNumId w:val="13"/>
  </w:num>
  <w:num w:numId="18">
    <w:abstractNumId w:val="33"/>
  </w:num>
  <w:num w:numId="19">
    <w:abstractNumId w:val="7"/>
  </w:num>
  <w:num w:numId="20">
    <w:abstractNumId w:val="14"/>
  </w:num>
  <w:num w:numId="21">
    <w:abstractNumId w:val="17"/>
  </w:num>
  <w:num w:numId="22">
    <w:abstractNumId w:val="5"/>
  </w:num>
  <w:num w:numId="23">
    <w:abstractNumId w:val="9"/>
  </w:num>
  <w:num w:numId="24">
    <w:abstractNumId w:val="27"/>
  </w:num>
  <w:num w:numId="25">
    <w:abstractNumId w:val="25"/>
  </w:num>
  <w:num w:numId="26">
    <w:abstractNumId w:val="3"/>
  </w:num>
  <w:num w:numId="27">
    <w:abstractNumId w:val="30"/>
  </w:num>
  <w:num w:numId="28">
    <w:abstractNumId w:val="28"/>
  </w:num>
  <w:num w:numId="29">
    <w:abstractNumId w:val="10"/>
  </w:num>
  <w:num w:numId="30">
    <w:abstractNumId w:val="12"/>
  </w:num>
  <w:num w:numId="31">
    <w:abstractNumId w:val="34"/>
  </w:num>
  <w:num w:numId="32">
    <w:abstractNumId w:val="11"/>
  </w:num>
  <w:num w:numId="33">
    <w:abstractNumId w:val="31"/>
  </w:num>
  <w:num w:numId="34">
    <w:abstractNumId w:val="6"/>
  </w:num>
  <w:num w:numId="35">
    <w:abstractNumId w:val="24"/>
  </w:num>
  <w:num w:numId="36">
    <w:abstractNumId w:val="0"/>
  </w:num>
  <w:num w:numId="37">
    <w:abstractNumId w:val="4"/>
  </w:num>
  <w:num w:numId="38">
    <w:abstractNumId w:val="2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15"/>
    <w:rsid w:val="000004D1"/>
    <w:rsid w:val="000015B2"/>
    <w:rsid w:val="0000188D"/>
    <w:rsid w:val="00001DD9"/>
    <w:rsid w:val="00002C87"/>
    <w:rsid w:val="00003FEC"/>
    <w:rsid w:val="0000621F"/>
    <w:rsid w:val="00007DF0"/>
    <w:rsid w:val="00007E4E"/>
    <w:rsid w:val="000100BB"/>
    <w:rsid w:val="0001052F"/>
    <w:rsid w:val="00010600"/>
    <w:rsid w:val="000126EC"/>
    <w:rsid w:val="000129A3"/>
    <w:rsid w:val="00012EA9"/>
    <w:rsid w:val="00013684"/>
    <w:rsid w:val="000142D6"/>
    <w:rsid w:val="00014F21"/>
    <w:rsid w:val="000153E8"/>
    <w:rsid w:val="000156E4"/>
    <w:rsid w:val="00020C51"/>
    <w:rsid w:val="000226CF"/>
    <w:rsid w:val="0002311C"/>
    <w:rsid w:val="00024AF1"/>
    <w:rsid w:val="00024D0C"/>
    <w:rsid w:val="00025539"/>
    <w:rsid w:val="0002611A"/>
    <w:rsid w:val="0003036C"/>
    <w:rsid w:val="00030B26"/>
    <w:rsid w:val="000324E8"/>
    <w:rsid w:val="000338B1"/>
    <w:rsid w:val="00034961"/>
    <w:rsid w:val="00034F39"/>
    <w:rsid w:val="00035CBB"/>
    <w:rsid w:val="0003623F"/>
    <w:rsid w:val="0003635F"/>
    <w:rsid w:val="00036EA8"/>
    <w:rsid w:val="000379EE"/>
    <w:rsid w:val="00037E00"/>
    <w:rsid w:val="00042A85"/>
    <w:rsid w:val="00042E21"/>
    <w:rsid w:val="00043707"/>
    <w:rsid w:val="00043712"/>
    <w:rsid w:val="00043F4C"/>
    <w:rsid w:val="0004402C"/>
    <w:rsid w:val="00046259"/>
    <w:rsid w:val="00046749"/>
    <w:rsid w:val="00046752"/>
    <w:rsid w:val="00046FCF"/>
    <w:rsid w:val="00046FFD"/>
    <w:rsid w:val="00047BF9"/>
    <w:rsid w:val="0005000E"/>
    <w:rsid w:val="000509FC"/>
    <w:rsid w:val="00050C4B"/>
    <w:rsid w:val="00050F9A"/>
    <w:rsid w:val="00051368"/>
    <w:rsid w:val="0005137C"/>
    <w:rsid w:val="000519A3"/>
    <w:rsid w:val="000519E9"/>
    <w:rsid w:val="00052B1F"/>
    <w:rsid w:val="00055806"/>
    <w:rsid w:val="000559ED"/>
    <w:rsid w:val="00056CEB"/>
    <w:rsid w:val="0006025F"/>
    <w:rsid w:val="00060390"/>
    <w:rsid w:val="0006062C"/>
    <w:rsid w:val="00061226"/>
    <w:rsid w:val="00061BC0"/>
    <w:rsid w:val="00063FD7"/>
    <w:rsid w:val="00065948"/>
    <w:rsid w:val="00070B0B"/>
    <w:rsid w:val="00070B85"/>
    <w:rsid w:val="00072D0D"/>
    <w:rsid w:val="0007322A"/>
    <w:rsid w:val="00074F90"/>
    <w:rsid w:val="000753AC"/>
    <w:rsid w:val="000763DF"/>
    <w:rsid w:val="0007662A"/>
    <w:rsid w:val="00077005"/>
    <w:rsid w:val="00077EAD"/>
    <w:rsid w:val="000837FE"/>
    <w:rsid w:val="00084E07"/>
    <w:rsid w:val="00085219"/>
    <w:rsid w:val="00091DBA"/>
    <w:rsid w:val="000922C2"/>
    <w:rsid w:val="00093D57"/>
    <w:rsid w:val="00095799"/>
    <w:rsid w:val="0009638D"/>
    <w:rsid w:val="000A0CDA"/>
    <w:rsid w:val="000A2443"/>
    <w:rsid w:val="000A3B59"/>
    <w:rsid w:val="000A47B7"/>
    <w:rsid w:val="000A4E54"/>
    <w:rsid w:val="000A6932"/>
    <w:rsid w:val="000A6DF2"/>
    <w:rsid w:val="000A6DF8"/>
    <w:rsid w:val="000A6E7B"/>
    <w:rsid w:val="000B0E0F"/>
    <w:rsid w:val="000B1584"/>
    <w:rsid w:val="000B2FB8"/>
    <w:rsid w:val="000B33A4"/>
    <w:rsid w:val="000B3563"/>
    <w:rsid w:val="000B3915"/>
    <w:rsid w:val="000B4158"/>
    <w:rsid w:val="000B5090"/>
    <w:rsid w:val="000B50A9"/>
    <w:rsid w:val="000B6672"/>
    <w:rsid w:val="000B678B"/>
    <w:rsid w:val="000B7013"/>
    <w:rsid w:val="000B7A5A"/>
    <w:rsid w:val="000B7BA0"/>
    <w:rsid w:val="000C0C02"/>
    <w:rsid w:val="000C177A"/>
    <w:rsid w:val="000C17B7"/>
    <w:rsid w:val="000C3B3C"/>
    <w:rsid w:val="000C4CFD"/>
    <w:rsid w:val="000D009E"/>
    <w:rsid w:val="000D4963"/>
    <w:rsid w:val="000D73B9"/>
    <w:rsid w:val="000D73FC"/>
    <w:rsid w:val="000D787C"/>
    <w:rsid w:val="000E0C44"/>
    <w:rsid w:val="000E236D"/>
    <w:rsid w:val="000E31E4"/>
    <w:rsid w:val="000E3803"/>
    <w:rsid w:val="000E4641"/>
    <w:rsid w:val="000E5B62"/>
    <w:rsid w:val="000F0D3E"/>
    <w:rsid w:val="000F38BE"/>
    <w:rsid w:val="000F3950"/>
    <w:rsid w:val="000F39C1"/>
    <w:rsid w:val="000F4ABD"/>
    <w:rsid w:val="000F51A3"/>
    <w:rsid w:val="000F5E5E"/>
    <w:rsid w:val="000F6D87"/>
    <w:rsid w:val="000F72BF"/>
    <w:rsid w:val="0010004C"/>
    <w:rsid w:val="00100326"/>
    <w:rsid w:val="00100C1F"/>
    <w:rsid w:val="00102AA1"/>
    <w:rsid w:val="001039B3"/>
    <w:rsid w:val="00104C3C"/>
    <w:rsid w:val="00104D65"/>
    <w:rsid w:val="001056D5"/>
    <w:rsid w:val="001059A2"/>
    <w:rsid w:val="0010648A"/>
    <w:rsid w:val="00106B62"/>
    <w:rsid w:val="00107279"/>
    <w:rsid w:val="00107C05"/>
    <w:rsid w:val="001101AF"/>
    <w:rsid w:val="0011021B"/>
    <w:rsid w:val="00110304"/>
    <w:rsid w:val="00111F55"/>
    <w:rsid w:val="001127B0"/>
    <w:rsid w:val="00112F17"/>
    <w:rsid w:val="00120BC7"/>
    <w:rsid w:val="00120C4E"/>
    <w:rsid w:val="001219AB"/>
    <w:rsid w:val="00121EC5"/>
    <w:rsid w:val="001245D0"/>
    <w:rsid w:val="0012469E"/>
    <w:rsid w:val="001246E3"/>
    <w:rsid w:val="00124DE6"/>
    <w:rsid w:val="001251DE"/>
    <w:rsid w:val="00125FBF"/>
    <w:rsid w:val="001268B4"/>
    <w:rsid w:val="00126BE0"/>
    <w:rsid w:val="00130215"/>
    <w:rsid w:val="00131A51"/>
    <w:rsid w:val="00133E03"/>
    <w:rsid w:val="00133ECC"/>
    <w:rsid w:val="00135546"/>
    <w:rsid w:val="001403E8"/>
    <w:rsid w:val="0014046C"/>
    <w:rsid w:val="00141353"/>
    <w:rsid w:val="0014150E"/>
    <w:rsid w:val="00141B7E"/>
    <w:rsid w:val="00142369"/>
    <w:rsid w:val="00142F5F"/>
    <w:rsid w:val="001438B7"/>
    <w:rsid w:val="00145A38"/>
    <w:rsid w:val="001477B2"/>
    <w:rsid w:val="00150AEB"/>
    <w:rsid w:val="00150CD2"/>
    <w:rsid w:val="00151E94"/>
    <w:rsid w:val="00151F17"/>
    <w:rsid w:val="00152D65"/>
    <w:rsid w:val="00153304"/>
    <w:rsid w:val="001543C5"/>
    <w:rsid w:val="001545D5"/>
    <w:rsid w:val="00154FB7"/>
    <w:rsid w:val="001560A6"/>
    <w:rsid w:val="00157866"/>
    <w:rsid w:val="0016034C"/>
    <w:rsid w:val="00160D12"/>
    <w:rsid w:val="001610AE"/>
    <w:rsid w:val="00161E68"/>
    <w:rsid w:val="00162771"/>
    <w:rsid w:val="00163043"/>
    <w:rsid w:val="00163CDE"/>
    <w:rsid w:val="00164D2A"/>
    <w:rsid w:val="001661F8"/>
    <w:rsid w:val="00167211"/>
    <w:rsid w:val="001673BC"/>
    <w:rsid w:val="00167E0A"/>
    <w:rsid w:val="00167F5A"/>
    <w:rsid w:val="00170836"/>
    <w:rsid w:val="00170BC3"/>
    <w:rsid w:val="00171EAD"/>
    <w:rsid w:val="00173024"/>
    <w:rsid w:val="00174393"/>
    <w:rsid w:val="00175558"/>
    <w:rsid w:val="00175778"/>
    <w:rsid w:val="00175C31"/>
    <w:rsid w:val="00176AC4"/>
    <w:rsid w:val="001801C3"/>
    <w:rsid w:val="00180A16"/>
    <w:rsid w:val="00180E0F"/>
    <w:rsid w:val="001811D3"/>
    <w:rsid w:val="00183C2B"/>
    <w:rsid w:val="001843FB"/>
    <w:rsid w:val="00184923"/>
    <w:rsid w:val="00184F3E"/>
    <w:rsid w:val="00185D93"/>
    <w:rsid w:val="00185E62"/>
    <w:rsid w:val="00186879"/>
    <w:rsid w:val="00186AB6"/>
    <w:rsid w:val="00190B37"/>
    <w:rsid w:val="001913C1"/>
    <w:rsid w:val="001913C5"/>
    <w:rsid w:val="001920E7"/>
    <w:rsid w:val="001921DF"/>
    <w:rsid w:val="00192396"/>
    <w:rsid w:val="00192FF8"/>
    <w:rsid w:val="001931B4"/>
    <w:rsid w:val="00193539"/>
    <w:rsid w:val="00193C54"/>
    <w:rsid w:val="00194B50"/>
    <w:rsid w:val="001951B7"/>
    <w:rsid w:val="001A0952"/>
    <w:rsid w:val="001A0B2E"/>
    <w:rsid w:val="001A1514"/>
    <w:rsid w:val="001A1FA3"/>
    <w:rsid w:val="001A24C0"/>
    <w:rsid w:val="001A5C6D"/>
    <w:rsid w:val="001A5CC7"/>
    <w:rsid w:val="001A6DA4"/>
    <w:rsid w:val="001A70A2"/>
    <w:rsid w:val="001A74E0"/>
    <w:rsid w:val="001A7846"/>
    <w:rsid w:val="001A7B74"/>
    <w:rsid w:val="001B099F"/>
    <w:rsid w:val="001B102C"/>
    <w:rsid w:val="001B2641"/>
    <w:rsid w:val="001B30C5"/>
    <w:rsid w:val="001B4138"/>
    <w:rsid w:val="001B4255"/>
    <w:rsid w:val="001B4BF8"/>
    <w:rsid w:val="001B5161"/>
    <w:rsid w:val="001B5679"/>
    <w:rsid w:val="001B640D"/>
    <w:rsid w:val="001B65E9"/>
    <w:rsid w:val="001B67A7"/>
    <w:rsid w:val="001C15AB"/>
    <w:rsid w:val="001C2666"/>
    <w:rsid w:val="001C2BBF"/>
    <w:rsid w:val="001C2D58"/>
    <w:rsid w:val="001C2E05"/>
    <w:rsid w:val="001C4F84"/>
    <w:rsid w:val="001C58CA"/>
    <w:rsid w:val="001C5BAC"/>
    <w:rsid w:val="001D02EB"/>
    <w:rsid w:val="001D1608"/>
    <w:rsid w:val="001D1B54"/>
    <w:rsid w:val="001D1CDE"/>
    <w:rsid w:val="001D3285"/>
    <w:rsid w:val="001D4118"/>
    <w:rsid w:val="001D4B60"/>
    <w:rsid w:val="001D58F9"/>
    <w:rsid w:val="001D5C78"/>
    <w:rsid w:val="001D5EE0"/>
    <w:rsid w:val="001D68B9"/>
    <w:rsid w:val="001D6A67"/>
    <w:rsid w:val="001E1042"/>
    <w:rsid w:val="001E2B09"/>
    <w:rsid w:val="001E3C7F"/>
    <w:rsid w:val="001E4A62"/>
    <w:rsid w:val="001F02D8"/>
    <w:rsid w:val="001F0898"/>
    <w:rsid w:val="001F0DEE"/>
    <w:rsid w:val="001F17AB"/>
    <w:rsid w:val="001F194F"/>
    <w:rsid w:val="001F2F55"/>
    <w:rsid w:val="001F42D2"/>
    <w:rsid w:val="001F6B47"/>
    <w:rsid w:val="001F7E1B"/>
    <w:rsid w:val="001F7F6E"/>
    <w:rsid w:val="002015A0"/>
    <w:rsid w:val="002026FB"/>
    <w:rsid w:val="00202F53"/>
    <w:rsid w:val="00205140"/>
    <w:rsid w:val="00207163"/>
    <w:rsid w:val="002107C1"/>
    <w:rsid w:val="0021091B"/>
    <w:rsid w:val="00210E6B"/>
    <w:rsid w:val="002136A1"/>
    <w:rsid w:val="00214142"/>
    <w:rsid w:val="002147D2"/>
    <w:rsid w:val="00215AD2"/>
    <w:rsid w:val="00215D58"/>
    <w:rsid w:val="00216066"/>
    <w:rsid w:val="0021769B"/>
    <w:rsid w:val="00217DF5"/>
    <w:rsid w:val="002204C5"/>
    <w:rsid w:val="002225A1"/>
    <w:rsid w:val="00223E41"/>
    <w:rsid w:val="002255BA"/>
    <w:rsid w:val="00225E73"/>
    <w:rsid w:val="0022663F"/>
    <w:rsid w:val="002268CB"/>
    <w:rsid w:val="002269DB"/>
    <w:rsid w:val="002273D6"/>
    <w:rsid w:val="0022784A"/>
    <w:rsid w:val="002313C1"/>
    <w:rsid w:val="0023158A"/>
    <w:rsid w:val="00236DC1"/>
    <w:rsid w:val="00237A7B"/>
    <w:rsid w:val="00240370"/>
    <w:rsid w:val="00240507"/>
    <w:rsid w:val="00240A2D"/>
    <w:rsid w:val="002410E9"/>
    <w:rsid w:val="00241AB3"/>
    <w:rsid w:val="002420C7"/>
    <w:rsid w:val="00242CB8"/>
    <w:rsid w:val="002446D0"/>
    <w:rsid w:val="0024501C"/>
    <w:rsid w:val="00245B3A"/>
    <w:rsid w:val="00245D2F"/>
    <w:rsid w:val="0024659B"/>
    <w:rsid w:val="00246CB9"/>
    <w:rsid w:val="002472B6"/>
    <w:rsid w:val="00247993"/>
    <w:rsid w:val="002502DC"/>
    <w:rsid w:val="00250579"/>
    <w:rsid w:val="002511E0"/>
    <w:rsid w:val="002527A7"/>
    <w:rsid w:val="002528DC"/>
    <w:rsid w:val="00253162"/>
    <w:rsid w:val="00254395"/>
    <w:rsid w:val="00254824"/>
    <w:rsid w:val="00255006"/>
    <w:rsid w:val="00255343"/>
    <w:rsid w:val="00255A12"/>
    <w:rsid w:val="0025688E"/>
    <w:rsid w:val="00257064"/>
    <w:rsid w:val="002642DE"/>
    <w:rsid w:val="00264975"/>
    <w:rsid w:val="00264E15"/>
    <w:rsid w:val="002659F2"/>
    <w:rsid w:val="002662CC"/>
    <w:rsid w:val="00266F99"/>
    <w:rsid w:val="0027054C"/>
    <w:rsid w:val="00270694"/>
    <w:rsid w:val="002708A7"/>
    <w:rsid w:val="00273520"/>
    <w:rsid w:val="002749B0"/>
    <w:rsid w:val="0027521C"/>
    <w:rsid w:val="002757A7"/>
    <w:rsid w:val="002767B5"/>
    <w:rsid w:val="002774E9"/>
    <w:rsid w:val="00280823"/>
    <w:rsid w:val="002814B5"/>
    <w:rsid w:val="0028295F"/>
    <w:rsid w:val="0028343E"/>
    <w:rsid w:val="00283707"/>
    <w:rsid w:val="00283758"/>
    <w:rsid w:val="002839EF"/>
    <w:rsid w:val="00283FDC"/>
    <w:rsid w:val="00286B75"/>
    <w:rsid w:val="00291E1B"/>
    <w:rsid w:val="00292ED4"/>
    <w:rsid w:val="002968D3"/>
    <w:rsid w:val="002A1256"/>
    <w:rsid w:val="002A14E1"/>
    <w:rsid w:val="002A3360"/>
    <w:rsid w:val="002A33B9"/>
    <w:rsid w:val="002A56D8"/>
    <w:rsid w:val="002A6153"/>
    <w:rsid w:val="002A6DB3"/>
    <w:rsid w:val="002B3138"/>
    <w:rsid w:val="002B3DC4"/>
    <w:rsid w:val="002B5CEA"/>
    <w:rsid w:val="002B64BF"/>
    <w:rsid w:val="002B6D94"/>
    <w:rsid w:val="002C0217"/>
    <w:rsid w:val="002C074A"/>
    <w:rsid w:val="002C08C3"/>
    <w:rsid w:val="002C3958"/>
    <w:rsid w:val="002C3A27"/>
    <w:rsid w:val="002C4F92"/>
    <w:rsid w:val="002C59D0"/>
    <w:rsid w:val="002C645E"/>
    <w:rsid w:val="002C6A72"/>
    <w:rsid w:val="002C7148"/>
    <w:rsid w:val="002C7251"/>
    <w:rsid w:val="002C7744"/>
    <w:rsid w:val="002D003D"/>
    <w:rsid w:val="002D05BF"/>
    <w:rsid w:val="002D1CBE"/>
    <w:rsid w:val="002D348B"/>
    <w:rsid w:val="002D4043"/>
    <w:rsid w:val="002D46D8"/>
    <w:rsid w:val="002D6524"/>
    <w:rsid w:val="002D7047"/>
    <w:rsid w:val="002E0D72"/>
    <w:rsid w:val="002E1F5E"/>
    <w:rsid w:val="002E2B1B"/>
    <w:rsid w:val="002E357F"/>
    <w:rsid w:val="002E35F3"/>
    <w:rsid w:val="002E3F6A"/>
    <w:rsid w:val="002E4774"/>
    <w:rsid w:val="002E520F"/>
    <w:rsid w:val="002E5DFE"/>
    <w:rsid w:val="002E5FD4"/>
    <w:rsid w:val="002E6172"/>
    <w:rsid w:val="002E7BAD"/>
    <w:rsid w:val="002F06C1"/>
    <w:rsid w:val="002F0AC7"/>
    <w:rsid w:val="002F1579"/>
    <w:rsid w:val="002F1B1B"/>
    <w:rsid w:val="002F2AA8"/>
    <w:rsid w:val="002F2B7E"/>
    <w:rsid w:val="002F312F"/>
    <w:rsid w:val="002F3F5F"/>
    <w:rsid w:val="002F4356"/>
    <w:rsid w:val="002F54C2"/>
    <w:rsid w:val="002F6463"/>
    <w:rsid w:val="002F7E8D"/>
    <w:rsid w:val="003015AB"/>
    <w:rsid w:val="00302A37"/>
    <w:rsid w:val="003035F6"/>
    <w:rsid w:val="00303762"/>
    <w:rsid w:val="00303F94"/>
    <w:rsid w:val="00304029"/>
    <w:rsid w:val="00304E93"/>
    <w:rsid w:val="003052A9"/>
    <w:rsid w:val="003053BE"/>
    <w:rsid w:val="00305885"/>
    <w:rsid w:val="003065A1"/>
    <w:rsid w:val="0030679F"/>
    <w:rsid w:val="00306992"/>
    <w:rsid w:val="003073B9"/>
    <w:rsid w:val="003075CF"/>
    <w:rsid w:val="00307AAF"/>
    <w:rsid w:val="00307B7A"/>
    <w:rsid w:val="003102E4"/>
    <w:rsid w:val="00310A1E"/>
    <w:rsid w:val="00310D6E"/>
    <w:rsid w:val="003135AC"/>
    <w:rsid w:val="00313767"/>
    <w:rsid w:val="003138AE"/>
    <w:rsid w:val="0031397C"/>
    <w:rsid w:val="00321192"/>
    <w:rsid w:val="00322273"/>
    <w:rsid w:val="003222BC"/>
    <w:rsid w:val="003228FF"/>
    <w:rsid w:val="00322BDF"/>
    <w:rsid w:val="00323749"/>
    <w:rsid w:val="00323A70"/>
    <w:rsid w:val="00324105"/>
    <w:rsid w:val="0032420E"/>
    <w:rsid w:val="00324C0E"/>
    <w:rsid w:val="003250B8"/>
    <w:rsid w:val="00325398"/>
    <w:rsid w:val="0032624D"/>
    <w:rsid w:val="00326952"/>
    <w:rsid w:val="00326D90"/>
    <w:rsid w:val="00326EA9"/>
    <w:rsid w:val="00326FA4"/>
    <w:rsid w:val="003317D2"/>
    <w:rsid w:val="00331A69"/>
    <w:rsid w:val="00331BF9"/>
    <w:rsid w:val="00332B12"/>
    <w:rsid w:val="0033319F"/>
    <w:rsid w:val="00333CC7"/>
    <w:rsid w:val="003358BF"/>
    <w:rsid w:val="00336E55"/>
    <w:rsid w:val="003374A9"/>
    <w:rsid w:val="00337CAB"/>
    <w:rsid w:val="0034065E"/>
    <w:rsid w:val="00340913"/>
    <w:rsid w:val="0034203C"/>
    <w:rsid w:val="003429B7"/>
    <w:rsid w:val="0034315D"/>
    <w:rsid w:val="00343ACB"/>
    <w:rsid w:val="00344A73"/>
    <w:rsid w:val="00344D23"/>
    <w:rsid w:val="00344DB0"/>
    <w:rsid w:val="0034598D"/>
    <w:rsid w:val="00346174"/>
    <w:rsid w:val="00346CA7"/>
    <w:rsid w:val="00346F0F"/>
    <w:rsid w:val="003475B6"/>
    <w:rsid w:val="0034789B"/>
    <w:rsid w:val="00347ADB"/>
    <w:rsid w:val="00347B17"/>
    <w:rsid w:val="003525F9"/>
    <w:rsid w:val="003535E7"/>
    <w:rsid w:val="00353B5E"/>
    <w:rsid w:val="00353F72"/>
    <w:rsid w:val="003545A9"/>
    <w:rsid w:val="00356B43"/>
    <w:rsid w:val="00361A08"/>
    <w:rsid w:val="00362ED0"/>
    <w:rsid w:val="003630D3"/>
    <w:rsid w:val="00363254"/>
    <w:rsid w:val="003635E9"/>
    <w:rsid w:val="00364FE9"/>
    <w:rsid w:val="0036563B"/>
    <w:rsid w:val="0036640F"/>
    <w:rsid w:val="0036686D"/>
    <w:rsid w:val="00367CF6"/>
    <w:rsid w:val="00367D43"/>
    <w:rsid w:val="003746B7"/>
    <w:rsid w:val="0037488E"/>
    <w:rsid w:val="00377302"/>
    <w:rsid w:val="003773CD"/>
    <w:rsid w:val="0038006F"/>
    <w:rsid w:val="003812E6"/>
    <w:rsid w:val="00381D84"/>
    <w:rsid w:val="0038269B"/>
    <w:rsid w:val="003838B7"/>
    <w:rsid w:val="00383E99"/>
    <w:rsid w:val="003843B5"/>
    <w:rsid w:val="003855E7"/>
    <w:rsid w:val="003860BA"/>
    <w:rsid w:val="00387F11"/>
    <w:rsid w:val="00390659"/>
    <w:rsid w:val="00390BC3"/>
    <w:rsid w:val="0039169B"/>
    <w:rsid w:val="00392488"/>
    <w:rsid w:val="003931A0"/>
    <w:rsid w:val="00395283"/>
    <w:rsid w:val="00396A39"/>
    <w:rsid w:val="0039759E"/>
    <w:rsid w:val="003A19A7"/>
    <w:rsid w:val="003A40CA"/>
    <w:rsid w:val="003A5E84"/>
    <w:rsid w:val="003A7C27"/>
    <w:rsid w:val="003A7FF9"/>
    <w:rsid w:val="003B0A44"/>
    <w:rsid w:val="003B0D75"/>
    <w:rsid w:val="003B1A6E"/>
    <w:rsid w:val="003B3951"/>
    <w:rsid w:val="003B3ED7"/>
    <w:rsid w:val="003B6BF9"/>
    <w:rsid w:val="003B7711"/>
    <w:rsid w:val="003B7D45"/>
    <w:rsid w:val="003B7F4B"/>
    <w:rsid w:val="003C1BAD"/>
    <w:rsid w:val="003C4262"/>
    <w:rsid w:val="003C5F36"/>
    <w:rsid w:val="003C63E4"/>
    <w:rsid w:val="003C71C5"/>
    <w:rsid w:val="003D18CD"/>
    <w:rsid w:val="003D4DBB"/>
    <w:rsid w:val="003D6333"/>
    <w:rsid w:val="003D6BE2"/>
    <w:rsid w:val="003D7441"/>
    <w:rsid w:val="003E1663"/>
    <w:rsid w:val="003E1B58"/>
    <w:rsid w:val="003E3392"/>
    <w:rsid w:val="003E3754"/>
    <w:rsid w:val="003E6B80"/>
    <w:rsid w:val="003E73A4"/>
    <w:rsid w:val="003F0688"/>
    <w:rsid w:val="003F1C01"/>
    <w:rsid w:val="003F2141"/>
    <w:rsid w:val="003F36F6"/>
    <w:rsid w:val="003F38DF"/>
    <w:rsid w:val="003F4007"/>
    <w:rsid w:val="003F4768"/>
    <w:rsid w:val="003F5B67"/>
    <w:rsid w:val="003F79D3"/>
    <w:rsid w:val="004000E5"/>
    <w:rsid w:val="0040204C"/>
    <w:rsid w:val="004029BB"/>
    <w:rsid w:val="00403583"/>
    <w:rsid w:val="004035D2"/>
    <w:rsid w:val="00404A77"/>
    <w:rsid w:val="004053F0"/>
    <w:rsid w:val="00405C75"/>
    <w:rsid w:val="004076A2"/>
    <w:rsid w:val="00407DC6"/>
    <w:rsid w:val="00407EE3"/>
    <w:rsid w:val="0041055D"/>
    <w:rsid w:val="00410869"/>
    <w:rsid w:val="00410CBB"/>
    <w:rsid w:val="00411D2B"/>
    <w:rsid w:val="00411D70"/>
    <w:rsid w:val="00412302"/>
    <w:rsid w:val="00412C04"/>
    <w:rsid w:val="00413DCE"/>
    <w:rsid w:val="0041458B"/>
    <w:rsid w:val="00417FCF"/>
    <w:rsid w:val="0042022A"/>
    <w:rsid w:val="004213A6"/>
    <w:rsid w:val="00421547"/>
    <w:rsid w:val="00422016"/>
    <w:rsid w:val="004237CB"/>
    <w:rsid w:val="0042409E"/>
    <w:rsid w:val="00425389"/>
    <w:rsid w:val="00426212"/>
    <w:rsid w:val="00426971"/>
    <w:rsid w:val="00427DDF"/>
    <w:rsid w:val="00430188"/>
    <w:rsid w:val="00432702"/>
    <w:rsid w:val="00437022"/>
    <w:rsid w:val="00440248"/>
    <w:rsid w:val="00440FD9"/>
    <w:rsid w:val="004410CB"/>
    <w:rsid w:val="00441A8A"/>
    <w:rsid w:val="00443037"/>
    <w:rsid w:val="0044348D"/>
    <w:rsid w:val="004448AE"/>
    <w:rsid w:val="00445D31"/>
    <w:rsid w:val="00447203"/>
    <w:rsid w:val="00447A59"/>
    <w:rsid w:val="00450FD0"/>
    <w:rsid w:val="00451167"/>
    <w:rsid w:val="00452B0B"/>
    <w:rsid w:val="00454A02"/>
    <w:rsid w:val="00455EBB"/>
    <w:rsid w:val="004563BE"/>
    <w:rsid w:val="00456725"/>
    <w:rsid w:val="00461136"/>
    <w:rsid w:val="0046252B"/>
    <w:rsid w:val="004629A2"/>
    <w:rsid w:val="00464F58"/>
    <w:rsid w:val="00465788"/>
    <w:rsid w:val="00467AD2"/>
    <w:rsid w:val="004714DB"/>
    <w:rsid w:val="0047172D"/>
    <w:rsid w:val="004730FC"/>
    <w:rsid w:val="0047322D"/>
    <w:rsid w:val="004737DD"/>
    <w:rsid w:val="004741CA"/>
    <w:rsid w:val="004742E0"/>
    <w:rsid w:val="004747E6"/>
    <w:rsid w:val="00475107"/>
    <w:rsid w:val="004752D2"/>
    <w:rsid w:val="004754BE"/>
    <w:rsid w:val="00475FA6"/>
    <w:rsid w:val="004807D6"/>
    <w:rsid w:val="00480921"/>
    <w:rsid w:val="00481B77"/>
    <w:rsid w:val="00481D72"/>
    <w:rsid w:val="00482776"/>
    <w:rsid w:val="00482C64"/>
    <w:rsid w:val="00482D49"/>
    <w:rsid w:val="004838B3"/>
    <w:rsid w:val="004844AA"/>
    <w:rsid w:val="00485470"/>
    <w:rsid w:val="00485E69"/>
    <w:rsid w:val="00486ED0"/>
    <w:rsid w:val="0048795E"/>
    <w:rsid w:val="004910F2"/>
    <w:rsid w:val="0049564B"/>
    <w:rsid w:val="00496627"/>
    <w:rsid w:val="0049669C"/>
    <w:rsid w:val="00496F50"/>
    <w:rsid w:val="0049732A"/>
    <w:rsid w:val="004A1D07"/>
    <w:rsid w:val="004A1D9C"/>
    <w:rsid w:val="004A2451"/>
    <w:rsid w:val="004A3622"/>
    <w:rsid w:val="004A37F6"/>
    <w:rsid w:val="004A38EA"/>
    <w:rsid w:val="004A45B1"/>
    <w:rsid w:val="004A5767"/>
    <w:rsid w:val="004A7D32"/>
    <w:rsid w:val="004A7EE5"/>
    <w:rsid w:val="004B0A1C"/>
    <w:rsid w:val="004B0FE1"/>
    <w:rsid w:val="004B11BE"/>
    <w:rsid w:val="004B1412"/>
    <w:rsid w:val="004B1685"/>
    <w:rsid w:val="004B25F5"/>
    <w:rsid w:val="004B2AB2"/>
    <w:rsid w:val="004B2F8F"/>
    <w:rsid w:val="004B31C4"/>
    <w:rsid w:val="004B3256"/>
    <w:rsid w:val="004B4B88"/>
    <w:rsid w:val="004B59FB"/>
    <w:rsid w:val="004B5F56"/>
    <w:rsid w:val="004B6038"/>
    <w:rsid w:val="004B6139"/>
    <w:rsid w:val="004B7A73"/>
    <w:rsid w:val="004B7DCB"/>
    <w:rsid w:val="004C1FBE"/>
    <w:rsid w:val="004C2E24"/>
    <w:rsid w:val="004C42FA"/>
    <w:rsid w:val="004C522E"/>
    <w:rsid w:val="004C6BB9"/>
    <w:rsid w:val="004D0A50"/>
    <w:rsid w:val="004D12B2"/>
    <w:rsid w:val="004D2AE8"/>
    <w:rsid w:val="004D2F20"/>
    <w:rsid w:val="004D4CDB"/>
    <w:rsid w:val="004D581F"/>
    <w:rsid w:val="004D7035"/>
    <w:rsid w:val="004D7A43"/>
    <w:rsid w:val="004E0493"/>
    <w:rsid w:val="004E0D7F"/>
    <w:rsid w:val="004E315C"/>
    <w:rsid w:val="004E33BA"/>
    <w:rsid w:val="004E381D"/>
    <w:rsid w:val="004E538B"/>
    <w:rsid w:val="004E598B"/>
    <w:rsid w:val="004E63E5"/>
    <w:rsid w:val="004E6741"/>
    <w:rsid w:val="004F0770"/>
    <w:rsid w:val="004F0D66"/>
    <w:rsid w:val="004F107E"/>
    <w:rsid w:val="004F1262"/>
    <w:rsid w:val="004F29F3"/>
    <w:rsid w:val="004F2A63"/>
    <w:rsid w:val="004F3B54"/>
    <w:rsid w:val="004F3FF6"/>
    <w:rsid w:val="004F458F"/>
    <w:rsid w:val="004F4D8F"/>
    <w:rsid w:val="004F6BD7"/>
    <w:rsid w:val="004F7373"/>
    <w:rsid w:val="004F7BAD"/>
    <w:rsid w:val="004F7F5F"/>
    <w:rsid w:val="005013B9"/>
    <w:rsid w:val="00503E8F"/>
    <w:rsid w:val="00504AC7"/>
    <w:rsid w:val="0050615F"/>
    <w:rsid w:val="00506B02"/>
    <w:rsid w:val="00511D85"/>
    <w:rsid w:val="00513957"/>
    <w:rsid w:val="00515226"/>
    <w:rsid w:val="00515AA9"/>
    <w:rsid w:val="00516696"/>
    <w:rsid w:val="00516FA0"/>
    <w:rsid w:val="0051708A"/>
    <w:rsid w:val="00517189"/>
    <w:rsid w:val="00517749"/>
    <w:rsid w:val="00521C5A"/>
    <w:rsid w:val="00522013"/>
    <w:rsid w:val="005231E1"/>
    <w:rsid w:val="005237FA"/>
    <w:rsid w:val="00524403"/>
    <w:rsid w:val="00525E1E"/>
    <w:rsid w:val="00526D5C"/>
    <w:rsid w:val="005273E4"/>
    <w:rsid w:val="00527545"/>
    <w:rsid w:val="005306C8"/>
    <w:rsid w:val="00532823"/>
    <w:rsid w:val="005328F6"/>
    <w:rsid w:val="00532FF4"/>
    <w:rsid w:val="005337CF"/>
    <w:rsid w:val="00535B3B"/>
    <w:rsid w:val="00536097"/>
    <w:rsid w:val="00536107"/>
    <w:rsid w:val="00537533"/>
    <w:rsid w:val="005379F2"/>
    <w:rsid w:val="00537F70"/>
    <w:rsid w:val="00540CDE"/>
    <w:rsid w:val="0054406B"/>
    <w:rsid w:val="005455CC"/>
    <w:rsid w:val="00551CE4"/>
    <w:rsid w:val="0055248D"/>
    <w:rsid w:val="005525D7"/>
    <w:rsid w:val="005526DC"/>
    <w:rsid w:val="00552AF3"/>
    <w:rsid w:val="0055324B"/>
    <w:rsid w:val="00554216"/>
    <w:rsid w:val="0055481F"/>
    <w:rsid w:val="00555E1C"/>
    <w:rsid w:val="00555FF0"/>
    <w:rsid w:val="00556111"/>
    <w:rsid w:val="00556141"/>
    <w:rsid w:val="0055783A"/>
    <w:rsid w:val="00561F86"/>
    <w:rsid w:val="00562468"/>
    <w:rsid w:val="00562735"/>
    <w:rsid w:val="00563D04"/>
    <w:rsid w:val="005640B3"/>
    <w:rsid w:val="005648B1"/>
    <w:rsid w:val="00564A32"/>
    <w:rsid w:val="00565CB6"/>
    <w:rsid w:val="005675D1"/>
    <w:rsid w:val="0057064E"/>
    <w:rsid w:val="005728FC"/>
    <w:rsid w:val="0057314F"/>
    <w:rsid w:val="00573FAC"/>
    <w:rsid w:val="005742B4"/>
    <w:rsid w:val="005776D1"/>
    <w:rsid w:val="005809D2"/>
    <w:rsid w:val="00581E9F"/>
    <w:rsid w:val="00582511"/>
    <w:rsid w:val="0058405B"/>
    <w:rsid w:val="005841DF"/>
    <w:rsid w:val="00584CE9"/>
    <w:rsid w:val="005857A9"/>
    <w:rsid w:val="00590F6C"/>
    <w:rsid w:val="005924A2"/>
    <w:rsid w:val="00593E69"/>
    <w:rsid w:val="00594318"/>
    <w:rsid w:val="005945C8"/>
    <w:rsid w:val="00594EED"/>
    <w:rsid w:val="005959DE"/>
    <w:rsid w:val="005971C6"/>
    <w:rsid w:val="005A159B"/>
    <w:rsid w:val="005A1625"/>
    <w:rsid w:val="005A21B8"/>
    <w:rsid w:val="005A25F9"/>
    <w:rsid w:val="005A3A58"/>
    <w:rsid w:val="005A4558"/>
    <w:rsid w:val="005A5608"/>
    <w:rsid w:val="005B14B8"/>
    <w:rsid w:val="005B31CC"/>
    <w:rsid w:val="005B4895"/>
    <w:rsid w:val="005B5016"/>
    <w:rsid w:val="005B7AE7"/>
    <w:rsid w:val="005C04ED"/>
    <w:rsid w:val="005C1114"/>
    <w:rsid w:val="005C36DA"/>
    <w:rsid w:val="005C3B4E"/>
    <w:rsid w:val="005C5B8F"/>
    <w:rsid w:val="005C5E8A"/>
    <w:rsid w:val="005C5FE9"/>
    <w:rsid w:val="005C65E8"/>
    <w:rsid w:val="005D0043"/>
    <w:rsid w:val="005D06E0"/>
    <w:rsid w:val="005D2C3C"/>
    <w:rsid w:val="005D491E"/>
    <w:rsid w:val="005D7115"/>
    <w:rsid w:val="005D7854"/>
    <w:rsid w:val="005D7973"/>
    <w:rsid w:val="005D7F25"/>
    <w:rsid w:val="005E19C9"/>
    <w:rsid w:val="005E1BC9"/>
    <w:rsid w:val="005E2B40"/>
    <w:rsid w:val="005E342F"/>
    <w:rsid w:val="005E4830"/>
    <w:rsid w:val="005E70E8"/>
    <w:rsid w:val="005F00F5"/>
    <w:rsid w:val="005F0982"/>
    <w:rsid w:val="005F1A55"/>
    <w:rsid w:val="005F29C4"/>
    <w:rsid w:val="005F2EAD"/>
    <w:rsid w:val="005F4FEA"/>
    <w:rsid w:val="005F6962"/>
    <w:rsid w:val="00601E40"/>
    <w:rsid w:val="006033CF"/>
    <w:rsid w:val="0060416C"/>
    <w:rsid w:val="0060478B"/>
    <w:rsid w:val="00605FB8"/>
    <w:rsid w:val="00607855"/>
    <w:rsid w:val="0061095A"/>
    <w:rsid w:val="00611446"/>
    <w:rsid w:val="0061151F"/>
    <w:rsid w:val="00614D04"/>
    <w:rsid w:val="00617E2A"/>
    <w:rsid w:val="0062016E"/>
    <w:rsid w:val="00620E1C"/>
    <w:rsid w:val="0062226E"/>
    <w:rsid w:val="00622E15"/>
    <w:rsid w:val="00623EFE"/>
    <w:rsid w:val="00624423"/>
    <w:rsid w:val="00624573"/>
    <w:rsid w:val="00626109"/>
    <w:rsid w:val="00630B09"/>
    <w:rsid w:val="0063204F"/>
    <w:rsid w:val="0063397F"/>
    <w:rsid w:val="00633E9E"/>
    <w:rsid w:val="00634090"/>
    <w:rsid w:val="00635545"/>
    <w:rsid w:val="006411C1"/>
    <w:rsid w:val="00641595"/>
    <w:rsid w:val="00642537"/>
    <w:rsid w:val="00642957"/>
    <w:rsid w:val="00643F68"/>
    <w:rsid w:val="00644383"/>
    <w:rsid w:val="006460B9"/>
    <w:rsid w:val="006466C2"/>
    <w:rsid w:val="00646765"/>
    <w:rsid w:val="00647451"/>
    <w:rsid w:val="00647E77"/>
    <w:rsid w:val="00650602"/>
    <w:rsid w:val="006507DF"/>
    <w:rsid w:val="006508BD"/>
    <w:rsid w:val="00651212"/>
    <w:rsid w:val="00651512"/>
    <w:rsid w:val="00651D66"/>
    <w:rsid w:val="0065378E"/>
    <w:rsid w:val="006539FA"/>
    <w:rsid w:val="00656022"/>
    <w:rsid w:val="006614CA"/>
    <w:rsid w:val="00664C05"/>
    <w:rsid w:val="006654EE"/>
    <w:rsid w:val="006656EF"/>
    <w:rsid w:val="006661A2"/>
    <w:rsid w:val="00666D15"/>
    <w:rsid w:val="006671AC"/>
    <w:rsid w:val="006679D5"/>
    <w:rsid w:val="00667D7C"/>
    <w:rsid w:val="00670A70"/>
    <w:rsid w:val="0067172A"/>
    <w:rsid w:val="006719F8"/>
    <w:rsid w:val="006731CA"/>
    <w:rsid w:val="00673218"/>
    <w:rsid w:val="00674514"/>
    <w:rsid w:val="00674C1A"/>
    <w:rsid w:val="00674C4B"/>
    <w:rsid w:val="00676507"/>
    <w:rsid w:val="0067741A"/>
    <w:rsid w:val="0067773D"/>
    <w:rsid w:val="0068036A"/>
    <w:rsid w:val="006805F0"/>
    <w:rsid w:val="00680FF7"/>
    <w:rsid w:val="00682DBB"/>
    <w:rsid w:val="006843D8"/>
    <w:rsid w:val="00685DCF"/>
    <w:rsid w:val="00685FFA"/>
    <w:rsid w:val="006865D2"/>
    <w:rsid w:val="00687DA8"/>
    <w:rsid w:val="006929BC"/>
    <w:rsid w:val="006931A4"/>
    <w:rsid w:val="00694065"/>
    <w:rsid w:val="00695475"/>
    <w:rsid w:val="00697D95"/>
    <w:rsid w:val="006A05D1"/>
    <w:rsid w:val="006A0CA8"/>
    <w:rsid w:val="006A1C86"/>
    <w:rsid w:val="006A229A"/>
    <w:rsid w:val="006A4151"/>
    <w:rsid w:val="006A5B05"/>
    <w:rsid w:val="006A6EDA"/>
    <w:rsid w:val="006A76C5"/>
    <w:rsid w:val="006A7DD5"/>
    <w:rsid w:val="006B04F1"/>
    <w:rsid w:val="006B0DF6"/>
    <w:rsid w:val="006B1B3B"/>
    <w:rsid w:val="006B31BA"/>
    <w:rsid w:val="006B6364"/>
    <w:rsid w:val="006B756B"/>
    <w:rsid w:val="006B7822"/>
    <w:rsid w:val="006B784B"/>
    <w:rsid w:val="006C1981"/>
    <w:rsid w:val="006C291A"/>
    <w:rsid w:val="006C2F10"/>
    <w:rsid w:val="006C37A0"/>
    <w:rsid w:val="006C3E8A"/>
    <w:rsid w:val="006C4450"/>
    <w:rsid w:val="006C54E9"/>
    <w:rsid w:val="006C61B7"/>
    <w:rsid w:val="006C6F8A"/>
    <w:rsid w:val="006C70C8"/>
    <w:rsid w:val="006C7ACC"/>
    <w:rsid w:val="006C7F34"/>
    <w:rsid w:val="006D0184"/>
    <w:rsid w:val="006D0333"/>
    <w:rsid w:val="006D03BA"/>
    <w:rsid w:val="006D04DB"/>
    <w:rsid w:val="006D1209"/>
    <w:rsid w:val="006D1275"/>
    <w:rsid w:val="006D1679"/>
    <w:rsid w:val="006D27CB"/>
    <w:rsid w:val="006D3559"/>
    <w:rsid w:val="006D37C0"/>
    <w:rsid w:val="006D3B73"/>
    <w:rsid w:val="006D42C5"/>
    <w:rsid w:val="006D47AC"/>
    <w:rsid w:val="006D4DA8"/>
    <w:rsid w:val="006D771E"/>
    <w:rsid w:val="006D776A"/>
    <w:rsid w:val="006D7DF2"/>
    <w:rsid w:val="006E075B"/>
    <w:rsid w:val="006E0BA5"/>
    <w:rsid w:val="006E1450"/>
    <w:rsid w:val="006E28E5"/>
    <w:rsid w:val="006E3AF3"/>
    <w:rsid w:val="006E4ABF"/>
    <w:rsid w:val="006E5189"/>
    <w:rsid w:val="006F237B"/>
    <w:rsid w:val="006F343B"/>
    <w:rsid w:val="006F358E"/>
    <w:rsid w:val="006F38AA"/>
    <w:rsid w:val="006F4100"/>
    <w:rsid w:val="006F4328"/>
    <w:rsid w:val="006F4CA1"/>
    <w:rsid w:val="006F6B7A"/>
    <w:rsid w:val="0070064F"/>
    <w:rsid w:val="00700D59"/>
    <w:rsid w:val="00700DFD"/>
    <w:rsid w:val="00700EA3"/>
    <w:rsid w:val="00702371"/>
    <w:rsid w:val="00702814"/>
    <w:rsid w:val="00702B9E"/>
    <w:rsid w:val="00704A4C"/>
    <w:rsid w:val="00704CEF"/>
    <w:rsid w:val="00704FC8"/>
    <w:rsid w:val="0070720D"/>
    <w:rsid w:val="00710568"/>
    <w:rsid w:val="00711197"/>
    <w:rsid w:val="0071195C"/>
    <w:rsid w:val="007119B8"/>
    <w:rsid w:val="007125D0"/>
    <w:rsid w:val="00712D7F"/>
    <w:rsid w:val="00715FD9"/>
    <w:rsid w:val="007172B3"/>
    <w:rsid w:val="00720C97"/>
    <w:rsid w:val="00723233"/>
    <w:rsid w:val="00727002"/>
    <w:rsid w:val="0072742E"/>
    <w:rsid w:val="0072769F"/>
    <w:rsid w:val="00730693"/>
    <w:rsid w:val="007335F5"/>
    <w:rsid w:val="00734CEC"/>
    <w:rsid w:val="00734F34"/>
    <w:rsid w:val="00735037"/>
    <w:rsid w:val="00735E3A"/>
    <w:rsid w:val="007363FD"/>
    <w:rsid w:val="00737A45"/>
    <w:rsid w:val="00740824"/>
    <w:rsid w:val="0074138A"/>
    <w:rsid w:val="00741832"/>
    <w:rsid w:val="00741896"/>
    <w:rsid w:val="00741F94"/>
    <w:rsid w:val="00743A7A"/>
    <w:rsid w:val="00743F31"/>
    <w:rsid w:val="00744310"/>
    <w:rsid w:val="00744814"/>
    <w:rsid w:val="00744978"/>
    <w:rsid w:val="00745012"/>
    <w:rsid w:val="007451B8"/>
    <w:rsid w:val="00745CFE"/>
    <w:rsid w:val="0074664A"/>
    <w:rsid w:val="0075015F"/>
    <w:rsid w:val="00752798"/>
    <w:rsid w:val="0075336B"/>
    <w:rsid w:val="00753BF7"/>
    <w:rsid w:val="007566D0"/>
    <w:rsid w:val="00760727"/>
    <w:rsid w:val="0076120B"/>
    <w:rsid w:val="0076274F"/>
    <w:rsid w:val="00762EB6"/>
    <w:rsid w:val="007633D1"/>
    <w:rsid w:val="00763AD9"/>
    <w:rsid w:val="00763FFB"/>
    <w:rsid w:val="00764FDC"/>
    <w:rsid w:val="007657C4"/>
    <w:rsid w:val="00766D63"/>
    <w:rsid w:val="007671AA"/>
    <w:rsid w:val="007706DA"/>
    <w:rsid w:val="007714E6"/>
    <w:rsid w:val="00772AF3"/>
    <w:rsid w:val="00773A04"/>
    <w:rsid w:val="00773B02"/>
    <w:rsid w:val="00774087"/>
    <w:rsid w:val="0077718C"/>
    <w:rsid w:val="00780D37"/>
    <w:rsid w:val="00781BA5"/>
    <w:rsid w:val="00783D59"/>
    <w:rsid w:val="00784068"/>
    <w:rsid w:val="00785530"/>
    <w:rsid w:val="007861DA"/>
    <w:rsid w:val="0078637C"/>
    <w:rsid w:val="00786530"/>
    <w:rsid w:val="00786F01"/>
    <w:rsid w:val="00787A9B"/>
    <w:rsid w:val="00791D19"/>
    <w:rsid w:val="0079571B"/>
    <w:rsid w:val="00796758"/>
    <w:rsid w:val="00796E00"/>
    <w:rsid w:val="00797AEF"/>
    <w:rsid w:val="007A0A0C"/>
    <w:rsid w:val="007A30BF"/>
    <w:rsid w:val="007A3212"/>
    <w:rsid w:val="007A46EE"/>
    <w:rsid w:val="007A5480"/>
    <w:rsid w:val="007A54A3"/>
    <w:rsid w:val="007A5C5C"/>
    <w:rsid w:val="007A60FA"/>
    <w:rsid w:val="007A6888"/>
    <w:rsid w:val="007B091C"/>
    <w:rsid w:val="007B0DD3"/>
    <w:rsid w:val="007B11B9"/>
    <w:rsid w:val="007B3057"/>
    <w:rsid w:val="007B4287"/>
    <w:rsid w:val="007B5464"/>
    <w:rsid w:val="007B66DC"/>
    <w:rsid w:val="007B6ACD"/>
    <w:rsid w:val="007C07ED"/>
    <w:rsid w:val="007C1155"/>
    <w:rsid w:val="007C2F04"/>
    <w:rsid w:val="007C3DE0"/>
    <w:rsid w:val="007C4DC3"/>
    <w:rsid w:val="007C5745"/>
    <w:rsid w:val="007C6364"/>
    <w:rsid w:val="007C63F7"/>
    <w:rsid w:val="007C6C31"/>
    <w:rsid w:val="007C7765"/>
    <w:rsid w:val="007C7A73"/>
    <w:rsid w:val="007D0D7A"/>
    <w:rsid w:val="007D1B3A"/>
    <w:rsid w:val="007D2646"/>
    <w:rsid w:val="007D2717"/>
    <w:rsid w:val="007D2B13"/>
    <w:rsid w:val="007D3F65"/>
    <w:rsid w:val="007D4AF5"/>
    <w:rsid w:val="007D4BAC"/>
    <w:rsid w:val="007D4C97"/>
    <w:rsid w:val="007E06EA"/>
    <w:rsid w:val="007E45D4"/>
    <w:rsid w:val="007E4C28"/>
    <w:rsid w:val="007E5A6B"/>
    <w:rsid w:val="007E6D96"/>
    <w:rsid w:val="007F0DB2"/>
    <w:rsid w:val="007F0EA5"/>
    <w:rsid w:val="007F1BE7"/>
    <w:rsid w:val="007F2875"/>
    <w:rsid w:val="007F2CDF"/>
    <w:rsid w:val="007F3FBB"/>
    <w:rsid w:val="007F56F5"/>
    <w:rsid w:val="007F61D1"/>
    <w:rsid w:val="00800504"/>
    <w:rsid w:val="008023F6"/>
    <w:rsid w:val="008035D6"/>
    <w:rsid w:val="00805B2D"/>
    <w:rsid w:val="0080638D"/>
    <w:rsid w:val="00806D5E"/>
    <w:rsid w:val="008074ED"/>
    <w:rsid w:val="008076AA"/>
    <w:rsid w:val="008078FB"/>
    <w:rsid w:val="008109CA"/>
    <w:rsid w:val="0081366C"/>
    <w:rsid w:val="008141A3"/>
    <w:rsid w:val="008145EA"/>
    <w:rsid w:val="008155F3"/>
    <w:rsid w:val="00815EE5"/>
    <w:rsid w:val="008173FE"/>
    <w:rsid w:val="0082015F"/>
    <w:rsid w:val="008210A9"/>
    <w:rsid w:val="00821615"/>
    <w:rsid w:val="00823502"/>
    <w:rsid w:val="008240A0"/>
    <w:rsid w:val="008241F3"/>
    <w:rsid w:val="00824900"/>
    <w:rsid w:val="00824944"/>
    <w:rsid w:val="008253EB"/>
    <w:rsid w:val="00825A40"/>
    <w:rsid w:val="00826587"/>
    <w:rsid w:val="00826B05"/>
    <w:rsid w:val="00827173"/>
    <w:rsid w:val="0082785A"/>
    <w:rsid w:val="00830B4F"/>
    <w:rsid w:val="00831C00"/>
    <w:rsid w:val="00832B21"/>
    <w:rsid w:val="0083353A"/>
    <w:rsid w:val="008344EA"/>
    <w:rsid w:val="00834FA3"/>
    <w:rsid w:val="00835FBE"/>
    <w:rsid w:val="0083636C"/>
    <w:rsid w:val="00840E58"/>
    <w:rsid w:val="00841E89"/>
    <w:rsid w:val="00842A10"/>
    <w:rsid w:val="00842FD6"/>
    <w:rsid w:val="008454E6"/>
    <w:rsid w:val="00846B68"/>
    <w:rsid w:val="00847D4F"/>
    <w:rsid w:val="008513C5"/>
    <w:rsid w:val="008545BA"/>
    <w:rsid w:val="00855DA2"/>
    <w:rsid w:val="00857CC7"/>
    <w:rsid w:val="00861B64"/>
    <w:rsid w:val="0086245F"/>
    <w:rsid w:val="00864555"/>
    <w:rsid w:val="00865C7B"/>
    <w:rsid w:val="00866D5F"/>
    <w:rsid w:val="008673E0"/>
    <w:rsid w:val="0086784D"/>
    <w:rsid w:val="0086787D"/>
    <w:rsid w:val="00870BE2"/>
    <w:rsid w:val="008720C3"/>
    <w:rsid w:val="00872878"/>
    <w:rsid w:val="0087377C"/>
    <w:rsid w:val="00875C90"/>
    <w:rsid w:val="008764F1"/>
    <w:rsid w:val="00880E14"/>
    <w:rsid w:val="00881032"/>
    <w:rsid w:val="00881066"/>
    <w:rsid w:val="0088310D"/>
    <w:rsid w:val="0088470A"/>
    <w:rsid w:val="00884772"/>
    <w:rsid w:val="00884A99"/>
    <w:rsid w:val="008863FD"/>
    <w:rsid w:val="00886D76"/>
    <w:rsid w:val="00890A27"/>
    <w:rsid w:val="008929FA"/>
    <w:rsid w:val="008963BF"/>
    <w:rsid w:val="008970C8"/>
    <w:rsid w:val="008A0BF8"/>
    <w:rsid w:val="008A136B"/>
    <w:rsid w:val="008A144C"/>
    <w:rsid w:val="008A220C"/>
    <w:rsid w:val="008A3D4F"/>
    <w:rsid w:val="008A4F71"/>
    <w:rsid w:val="008A5893"/>
    <w:rsid w:val="008A5989"/>
    <w:rsid w:val="008A6741"/>
    <w:rsid w:val="008B0AAE"/>
    <w:rsid w:val="008B1C6B"/>
    <w:rsid w:val="008B204C"/>
    <w:rsid w:val="008B22B5"/>
    <w:rsid w:val="008B38C1"/>
    <w:rsid w:val="008B3C52"/>
    <w:rsid w:val="008B4AC0"/>
    <w:rsid w:val="008B5C8E"/>
    <w:rsid w:val="008B73B5"/>
    <w:rsid w:val="008B7F1E"/>
    <w:rsid w:val="008C01B7"/>
    <w:rsid w:val="008C08B9"/>
    <w:rsid w:val="008C1067"/>
    <w:rsid w:val="008C189E"/>
    <w:rsid w:val="008C2330"/>
    <w:rsid w:val="008C4017"/>
    <w:rsid w:val="008C4A1B"/>
    <w:rsid w:val="008C59A2"/>
    <w:rsid w:val="008C6E22"/>
    <w:rsid w:val="008C7241"/>
    <w:rsid w:val="008D190D"/>
    <w:rsid w:val="008D1E3A"/>
    <w:rsid w:val="008D2BF2"/>
    <w:rsid w:val="008D4F96"/>
    <w:rsid w:val="008D66C1"/>
    <w:rsid w:val="008D6984"/>
    <w:rsid w:val="008D6C15"/>
    <w:rsid w:val="008D7FD9"/>
    <w:rsid w:val="008E0E26"/>
    <w:rsid w:val="008E2995"/>
    <w:rsid w:val="008E31C6"/>
    <w:rsid w:val="008E3301"/>
    <w:rsid w:val="008E3C95"/>
    <w:rsid w:val="008E4224"/>
    <w:rsid w:val="008E6C16"/>
    <w:rsid w:val="008F048E"/>
    <w:rsid w:val="008F12B7"/>
    <w:rsid w:val="008F3EA3"/>
    <w:rsid w:val="008F510F"/>
    <w:rsid w:val="00901089"/>
    <w:rsid w:val="00902075"/>
    <w:rsid w:val="009024D9"/>
    <w:rsid w:val="00903444"/>
    <w:rsid w:val="00905391"/>
    <w:rsid w:val="00905B21"/>
    <w:rsid w:val="00906965"/>
    <w:rsid w:val="00906C9F"/>
    <w:rsid w:val="00907908"/>
    <w:rsid w:val="0091001B"/>
    <w:rsid w:val="00910DCC"/>
    <w:rsid w:val="00911E98"/>
    <w:rsid w:val="00913EC0"/>
    <w:rsid w:val="00914DDE"/>
    <w:rsid w:val="00914F5D"/>
    <w:rsid w:val="00916184"/>
    <w:rsid w:val="0091639A"/>
    <w:rsid w:val="009163BA"/>
    <w:rsid w:val="00916B5C"/>
    <w:rsid w:val="0091779D"/>
    <w:rsid w:val="00917D87"/>
    <w:rsid w:val="00920B0D"/>
    <w:rsid w:val="00920BF3"/>
    <w:rsid w:val="0092154E"/>
    <w:rsid w:val="00925846"/>
    <w:rsid w:val="00925CC7"/>
    <w:rsid w:val="00925E20"/>
    <w:rsid w:val="0092614E"/>
    <w:rsid w:val="00930189"/>
    <w:rsid w:val="00930285"/>
    <w:rsid w:val="00930C6B"/>
    <w:rsid w:val="00935BBB"/>
    <w:rsid w:val="00936A63"/>
    <w:rsid w:val="00936E4A"/>
    <w:rsid w:val="0093768F"/>
    <w:rsid w:val="00940752"/>
    <w:rsid w:val="00940DA7"/>
    <w:rsid w:val="00941917"/>
    <w:rsid w:val="009420F2"/>
    <w:rsid w:val="00942199"/>
    <w:rsid w:val="00945E1C"/>
    <w:rsid w:val="00947B4C"/>
    <w:rsid w:val="00951080"/>
    <w:rsid w:val="0095123E"/>
    <w:rsid w:val="0095277B"/>
    <w:rsid w:val="00952BFF"/>
    <w:rsid w:val="00953134"/>
    <w:rsid w:val="00956C0D"/>
    <w:rsid w:val="00956CCB"/>
    <w:rsid w:val="00957623"/>
    <w:rsid w:val="0096019B"/>
    <w:rsid w:val="00966B93"/>
    <w:rsid w:val="00966BF3"/>
    <w:rsid w:val="00970500"/>
    <w:rsid w:val="00970D22"/>
    <w:rsid w:val="00971736"/>
    <w:rsid w:val="00973211"/>
    <w:rsid w:val="0097334E"/>
    <w:rsid w:val="009737EC"/>
    <w:rsid w:val="00973E2F"/>
    <w:rsid w:val="00974981"/>
    <w:rsid w:val="00975307"/>
    <w:rsid w:val="009760D2"/>
    <w:rsid w:val="009765E8"/>
    <w:rsid w:val="00977C44"/>
    <w:rsid w:val="00981FB1"/>
    <w:rsid w:val="00984BFA"/>
    <w:rsid w:val="00985A90"/>
    <w:rsid w:val="00986FE7"/>
    <w:rsid w:val="009876DD"/>
    <w:rsid w:val="00990A37"/>
    <w:rsid w:val="00991381"/>
    <w:rsid w:val="00991ABF"/>
    <w:rsid w:val="009933EB"/>
    <w:rsid w:val="009944B3"/>
    <w:rsid w:val="009964EA"/>
    <w:rsid w:val="00996FEF"/>
    <w:rsid w:val="00997F3F"/>
    <w:rsid w:val="009A0760"/>
    <w:rsid w:val="009A1B39"/>
    <w:rsid w:val="009A3B06"/>
    <w:rsid w:val="009A4D6F"/>
    <w:rsid w:val="009A57CC"/>
    <w:rsid w:val="009A7714"/>
    <w:rsid w:val="009B25B4"/>
    <w:rsid w:val="009B2E6E"/>
    <w:rsid w:val="009B5A5A"/>
    <w:rsid w:val="009C0632"/>
    <w:rsid w:val="009C10F4"/>
    <w:rsid w:val="009C1BD1"/>
    <w:rsid w:val="009C1FA3"/>
    <w:rsid w:val="009C3212"/>
    <w:rsid w:val="009C3ABC"/>
    <w:rsid w:val="009C3C43"/>
    <w:rsid w:val="009C7E54"/>
    <w:rsid w:val="009D14BF"/>
    <w:rsid w:val="009D3529"/>
    <w:rsid w:val="009D37CB"/>
    <w:rsid w:val="009D3F7A"/>
    <w:rsid w:val="009D457F"/>
    <w:rsid w:val="009D5C2B"/>
    <w:rsid w:val="009E3E9F"/>
    <w:rsid w:val="009E53C9"/>
    <w:rsid w:val="009E54EC"/>
    <w:rsid w:val="009E5D2C"/>
    <w:rsid w:val="009E5F3E"/>
    <w:rsid w:val="009E70E3"/>
    <w:rsid w:val="009F350F"/>
    <w:rsid w:val="009F3924"/>
    <w:rsid w:val="009F6B20"/>
    <w:rsid w:val="009F6F19"/>
    <w:rsid w:val="00A00A83"/>
    <w:rsid w:val="00A01E56"/>
    <w:rsid w:val="00A021FB"/>
    <w:rsid w:val="00A0276E"/>
    <w:rsid w:val="00A04375"/>
    <w:rsid w:val="00A0454F"/>
    <w:rsid w:val="00A04F9C"/>
    <w:rsid w:val="00A05DC8"/>
    <w:rsid w:val="00A10343"/>
    <w:rsid w:val="00A125B0"/>
    <w:rsid w:val="00A12E98"/>
    <w:rsid w:val="00A130C6"/>
    <w:rsid w:val="00A136F7"/>
    <w:rsid w:val="00A148EC"/>
    <w:rsid w:val="00A14E26"/>
    <w:rsid w:val="00A14F78"/>
    <w:rsid w:val="00A15C42"/>
    <w:rsid w:val="00A17862"/>
    <w:rsid w:val="00A17E13"/>
    <w:rsid w:val="00A21A88"/>
    <w:rsid w:val="00A225B5"/>
    <w:rsid w:val="00A225D6"/>
    <w:rsid w:val="00A251D3"/>
    <w:rsid w:val="00A26A90"/>
    <w:rsid w:val="00A27DCE"/>
    <w:rsid w:val="00A33A49"/>
    <w:rsid w:val="00A33AB6"/>
    <w:rsid w:val="00A35A99"/>
    <w:rsid w:val="00A36A5C"/>
    <w:rsid w:val="00A3744E"/>
    <w:rsid w:val="00A374AC"/>
    <w:rsid w:val="00A37C48"/>
    <w:rsid w:val="00A41EFC"/>
    <w:rsid w:val="00A42988"/>
    <w:rsid w:val="00A42C68"/>
    <w:rsid w:val="00A42D4B"/>
    <w:rsid w:val="00A448E0"/>
    <w:rsid w:val="00A46665"/>
    <w:rsid w:val="00A47745"/>
    <w:rsid w:val="00A47EA7"/>
    <w:rsid w:val="00A51D71"/>
    <w:rsid w:val="00A52BF7"/>
    <w:rsid w:val="00A52FB4"/>
    <w:rsid w:val="00A54F2A"/>
    <w:rsid w:val="00A55641"/>
    <w:rsid w:val="00A55962"/>
    <w:rsid w:val="00A57292"/>
    <w:rsid w:val="00A576F2"/>
    <w:rsid w:val="00A60B95"/>
    <w:rsid w:val="00A61CC4"/>
    <w:rsid w:val="00A61D53"/>
    <w:rsid w:val="00A64402"/>
    <w:rsid w:val="00A7059B"/>
    <w:rsid w:val="00A7168B"/>
    <w:rsid w:val="00A73218"/>
    <w:rsid w:val="00A73484"/>
    <w:rsid w:val="00A738C2"/>
    <w:rsid w:val="00A73A5C"/>
    <w:rsid w:val="00A73E06"/>
    <w:rsid w:val="00A76EE1"/>
    <w:rsid w:val="00A77ABB"/>
    <w:rsid w:val="00A8004A"/>
    <w:rsid w:val="00A8029B"/>
    <w:rsid w:val="00A8290C"/>
    <w:rsid w:val="00A8600C"/>
    <w:rsid w:val="00A87881"/>
    <w:rsid w:val="00A900F3"/>
    <w:rsid w:val="00A90397"/>
    <w:rsid w:val="00A91A4C"/>
    <w:rsid w:val="00A92899"/>
    <w:rsid w:val="00A92A46"/>
    <w:rsid w:val="00A93498"/>
    <w:rsid w:val="00A93D2A"/>
    <w:rsid w:val="00A94463"/>
    <w:rsid w:val="00A956E3"/>
    <w:rsid w:val="00A9585A"/>
    <w:rsid w:val="00A969E2"/>
    <w:rsid w:val="00A96B17"/>
    <w:rsid w:val="00A97CA7"/>
    <w:rsid w:val="00AA008D"/>
    <w:rsid w:val="00AA036B"/>
    <w:rsid w:val="00AA064D"/>
    <w:rsid w:val="00AA0D69"/>
    <w:rsid w:val="00AA254E"/>
    <w:rsid w:val="00AA2687"/>
    <w:rsid w:val="00AA275C"/>
    <w:rsid w:val="00AA34B4"/>
    <w:rsid w:val="00AA3A29"/>
    <w:rsid w:val="00AA3A8D"/>
    <w:rsid w:val="00AA516A"/>
    <w:rsid w:val="00AA5371"/>
    <w:rsid w:val="00AA5373"/>
    <w:rsid w:val="00AA553C"/>
    <w:rsid w:val="00AA56B8"/>
    <w:rsid w:val="00AA62DF"/>
    <w:rsid w:val="00AA7C9B"/>
    <w:rsid w:val="00AB398E"/>
    <w:rsid w:val="00AB3EC9"/>
    <w:rsid w:val="00AB57E3"/>
    <w:rsid w:val="00AB5967"/>
    <w:rsid w:val="00AB67C5"/>
    <w:rsid w:val="00AC0404"/>
    <w:rsid w:val="00AC065A"/>
    <w:rsid w:val="00AC092B"/>
    <w:rsid w:val="00AC0D82"/>
    <w:rsid w:val="00AC142E"/>
    <w:rsid w:val="00AC1EDB"/>
    <w:rsid w:val="00AC27D8"/>
    <w:rsid w:val="00AC43D1"/>
    <w:rsid w:val="00AC5532"/>
    <w:rsid w:val="00AC7261"/>
    <w:rsid w:val="00AC7B0F"/>
    <w:rsid w:val="00AC7C2B"/>
    <w:rsid w:val="00AC7C8E"/>
    <w:rsid w:val="00AD2FBE"/>
    <w:rsid w:val="00AD5824"/>
    <w:rsid w:val="00AD602D"/>
    <w:rsid w:val="00AD6AC3"/>
    <w:rsid w:val="00AD6B41"/>
    <w:rsid w:val="00AD7518"/>
    <w:rsid w:val="00AD788E"/>
    <w:rsid w:val="00AE0AD3"/>
    <w:rsid w:val="00AE143D"/>
    <w:rsid w:val="00AE6351"/>
    <w:rsid w:val="00AE72CB"/>
    <w:rsid w:val="00AF05D5"/>
    <w:rsid w:val="00AF085F"/>
    <w:rsid w:val="00AF1E83"/>
    <w:rsid w:val="00AF3217"/>
    <w:rsid w:val="00AF6991"/>
    <w:rsid w:val="00B010AA"/>
    <w:rsid w:val="00B0138F"/>
    <w:rsid w:val="00B02521"/>
    <w:rsid w:val="00B03370"/>
    <w:rsid w:val="00B06EAD"/>
    <w:rsid w:val="00B06EE5"/>
    <w:rsid w:val="00B079A6"/>
    <w:rsid w:val="00B10DCD"/>
    <w:rsid w:val="00B127D3"/>
    <w:rsid w:val="00B13EC8"/>
    <w:rsid w:val="00B16260"/>
    <w:rsid w:val="00B163B4"/>
    <w:rsid w:val="00B1670C"/>
    <w:rsid w:val="00B21FA2"/>
    <w:rsid w:val="00B22DCA"/>
    <w:rsid w:val="00B249FA"/>
    <w:rsid w:val="00B24A1E"/>
    <w:rsid w:val="00B261BA"/>
    <w:rsid w:val="00B304C6"/>
    <w:rsid w:val="00B30C02"/>
    <w:rsid w:val="00B30CC8"/>
    <w:rsid w:val="00B34F6E"/>
    <w:rsid w:val="00B36012"/>
    <w:rsid w:val="00B37CC7"/>
    <w:rsid w:val="00B41BFB"/>
    <w:rsid w:val="00B42747"/>
    <w:rsid w:val="00B435C5"/>
    <w:rsid w:val="00B43830"/>
    <w:rsid w:val="00B44420"/>
    <w:rsid w:val="00B45583"/>
    <w:rsid w:val="00B46FE0"/>
    <w:rsid w:val="00B50289"/>
    <w:rsid w:val="00B50997"/>
    <w:rsid w:val="00B50D48"/>
    <w:rsid w:val="00B5214D"/>
    <w:rsid w:val="00B525B9"/>
    <w:rsid w:val="00B53016"/>
    <w:rsid w:val="00B53041"/>
    <w:rsid w:val="00B541EE"/>
    <w:rsid w:val="00B54821"/>
    <w:rsid w:val="00B554D4"/>
    <w:rsid w:val="00B56ECA"/>
    <w:rsid w:val="00B5765B"/>
    <w:rsid w:val="00B6011C"/>
    <w:rsid w:val="00B61456"/>
    <w:rsid w:val="00B61BFF"/>
    <w:rsid w:val="00B61D67"/>
    <w:rsid w:val="00B64346"/>
    <w:rsid w:val="00B6646E"/>
    <w:rsid w:val="00B66939"/>
    <w:rsid w:val="00B6699B"/>
    <w:rsid w:val="00B70832"/>
    <w:rsid w:val="00B72103"/>
    <w:rsid w:val="00B7264B"/>
    <w:rsid w:val="00B7310F"/>
    <w:rsid w:val="00B738EE"/>
    <w:rsid w:val="00B73AEA"/>
    <w:rsid w:val="00B73DE0"/>
    <w:rsid w:val="00B7439E"/>
    <w:rsid w:val="00B754DF"/>
    <w:rsid w:val="00B75644"/>
    <w:rsid w:val="00B77793"/>
    <w:rsid w:val="00B77A9A"/>
    <w:rsid w:val="00B80281"/>
    <w:rsid w:val="00B80B47"/>
    <w:rsid w:val="00B84B5F"/>
    <w:rsid w:val="00B85194"/>
    <w:rsid w:val="00B85303"/>
    <w:rsid w:val="00B85FC0"/>
    <w:rsid w:val="00B916AF"/>
    <w:rsid w:val="00B94A5B"/>
    <w:rsid w:val="00B9524E"/>
    <w:rsid w:val="00B96CB2"/>
    <w:rsid w:val="00B96FD5"/>
    <w:rsid w:val="00B97882"/>
    <w:rsid w:val="00BA15F5"/>
    <w:rsid w:val="00BA1780"/>
    <w:rsid w:val="00BA1941"/>
    <w:rsid w:val="00BA2A82"/>
    <w:rsid w:val="00BA3BF1"/>
    <w:rsid w:val="00BA3FF4"/>
    <w:rsid w:val="00BA5014"/>
    <w:rsid w:val="00BA50DA"/>
    <w:rsid w:val="00BA6229"/>
    <w:rsid w:val="00BA63C9"/>
    <w:rsid w:val="00BA6DB9"/>
    <w:rsid w:val="00BA7BDA"/>
    <w:rsid w:val="00BB0AD3"/>
    <w:rsid w:val="00BB30D7"/>
    <w:rsid w:val="00BB56E9"/>
    <w:rsid w:val="00BB6300"/>
    <w:rsid w:val="00BB6AD6"/>
    <w:rsid w:val="00BB724E"/>
    <w:rsid w:val="00BC0B42"/>
    <w:rsid w:val="00BC12CC"/>
    <w:rsid w:val="00BC1993"/>
    <w:rsid w:val="00BC19E0"/>
    <w:rsid w:val="00BC2BD0"/>
    <w:rsid w:val="00BC2DF7"/>
    <w:rsid w:val="00BC344D"/>
    <w:rsid w:val="00BC3A00"/>
    <w:rsid w:val="00BC3D7C"/>
    <w:rsid w:val="00BC499A"/>
    <w:rsid w:val="00BC5C84"/>
    <w:rsid w:val="00BC7535"/>
    <w:rsid w:val="00BD02FA"/>
    <w:rsid w:val="00BD1EDE"/>
    <w:rsid w:val="00BD2DD4"/>
    <w:rsid w:val="00BD44B8"/>
    <w:rsid w:val="00BD51AD"/>
    <w:rsid w:val="00BD563E"/>
    <w:rsid w:val="00BD6248"/>
    <w:rsid w:val="00BD63BB"/>
    <w:rsid w:val="00BE0221"/>
    <w:rsid w:val="00BE0D19"/>
    <w:rsid w:val="00BE1CDF"/>
    <w:rsid w:val="00BE256D"/>
    <w:rsid w:val="00BE33A1"/>
    <w:rsid w:val="00BE76C1"/>
    <w:rsid w:val="00BF08A0"/>
    <w:rsid w:val="00BF1CA0"/>
    <w:rsid w:val="00BF1EED"/>
    <w:rsid w:val="00BF4E99"/>
    <w:rsid w:val="00BF582F"/>
    <w:rsid w:val="00BF669D"/>
    <w:rsid w:val="00BF7A7C"/>
    <w:rsid w:val="00C00449"/>
    <w:rsid w:val="00C03C82"/>
    <w:rsid w:val="00C04EA6"/>
    <w:rsid w:val="00C0762F"/>
    <w:rsid w:val="00C0794F"/>
    <w:rsid w:val="00C10DF5"/>
    <w:rsid w:val="00C114DE"/>
    <w:rsid w:val="00C12127"/>
    <w:rsid w:val="00C13726"/>
    <w:rsid w:val="00C1387A"/>
    <w:rsid w:val="00C14F71"/>
    <w:rsid w:val="00C15C6B"/>
    <w:rsid w:val="00C168A1"/>
    <w:rsid w:val="00C171A2"/>
    <w:rsid w:val="00C224A4"/>
    <w:rsid w:val="00C233D0"/>
    <w:rsid w:val="00C23D06"/>
    <w:rsid w:val="00C241A2"/>
    <w:rsid w:val="00C24E3A"/>
    <w:rsid w:val="00C2580A"/>
    <w:rsid w:val="00C25F00"/>
    <w:rsid w:val="00C26432"/>
    <w:rsid w:val="00C302C5"/>
    <w:rsid w:val="00C30317"/>
    <w:rsid w:val="00C30530"/>
    <w:rsid w:val="00C30EB4"/>
    <w:rsid w:val="00C31654"/>
    <w:rsid w:val="00C31787"/>
    <w:rsid w:val="00C31DF3"/>
    <w:rsid w:val="00C324F2"/>
    <w:rsid w:val="00C335B9"/>
    <w:rsid w:val="00C33AEF"/>
    <w:rsid w:val="00C348BC"/>
    <w:rsid w:val="00C35A3B"/>
    <w:rsid w:val="00C400A0"/>
    <w:rsid w:val="00C40904"/>
    <w:rsid w:val="00C40CD9"/>
    <w:rsid w:val="00C42065"/>
    <w:rsid w:val="00C42B51"/>
    <w:rsid w:val="00C43CF7"/>
    <w:rsid w:val="00C46573"/>
    <w:rsid w:val="00C469EA"/>
    <w:rsid w:val="00C47588"/>
    <w:rsid w:val="00C51519"/>
    <w:rsid w:val="00C51B40"/>
    <w:rsid w:val="00C52FF4"/>
    <w:rsid w:val="00C54386"/>
    <w:rsid w:val="00C54F1D"/>
    <w:rsid w:val="00C55B14"/>
    <w:rsid w:val="00C568B4"/>
    <w:rsid w:val="00C60832"/>
    <w:rsid w:val="00C60B17"/>
    <w:rsid w:val="00C60C8A"/>
    <w:rsid w:val="00C61089"/>
    <w:rsid w:val="00C6108F"/>
    <w:rsid w:val="00C614BF"/>
    <w:rsid w:val="00C615A3"/>
    <w:rsid w:val="00C61B90"/>
    <w:rsid w:val="00C624A7"/>
    <w:rsid w:val="00C6446B"/>
    <w:rsid w:val="00C66E65"/>
    <w:rsid w:val="00C67D62"/>
    <w:rsid w:val="00C70265"/>
    <w:rsid w:val="00C704C3"/>
    <w:rsid w:val="00C70797"/>
    <w:rsid w:val="00C7100E"/>
    <w:rsid w:val="00C71243"/>
    <w:rsid w:val="00C74776"/>
    <w:rsid w:val="00C74AFD"/>
    <w:rsid w:val="00C7561F"/>
    <w:rsid w:val="00C75FF9"/>
    <w:rsid w:val="00C77560"/>
    <w:rsid w:val="00C809BE"/>
    <w:rsid w:val="00C81A9A"/>
    <w:rsid w:val="00C820F9"/>
    <w:rsid w:val="00C823C6"/>
    <w:rsid w:val="00C83A83"/>
    <w:rsid w:val="00C86A6B"/>
    <w:rsid w:val="00C90A80"/>
    <w:rsid w:val="00C94CE7"/>
    <w:rsid w:val="00C958BB"/>
    <w:rsid w:val="00C96A6D"/>
    <w:rsid w:val="00C9701C"/>
    <w:rsid w:val="00C97ADA"/>
    <w:rsid w:val="00CA0018"/>
    <w:rsid w:val="00CA017B"/>
    <w:rsid w:val="00CA1057"/>
    <w:rsid w:val="00CA147A"/>
    <w:rsid w:val="00CA1527"/>
    <w:rsid w:val="00CA1CD7"/>
    <w:rsid w:val="00CA1E3F"/>
    <w:rsid w:val="00CA253C"/>
    <w:rsid w:val="00CA2C16"/>
    <w:rsid w:val="00CA4279"/>
    <w:rsid w:val="00CA4F51"/>
    <w:rsid w:val="00CA54EB"/>
    <w:rsid w:val="00CA6605"/>
    <w:rsid w:val="00CA6BED"/>
    <w:rsid w:val="00CA6E8F"/>
    <w:rsid w:val="00CA7696"/>
    <w:rsid w:val="00CB1E36"/>
    <w:rsid w:val="00CB26D9"/>
    <w:rsid w:val="00CB3AF5"/>
    <w:rsid w:val="00CB3BDF"/>
    <w:rsid w:val="00CB5869"/>
    <w:rsid w:val="00CB70A4"/>
    <w:rsid w:val="00CC0BF3"/>
    <w:rsid w:val="00CC1132"/>
    <w:rsid w:val="00CC148E"/>
    <w:rsid w:val="00CC155A"/>
    <w:rsid w:val="00CC19BF"/>
    <w:rsid w:val="00CC19D7"/>
    <w:rsid w:val="00CC256B"/>
    <w:rsid w:val="00CC50C6"/>
    <w:rsid w:val="00CC601E"/>
    <w:rsid w:val="00CC6312"/>
    <w:rsid w:val="00CC6CC7"/>
    <w:rsid w:val="00CC7A0C"/>
    <w:rsid w:val="00CD25CB"/>
    <w:rsid w:val="00CD2ABB"/>
    <w:rsid w:val="00CD4250"/>
    <w:rsid w:val="00CD543B"/>
    <w:rsid w:val="00CD58ED"/>
    <w:rsid w:val="00CD5D49"/>
    <w:rsid w:val="00CD6508"/>
    <w:rsid w:val="00CD70F9"/>
    <w:rsid w:val="00CE13C1"/>
    <w:rsid w:val="00CE17DD"/>
    <w:rsid w:val="00CE352B"/>
    <w:rsid w:val="00CE416E"/>
    <w:rsid w:val="00CE5D00"/>
    <w:rsid w:val="00CE6039"/>
    <w:rsid w:val="00CE6B23"/>
    <w:rsid w:val="00CE71A7"/>
    <w:rsid w:val="00CE76D3"/>
    <w:rsid w:val="00CF017A"/>
    <w:rsid w:val="00CF074B"/>
    <w:rsid w:val="00CF09BF"/>
    <w:rsid w:val="00CF1AE1"/>
    <w:rsid w:val="00CF1FBB"/>
    <w:rsid w:val="00CF23C4"/>
    <w:rsid w:val="00CF2863"/>
    <w:rsid w:val="00CF5113"/>
    <w:rsid w:val="00CF551E"/>
    <w:rsid w:val="00CF7ED1"/>
    <w:rsid w:val="00D006EE"/>
    <w:rsid w:val="00D008FD"/>
    <w:rsid w:val="00D02822"/>
    <w:rsid w:val="00D02F4F"/>
    <w:rsid w:val="00D0345F"/>
    <w:rsid w:val="00D04212"/>
    <w:rsid w:val="00D046DE"/>
    <w:rsid w:val="00D04FE3"/>
    <w:rsid w:val="00D0584D"/>
    <w:rsid w:val="00D064B7"/>
    <w:rsid w:val="00D06B77"/>
    <w:rsid w:val="00D10AB3"/>
    <w:rsid w:val="00D11DFA"/>
    <w:rsid w:val="00D122DA"/>
    <w:rsid w:val="00D13BE0"/>
    <w:rsid w:val="00D14C7F"/>
    <w:rsid w:val="00D154CC"/>
    <w:rsid w:val="00D15A26"/>
    <w:rsid w:val="00D15B46"/>
    <w:rsid w:val="00D15B5B"/>
    <w:rsid w:val="00D15B9E"/>
    <w:rsid w:val="00D20057"/>
    <w:rsid w:val="00D233C4"/>
    <w:rsid w:val="00D238AD"/>
    <w:rsid w:val="00D24318"/>
    <w:rsid w:val="00D2438D"/>
    <w:rsid w:val="00D24DE4"/>
    <w:rsid w:val="00D266E6"/>
    <w:rsid w:val="00D26C3F"/>
    <w:rsid w:val="00D27BAD"/>
    <w:rsid w:val="00D305E5"/>
    <w:rsid w:val="00D31782"/>
    <w:rsid w:val="00D319C7"/>
    <w:rsid w:val="00D33C53"/>
    <w:rsid w:val="00D34F2B"/>
    <w:rsid w:val="00D35981"/>
    <w:rsid w:val="00D37824"/>
    <w:rsid w:val="00D41F72"/>
    <w:rsid w:val="00D43E33"/>
    <w:rsid w:val="00D4402F"/>
    <w:rsid w:val="00D441E0"/>
    <w:rsid w:val="00D444B6"/>
    <w:rsid w:val="00D460B8"/>
    <w:rsid w:val="00D46102"/>
    <w:rsid w:val="00D465AF"/>
    <w:rsid w:val="00D465D0"/>
    <w:rsid w:val="00D468CA"/>
    <w:rsid w:val="00D46BFE"/>
    <w:rsid w:val="00D46FA0"/>
    <w:rsid w:val="00D470ED"/>
    <w:rsid w:val="00D50A6B"/>
    <w:rsid w:val="00D51F21"/>
    <w:rsid w:val="00D5363B"/>
    <w:rsid w:val="00D547BA"/>
    <w:rsid w:val="00D54884"/>
    <w:rsid w:val="00D55326"/>
    <w:rsid w:val="00D55800"/>
    <w:rsid w:val="00D55E71"/>
    <w:rsid w:val="00D57363"/>
    <w:rsid w:val="00D575C0"/>
    <w:rsid w:val="00D6093B"/>
    <w:rsid w:val="00D60D62"/>
    <w:rsid w:val="00D611D1"/>
    <w:rsid w:val="00D61583"/>
    <w:rsid w:val="00D61B77"/>
    <w:rsid w:val="00D630D3"/>
    <w:rsid w:val="00D648E5"/>
    <w:rsid w:val="00D6538C"/>
    <w:rsid w:val="00D65759"/>
    <w:rsid w:val="00D65872"/>
    <w:rsid w:val="00D667BD"/>
    <w:rsid w:val="00D676F3"/>
    <w:rsid w:val="00D703BD"/>
    <w:rsid w:val="00D72E90"/>
    <w:rsid w:val="00D745CC"/>
    <w:rsid w:val="00D75481"/>
    <w:rsid w:val="00D7653E"/>
    <w:rsid w:val="00D76E91"/>
    <w:rsid w:val="00D7763A"/>
    <w:rsid w:val="00D8270F"/>
    <w:rsid w:val="00D82877"/>
    <w:rsid w:val="00D85C3E"/>
    <w:rsid w:val="00D85F46"/>
    <w:rsid w:val="00D87C78"/>
    <w:rsid w:val="00D91809"/>
    <w:rsid w:val="00D919EC"/>
    <w:rsid w:val="00D91AEC"/>
    <w:rsid w:val="00D937FE"/>
    <w:rsid w:val="00D93C7C"/>
    <w:rsid w:val="00D93D54"/>
    <w:rsid w:val="00D94AFF"/>
    <w:rsid w:val="00D95342"/>
    <w:rsid w:val="00D96694"/>
    <w:rsid w:val="00D97505"/>
    <w:rsid w:val="00D97F6E"/>
    <w:rsid w:val="00DA24F6"/>
    <w:rsid w:val="00DA2CC1"/>
    <w:rsid w:val="00DA5AB3"/>
    <w:rsid w:val="00DB0995"/>
    <w:rsid w:val="00DB11E3"/>
    <w:rsid w:val="00DB2122"/>
    <w:rsid w:val="00DB2437"/>
    <w:rsid w:val="00DB30BB"/>
    <w:rsid w:val="00DB39D4"/>
    <w:rsid w:val="00DB3D42"/>
    <w:rsid w:val="00DB4134"/>
    <w:rsid w:val="00DB42AF"/>
    <w:rsid w:val="00DB5261"/>
    <w:rsid w:val="00DB6813"/>
    <w:rsid w:val="00DB6ED3"/>
    <w:rsid w:val="00DB730E"/>
    <w:rsid w:val="00DBA1A4"/>
    <w:rsid w:val="00DC1765"/>
    <w:rsid w:val="00DC1C22"/>
    <w:rsid w:val="00DC2051"/>
    <w:rsid w:val="00DC38CE"/>
    <w:rsid w:val="00DC74EC"/>
    <w:rsid w:val="00DD0C53"/>
    <w:rsid w:val="00DD4234"/>
    <w:rsid w:val="00DD5707"/>
    <w:rsid w:val="00DD57FE"/>
    <w:rsid w:val="00DE02F2"/>
    <w:rsid w:val="00DE0410"/>
    <w:rsid w:val="00DE0BDF"/>
    <w:rsid w:val="00DE0F5C"/>
    <w:rsid w:val="00DE33BA"/>
    <w:rsid w:val="00DE3A11"/>
    <w:rsid w:val="00DE3E43"/>
    <w:rsid w:val="00DE5219"/>
    <w:rsid w:val="00DE56BA"/>
    <w:rsid w:val="00DE72F6"/>
    <w:rsid w:val="00DE731A"/>
    <w:rsid w:val="00DE7481"/>
    <w:rsid w:val="00DF0637"/>
    <w:rsid w:val="00DF2743"/>
    <w:rsid w:val="00DF35A0"/>
    <w:rsid w:val="00DF3DF1"/>
    <w:rsid w:val="00DF4D9F"/>
    <w:rsid w:val="00DF5E2D"/>
    <w:rsid w:val="00DF5FE7"/>
    <w:rsid w:val="00DF6A82"/>
    <w:rsid w:val="00DF6FA4"/>
    <w:rsid w:val="00E0156B"/>
    <w:rsid w:val="00E06487"/>
    <w:rsid w:val="00E06B5B"/>
    <w:rsid w:val="00E06C9E"/>
    <w:rsid w:val="00E076BE"/>
    <w:rsid w:val="00E10AD8"/>
    <w:rsid w:val="00E11377"/>
    <w:rsid w:val="00E11BA1"/>
    <w:rsid w:val="00E12D98"/>
    <w:rsid w:val="00E1478C"/>
    <w:rsid w:val="00E16637"/>
    <w:rsid w:val="00E17773"/>
    <w:rsid w:val="00E2108E"/>
    <w:rsid w:val="00E21435"/>
    <w:rsid w:val="00E23933"/>
    <w:rsid w:val="00E23B62"/>
    <w:rsid w:val="00E2519F"/>
    <w:rsid w:val="00E252FA"/>
    <w:rsid w:val="00E3306F"/>
    <w:rsid w:val="00E352BE"/>
    <w:rsid w:val="00E36691"/>
    <w:rsid w:val="00E37054"/>
    <w:rsid w:val="00E37580"/>
    <w:rsid w:val="00E405A9"/>
    <w:rsid w:val="00E40E4C"/>
    <w:rsid w:val="00E41C60"/>
    <w:rsid w:val="00E42E56"/>
    <w:rsid w:val="00E43913"/>
    <w:rsid w:val="00E4449E"/>
    <w:rsid w:val="00E45099"/>
    <w:rsid w:val="00E4544D"/>
    <w:rsid w:val="00E45733"/>
    <w:rsid w:val="00E4613A"/>
    <w:rsid w:val="00E47991"/>
    <w:rsid w:val="00E50FAB"/>
    <w:rsid w:val="00E52167"/>
    <w:rsid w:val="00E52F4D"/>
    <w:rsid w:val="00E5399B"/>
    <w:rsid w:val="00E542CD"/>
    <w:rsid w:val="00E54BC4"/>
    <w:rsid w:val="00E566EF"/>
    <w:rsid w:val="00E56C4E"/>
    <w:rsid w:val="00E57869"/>
    <w:rsid w:val="00E60BD8"/>
    <w:rsid w:val="00E61BC7"/>
    <w:rsid w:val="00E62474"/>
    <w:rsid w:val="00E638A1"/>
    <w:rsid w:val="00E64158"/>
    <w:rsid w:val="00E64F41"/>
    <w:rsid w:val="00E654C2"/>
    <w:rsid w:val="00E6676D"/>
    <w:rsid w:val="00E66FB9"/>
    <w:rsid w:val="00E671BC"/>
    <w:rsid w:val="00E673D9"/>
    <w:rsid w:val="00E67E51"/>
    <w:rsid w:val="00E703A1"/>
    <w:rsid w:val="00E7040C"/>
    <w:rsid w:val="00E72CD0"/>
    <w:rsid w:val="00E73F75"/>
    <w:rsid w:val="00E750C4"/>
    <w:rsid w:val="00E755BD"/>
    <w:rsid w:val="00E762A3"/>
    <w:rsid w:val="00E775B9"/>
    <w:rsid w:val="00E80B6E"/>
    <w:rsid w:val="00E811FF"/>
    <w:rsid w:val="00E81B6B"/>
    <w:rsid w:val="00E82296"/>
    <w:rsid w:val="00E8254A"/>
    <w:rsid w:val="00E82622"/>
    <w:rsid w:val="00E82B24"/>
    <w:rsid w:val="00E8348A"/>
    <w:rsid w:val="00E836FB"/>
    <w:rsid w:val="00E84746"/>
    <w:rsid w:val="00E85C03"/>
    <w:rsid w:val="00E9015D"/>
    <w:rsid w:val="00E9041C"/>
    <w:rsid w:val="00E90E5F"/>
    <w:rsid w:val="00E91344"/>
    <w:rsid w:val="00E918B0"/>
    <w:rsid w:val="00E92530"/>
    <w:rsid w:val="00E92D97"/>
    <w:rsid w:val="00E92DED"/>
    <w:rsid w:val="00E93A0D"/>
    <w:rsid w:val="00E93E4B"/>
    <w:rsid w:val="00E94049"/>
    <w:rsid w:val="00E942CC"/>
    <w:rsid w:val="00E94A5D"/>
    <w:rsid w:val="00E94B6F"/>
    <w:rsid w:val="00E96068"/>
    <w:rsid w:val="00E966DB"/>
    <w:rsid w:val="00E96773"/>
    <w:rsid w:val="00EA0731"/>
    <w:rsid w:val="00EA0BF2"/>
    <w:rsid w:val="00EA106A"/>
    <w:rsid w:val="00EA10CB"/>
    <w:rsid w:val="00EA1446"/>
    <w:rsid w:val="00EA268C"/>
    <w:rsid w:val="00EA30F1"/>
    <w:rsid w:val="00EA5A20"/>
    <w:rsid w:val="00EA5F88"/>
    <w:rsid w:val="00EA5FB3"/>
    <w:rsid w:val="00EA6461"/>
    <w:rsid w:val="00EA76D0"/>
    <w:rsid w:val="00EA776C"/>
    <w:rsid w:val="00EB1062"/>
    <w:rsid w:val="00EB4417"/>
    <w:rsid w:val="00EB51BC"/>
    <w:rsid w:val="00EB6AD3"/>
    <w:rsid w:val="00EB6B05"/>
    <w:rsid w:val="00EB6C86"/>
    <w:rsid w:val="00EB7490"/>
    <w:rsid w:val="00EC1530"/>
    <w:rsid w:val="00EC19C1"/>
    <w:rsid w:val="00EC3EC7"/>
    <w:rsid w:val="00EC52DC"/>
    <w:rsid w:val="00EC7709"/>
    <w:rsid w:val="00ED04E7"/>
    <w:rsid w:val="00ED15B5"/>
    <w:rsid w:val="00ED2604"/>
    <w:rsid w:val="00ED549A"/>
    <w:rsid w:val="00ED627F"/>
    <w:rsid w:val="00ED6B8B"/>
    <w:rsid w:val="00ED7301"/>
    <w:rsid w:val="00EE03D2"/>
    <w:rsid w:val="00EE0826"/>
    <w:rsid w:val="00EE0F2A"/>
    <w:rsid w:val="00EE178F"/>
    <w:rsid w:val="00EE2AA2"/>
    <w:rsid w:val="00EE3F13"/>
    <w:rsid w:val="00EE420C"/>
    <w:rsid w:val="00EE6072"/>
    <w:rsid w:val="00EE6658"/>
    <w:rsid w:val="00EE6919"/>
    <w:rsid w:val="00EE6D33"/>
    <w:rsid w:val="00EE6D35"/>
    <w:rsid w:val="00EF0D71"/>
    <w:rsid w:val="00EF129B"/>
    <w:rsid w:val="00EF1317"/>
    <w:rsid w:val="00EF16AF"/>
    <w:rsid w:val="00EF3428"/>
    <w:rsid w:val="00EF3B55"/>
    <w:rsid w:val="00EF6049"/>
    <w:rsid w:val="00EF727C"/>
    <w:rsid w:val="00EF7594"/>
    <w:rsid w:val="00EF75A1"/>
    <w:rsid w:val="00EF78A3"/>
    <w:rsid w:val="00F00725"/>
    <w:rsid w:val="00F00AE7"/>
    <w:rsid w:val="00F02DEF"/>
    <w:rsid w:val="00F02F8A"/>
    <w:rsid w:val="00F045AB"/>
    <w:rsid w:val="00F0507E"/>
    <w:rsid w:val="00F052A8"/>
    <w:rsid w:val="00F06A6C"/>
    <w:rsid w:val="00F10E77"/>
    <w:rsid w:val="00F12779"/>
    <w:rsid w:val="00F134CB"/>
    <w:rsid w:val="00F14A85"/>
    <w:rsid w:val="00F162C9"/>
    <w:rsid w:val="00F16CD7"/>
    <w:rsid w:val="00F173A7"/>
    <w:rsid w:val="00F17B57"/>
    <w:rsid w:val="00F17D86"/>
    <w:rsid w:val="00F20768"/>
    <w:rsid w:val="00F22036"/>
    <w:rsid w:val="00F23217"/>
    <w:rsid w:val="00F2786F"/>
    <w:rsid w:val="00F30A2A"/>
    <w:rsid w:val="00F32CE6"/>
    <w:rsid w:val="00F33EF0"/>
    <w:rsid w:val="00F348CF"/>
    <w:rsid w:val="00F35C06"/>
    <w:rsid w:val="00F36335"/>
    <w:rsid w:val="00F368D0"/>
    <w:rsid w:val="00F3797B"/>
    <w:rsid w:val="00F410D6"/>
    <w:rsid w:val="00F411A9"/>
    <w:rsid w:val="00F416D3"/>
    <w:rsid w:val="00F42BEE"/>
    <w:rsid w:val="00F43538"/>
    <w:rsid w:val="00F45D97"/>
    <w:rsid w:val="00F46A3F"/>
    <w:rsid w:val="00F51932"/>
    <w:rsid w:val="00F52993"/>
    <w:rsid w:val="00F5397A"/>
    <w:rsid w:val="00F54557"/>
    <w:rsid w:val="00F5579D"/>
    <w:rsid w:val="00F560A0"/>
    <w:rsid w:val="00F5776F"/>
    <w:rsid w:val="00F615B8"/>
    <w:rsid w:val="00F62168"/>
    <w:rsid w:val="00F65573"/>
    <w:rsid w:val="00F66274"/>
    <w:rsid w:val="00F67B54"/>
    <w:rsid w:val="00F707F8"/>
    <w:rsid w:val="00F72524"/>
    <w:rsid w:val="00F73D7D"/>
    <w:rsid w:val="00F74A4C"/>
    <w:rsid w:val="00F757AB"/>
    <w:rsid w:val="00F76065"/>
    <w:rsid w:val="00F76A25"/>
    <w:rsid w:val="00F76C9E"/>
    <w:rsid w:val="00F77030"/>
    <w:rsid w:val="00F7785D"/>
    <w:rsid w:val="00F77EAB"/>
    <w:rsid w:val="00F806AC"/>
    <w:rsid w:val="00F81234"/>
    <w:rsid w:val="00F81A0C"/>
    <w:rsid w:val="00F81EE3"/>
    <w:rsid w:val="00F85445"/>
    <w:rsid w:val="00F86523"/>
    <w:rsid w:val="00F86E71"/>
    <w:rsid w:val="00F87D0D"/>
    <w:rsid w:val="00F90D5B"/>
    <w:rsid w:val="00F92B3D"/>
    <w:rsid w:val="00F92D61"/>
    <w:rsid w:val="00F94716"/>
    <w:rsid w:val="00F95AA4"/>
    <w:rsid w:val="00F97AC6"/>
    <w:rsid w:val="00F97F19"/>
    <w:rsid w:val="00FA0EB7"/>
    <w:rsid w:val="00FA1E0F"/>
    <w:rsid w:val="00FA2D3B"/>
    <w:rsid w:val="00FA6289"/>
    <w:rsid w:val="00FA7E4C"/>
    <w:rsid w:val="00FB0151"/>
    <w:rsid w:val="00FB07F8"/>
    <w:rsid w:val="00FB080B"/>
    <w:rsid w:val="00FB12FA"/>
    <w:rsid w:val="00FB210D"/>
    <w:rsid w:val="00FB3822"/>
    <w:rsid w:val="00FB39E6"/>
    <w:rsid w:val="00FB667A"/>
    <w:rsid w:val="00FB6C45"/>
    <w:rsid w:val="00FB6F70"/>
    <w:rsid w:val="00FB70A3"/>
    <w:rsid w:val="00FB7C5E"/>
    <w:rsid w:val="00FC0634"/>
    <w:rsid w:val="00FC11C7"/>
    <w:rsid w:val="00FC249C"/>
    <w:rsid w:val="00FC3544"/>
    <w:rsid w:val="00FC3B3E"/>
    <w:rsid w:val="00FC4AB0"/>
    <w:rsid w:val="00FD131B"/>
    <w:rsid w:val="00FD1A5E"/>
    <w:rsid w:val="00FD27EF"/>
    <w:rsid w:val="00FD2977"/>
    <w:rsid w:val="00FD3E87"/>
    <w:rsid w:val="00FD4839"/>
    <w:rsid w:val="00FD5C69"/>
    <w:rsid w:val="00FD5FAC"/>
    <w:rsid w:val="00FD6A55"/>
    <w:rsid w:val="00FD788E"/>
    <w:rsid w:val="00FE0F52"/>
    <w:rsid w:val="00FE1637"/>
    <w:rsid w:val="00FE1C89"/>
    <w:rsid w:val="00FE1FBB"/>
    <w:rsid w:val="00FE217D"/>
    <w:rsid w:val="00FE30AC"/>
    <w:rsid w:val="00FE36E7"/>
    <w:rsid w:val="00FE70B3"/>
    <w:rsid w:val="00FF0775"/>
    <w:rsid w:val="00FF1509"/>
    <w:rsid w:val="00FF1A91"/>
    <w:rsid w:val="00FF2055"/>
    <w:rsid w:val="00FF261E"/>
    <w:rsid w:val="00FF312C"/>
    <w:rsid w:val="010AAFAA"/>
    <w:rsid w:val="016974E0"/>
    <w:rsid w:val="016F9512"/>
    <w:rsid w:val="019D901A"/>
    <w:rsid w:val="020B1DC7"/>
    <w:rsid w:val="02284574"/>
    <w:rsid w:val="0284510F"/>
    <w:rsid w:val="02B949C0"/>
    <w:rsid w:val="0301C1EC"/>
    <w:rsid w:val="032BE68F"/>
    <w:rsid w:val="0353E6FD"/>
    <w:rsid w:val="0455C5A6"/>
    <w:rsid w:val="0456A4DC"/>
    <w:rsid w:val="04A7065B"/>
    <w:rsid w:val="04F54D9C"/>
    <w:rsid w:val="0687B188"/>
    <w:rsid w:val="069E0603"/>
    <w:rsid w:val="06F1775D"/>
    <w:rsid w:val="0752B244"/>
    <w:rsid w:val="0769A6E8"/>
    <w:rsid w:val="077A025A"/>
    <w:rsid w:val="07A84BB8"/>
    <w:rsid w:val="07B9D32B"/>
    <w:rsid w:val="07E121D0"/>
    <w:rsid w:val="080AA9B6"/>
    <w:rsid w:val="08FA04C3"/>
    <w:rsid w:val="0938CEF8"/>
    <w:rsid w:val="098190FD"/>
    <w:rsid w:val="09B29A84"/>
    <w:rsid w:val="09D1000E"/>
    <w:rsid w:val="0A41D0F5"/>
    <w:rsid w:val="0A50543B"/>
    <w:rsid w:val="0A6A36EA"/>
    <w:rsid w:val="0ADB3764"/>
    <w:rsid w:val="0B072F84"/>
    <w:rsid w:val="0B11EF79"/>
    <w:rsid w:val="0B1509FC"/>
    <w:rsid w:val="0B594096"/>
    <w:rsid w:val="0B5A379F"/>
    <w:rsid w:val="0B982DB0"/>
    <w:rsid w:val="0B9DBCB3"/>
    <w:rsid w:val="0BBF4DD2"/>
    <w:rsid w:val="0BC59D11"/>
    <w:rsid w:val="0C987B4F"/>
    <w:rsid w:val="0CFCF2EA"/>
    <w:rsid w:val="0DA7D21B"/>
    <w:rsid w:val="0DB85BA6"/>
    <w:rsid w:val="0DC56693"/>
    <w:rsid w:val="0E160EA2"/>
    <w:rsid w:val="0E1D849E"/>
    <w:rsid w:val="0E756E7D"/>
    <w:rsid w:val="0E7971E4"/>
    <w:rsid w:val="0E9359C1"/>
    <w:rsid w:val="0EAFCFBC"/>
    <w:rsid w:val="0EEFBF5A"/>
    <w:rsid w:val="0F164709"/>
    <w:rsid w:val="0F38D996"/>
    <w:rsid w:val="0F4FAE38"/>
    <w:rsid w:val="0FB1AE44"/>
    <w:rsid w:val="0FF00CDB"/>
    <w:rsid w:val="104B0746"/>
    <w:rsid w:val="10EFFC68"/>
    <w:rsid w:val="1177F003"/>
    <w:rsid w:val="11BD4D9E"/>
    <w:rsid w:val="11EF3B39"/>
    <w:rsid w:val="122A2EA3"/>
    <w:rsid w:val="122ED48F"/>
    <w:rsid w:val="123580D4"/>
    <w:rsid w:val="123F69A3"/>
    <w:rsid w:val="12BE3971"/>
    <w:rsid w:val="12D20087"/>
    <w:rsid w:val="12EDF2BC"/>
    <w:rsid w:val="130C3189"/>
    <w:rsid w:val="135458A2"/>
    <w:rsid w:val="13825313"/>
    <w:rsid w:val="1394034F"/>
    <w:rsid w:val="13FB67B6"/>
    <w:rsid w:val="14191F6F"/>
    <w:rsid w:val="1440E49F"/>
    <w:rsid w:val="145836A7"/>
    <w:rsid w:val="147D2447"/>
    <w:rsid w:val="149C8B2D"/>
    <w:rsid w:val="14A12B74"/>
    <w:rsid w:val="14FCF116"/>
    <w:rsid w:val="153E378B"/>
    <w:rsid w:val="1570D32D"/>
    <w:rsid w:val="1570E1BD"/>
    <w:rsid w:val="15BF937D"/>
    <w:rsid w:val="15CE000F"/>
    <w:rsid w:val="16FC5BFA"/>
    <w:rsid w:val="1708178B"/>
    <w:rsid w:val="170DD007"/>
    <w:rsid w:val="17D4FC96"/>
    <w:rsid w:val="17F9D4E0"/>
    <w:rsid w:val="17FD66F7"/>
    <w:rsid w:val="19DE2062"/>
    <w:rsid w:val="1A2348E1"/>
    <w:rsid w:val="1A42C38D"/>
    <w:rsid w:val="1A4C469A"/>
    <w:rsid w:val="1A61D56D"/>
    <w:rsid w:val="1ABA6507"/>
    <w:rsid w:val="1B02B2EE"/>
    <w:rsid w:val="1B13E13F"/>
    <w:rsid w:val="1B18F699"/>
    <w:rsid w:val="1B707D25"/>
    <w:rsid w:val="1B9D702C"/>
    <w:rsid w:val="1BE50CDF"/>
    <w:rsid w:val="1C321DC9"/>
    <w:rsid w:val="1C367D09"/>
    <w:rsid w:val="1C7616BE"/>
    <w:rsid w:val="1C8D1C20"/>
    <w:rsid w:val="1CF7611C"/>
    <w:rsid w:val="1D37FD2B"/>
    <w:rsid w:val="1D8E24EC"/>
    <w:rsid w:val="1DA16841"/>
    <w:rsid w:val="1E477F77"/>
    <w:rsid w:val="1E8971A6"/>
    <w:rsid w:val="1E972F1F"/>
    <w:rsid w:val="1EE6E81F"/>
    <w:rsid w:val="1F246856"/>
    <w:rsid w:val="1F2C4C5B"/>
    <w:rsid w:val="1F53CE50"/>
    <w:rsid w:val="1F92B5DE"/>
    <w:rsid w:val="1FBB4B5E"/>
    <w:rsid w:val="1FEFF467"/>
    <w:rsid w:val="20266DB4"/>
    <w:rsid w:val="2042C053"/>
    <w:rsid w:val="206836A1"/>
    <w:rsid w:val="208EE5CE"/>
    <w:rsid w:val="20C023C2"/>
    <w:rsid w:val="222AF45D"/>
    <w:rsid w:val="226ED879"/>
    <w:rsid w:val="22C302ED"/>
    <w:rsid w:val="22C7345B"/>
    <w:rsid w:val="22E7C442"/>
    <w:rsid w:val="2331DBC8"/>
    <w:rsid w:val="238F43C7"/>
    <w:rsid w:val="23C0566E"/>
    <w:rsid w:val="23D359C2"/>
    <w:rsid w:val="23E48EB8"/>
    <w:rsid w:val="246304BC"/>
    <w:rsid w:val="2473BE46"/>
    <w:rsid w:val="2521554C"/>
    <w:rsid w:val="26637739"/>
    <w:rsid w:val="277C5D33"/>
    <w:rsid w:val="2782632A"/>
    <w:rsid w:val="27C588C0"/>
    <w:rsid w:val="281FC70C"/>
    <w:rsid w:val="283F2D8D"/>
    <w:rsid w:val="2841E58F"/>
    <w:rsid w:val="2845800B"/>
    <w:rsid w:val="28973887"/>
    <w:rsid w:val="28D034D6"/>
    <w:rsid w:val="29A50A25"/>
    <w:rsid w:val="29DB87D3"/>
    <w:rsid w:val="29F9E151"/>
    <w:rsid w:val="2A0BC31E"/>
    <w:rsid w:val="2A0CC98B"/>
    <w:rsid w:val="2A6AC9E5"/>
    <w:rsid w:val="2AB0E1E1"/>
    <w:rsid w:val="2BAFD9DC"/>
    <w:rsid w:val="2BE1CEEC"/>
    <w:rsid w:val="2BEBFDA7"/>
    <w:rsid w:val="2BF4D472"/>
    <w:rsid w:val="2C08E2F7"/>
    <w:rsid w:val="2C528EC4"/>
    <w:rsid w:val="2C59E6B2"/>
    <w:rsid w:val="2C5DBBB0"/>
    <w:rsid w:val="2C6D5061"/>
    <w:rsid w:val="2CAB7920"/>
    <w:rsid w:val="2CCFB170"/>
    <w:rsid w:val="2CE796D0"/>
    <w:rsid w:val="2D415263"/>
    <w:rsid w:val="2D7ECCE9"/>
    <w:rsid w:val="2DEAFE1A"/>
    <w:rsid w:val="2DF98C11"/>
    <w:rsid w:val="2E03573D"/>
    <w:rsid w:val="2E132C40"/>
    <w:rsid w:val="2E56EF63"/>
    <w:rsid w:val="2EA579F7"/>
    <w:rsid w:val="2EBA593F"/>
    <w:rsid w:val="2EE9B02B"/>
    <w:rsid w:val="2F534443"/>
    <w:rsid w:val="2F75B067"/>
    <w:rsid w:val="2F943CAC"/>
    <w:rsid w:val="2FDA3B4D"/>
    <w:rsid w:val="302B3CCC"/>
    <w:rsid w:val="303F7ADC"/>
    <w:rsid w:val="304EC8D1"/>
    <w:rsid w:val="307F818E"/>
    <w:rsid w:val="30AF15E0"/>
    <w:rsid w:val="31285F67"/>
    <w:rsid w:val="312C9763"/>
    <w:rsid w:val="318BE112"/>
    <w:rsid w:val="31EC8BEA"/>
    <w:rsid w:val="325BD025"/>
    <w:rsid w:val="3286FE26"/>
    <w:rsid w:val="3307B24E"/>
    <w:rsid w:val="333EAEDB"/>
    <w:rsid w:val="339DED28"/>
    <w:rsid w:val="33C8DF83"/>
    <w:rsid w:val="3407A354"/>
    <w:rsid w:val="340EA8BB"/>
    <w:rsid w:val="34457C05"/>
    <w:rsid w:val="34CAB7BB"/>
    <w:rsid w:val="356702FA"/>
    <w:rsid w:val="35782E7A"/>
    <w:rsid w:val="35F52423"/>
    <w:rsid w:val="361C6425"/>
    <w:rsid w:val="3679377D"/>
    <w:rsid w:val="3726A97F"/>
    <w:rsid w:val="37A4D498"/>
    <w:rsid w:val="37AFB968"/>
    <w:rsid w:val="39D105E0"/>
    <w:rsid w:val="39F85010"/>
    <w:rsid w:val="3A38DA4F"/>
    <w:rsid w:val="3A4762EA"/>
    <w:rsid w:val="3A56BFA5"/>
    <w:rsid w:val="3AEE7263"/>
    <w:rsid w:val="3B14B626"/>
    <w:rsid w:val="3B50834F"/>
    <w:rsid w:val="3B6303FB"/>
    <w:rsid w:val="3C0FED19"/>
    <w:rsid w:val="3C511EDC"/>
    <w:rsid w:val="3C5531D1"/>
    <w:rsid w:val="3C9085DF"/>
    <w:rsid w:val="3CF12CAD"/>
    <w:rsid w:val="3D074275"/>
    <w:rsid w:val="3D1D04AA"/>
    <w:rsid w:val="3D5E8B27"/>
    <w:rsid w:val="3EFC782F"/>
    <w:rsid w:val="3F3EE473"/>
    <w:rsid w:val="3FB4B7B0"/>
    <w:rsid w:val="3FD27B3C"/>
    <w:rsid w:val="3FE69BD5"/>
    <w:rsid w:val="3FEF36BF"/>
    <w:rsid w:val="406FC455"/>
    <w:rsid w:val="409675C3"/>
    <w:rsid w:val="40A417B1"/>
    <w:rsid w:val="40F1A7DA"/>
    <w:rsid w:val="41054F62"/>
    <w:rsid w:val="411B3B59"/>
    <w:rsid w:val="41A15CA0"/>
    <w:rsid w:val="423AE78C"/>
    <w:rsid w:val="4285FECC"/>
    <w:rsid w:val="42AF55C1"/>
    <w:rsid w:val="42BA022F"/>
    <w:rsid w:val="42EE8E59"/>
    <w:rsid w:val="430AAC0F"/>
    <w:rsid w:val="436882DC"/>
    <w:rsid w:val="437CDAE8"/>
    <w:rsid w:val="43852E7B"/>
    <w:rsid w:val="438D1BA5"/>
    <w:rsid w:val="43E6214E"/>
    <w:rsid w:val="4440F554"/>
    <w:rsid w:val="44F36E42"/>
    <w:rsid w:val="45405B96"/>
    <w:rsid w:val="454335D8"/>
    <w:rsid w:val="461702AD"/>
    <w:rsid w:val="46BCCB07"/>
    <w:rsid w:val="470B5777"/>
    <w:rsid w:val="474A4D0D"/>
    <w:rsid w:val="474FFE73"/>
    <w:rsid w:val="478F31CA"/>
    <w:rsid w:val="48A41B91"/>
    <w:rsid w:val="48C6492A"/>
    <w:rsid w:val="48F5396C"/>
    <w:rsid w:val="49FC5D29"/>
    <w:rsid w:val="4A14565A"/>
    <w:rsid w:val="4A1D41FA"/>
    <w:rsid w:val="4AA0FAEA"/>
    <w:rsid w:val="4AA4B8E6"/>
    <w:rsid w:val="4ABA56F2"/>
    <w:rsid w:val="4B2ACCA0"/>
    <w:rsid w:val="4BD36114"/>
    <w:rsid w:val="4C28BE4B"/>
    <w:rsid w:val="4C87EE19"/>
    <w:rsid w:val="4DEA592F"/>
    <w:rsid w:val="4E3548A0"/>
    <w:rsid w:val="4E6FDFEE"/>
    <w:rsid w:val="4F7CCB19"/>
    <w:rsid w:val="4FA4F556"/>
    <w:rsid w:val="506196FD"/>
    <w:rsid w:val="50C09CDD"/>
    <w:rsid w:val="50EE41F7"/>
    <w:rsid w:val="50EF36A5"/>
    <w:rsid w:val="50F832D9"/>
    <w:rsid w:val="5117DFBE"/>
    <w:rsid w:val="51362FB4"/>
    <w:rsid w:val="51561038"/>
    <w:rsid w:val="516EF027"/>
    <w:rsid w:val="51C32797"/>
    <w:rsid w:val="52190235"/>
    <w:rsid w:val="52428746"/>
    <w:rsid w:val="527D50E7"/>
    <w:rsid w:val="52B80927"/>
    <w:rsid w:val="5349D26B"/>
    <w:rsid w:val="53761D83"/>
    <w:rsid w:val="5386B30F"/>
    <w:rsid w:val="53B264F5"/>
    <w:rsid w:val="53E55C95"/>
    <w:rsid w:val="5446E869"/>
    <w:rsid w:val="546BB000"/>
    <w:rsid w:val="54BDBB96"/>
    <w:rsid w:val="54EFD95E"/>
    <w:rsid w:val="55486F2C"/>
    <w:rsid w:val="55F7521E"/>
    <w:rsid w:val="561056CC"/>
    <w:rsid w:val="5634264D"/>
    <w:rsid w:val="56922A9C"/>
    <w:rsid w:val="56A25EBC"/>
    <w:rsid w:val="56CEDAF1"/>
    <w:rsid w:val="56F4847F"/>
    <w:rsid w:val="576A9B28"/>
    <w:rsid w:val="57A07BB1"/>
    <w:rsid w:val="57B2601F"/>
    <w:rsid w:val="57CFAE51"/>
    <w:rsid w:val="585FB444"/>
    <w:rsid w:val="588BCE46"/>
    <w:rsid w:val="58A2EB84"/>
    <w:rsid w:val="58A9C9B8"/>
    <w:rsid w:val="58C0F8F2"/>
    <w:rsid w:val="591345C9"/>
    <w:rsid w:val="59A5BB6E"/>
    <w:rsid w:val="5A319F9F"/>
    <w:rsid w:val="5A3BB960"/>
    <w:rsid w:val="5A48AE9C"/>
    <w:rsid w:val="5A618B09"/>
    <w:rsid w:val="5AED36B3"/>
    <w:rsid w:val="5B1E9359"/>
    <w:rsid w:val="5B7E63AF"/>
    <w:rsid w:val="5B92A1C0"/>
    <w:rsid w:val="5BA44078"/>
    <w:rsid w:val="5BF53B4F"/>
    <w:rsid w:val="5C38C356"/>
    <w:rsid w:val="5CF05887"/>
    <w:rsid w:val="5D17CBCF"/>
    <w:rsid w:val="5D52F9A5"/>
    <w:rsid w:val="5D862EFF"/>
    <w:rsid w:val="5D94AB20"/>
    <w:rsid w:val="5DF0F3BF"/>
    <w:rsid w:val="5DF8F851"/>
    <w:rsid w:val="5E864AC6"/>
    <w:rsid w:val="5F1A9BEE"/>
    <w:rsid w:val="5F1B6E4A"/>
    <w:rsid w:val="5F674EB8"/>
    <w:rsid w:val="5FCE8E76"/>
    <w:rsid w:val="5FEEC2CE"/>
    <w:rsid w:val="5FFEC3A8"/>
    <w:rsid w:val="6067D4A4"/>
    <w:rsid w:val="60BDCFC1"/>
    <w:rsid w:val="60E3F2A6"/>
    <w:rsid w:val="6171A123"/>
    <w:rsid w:val="61A8DC63"/>
    <w:rsid w:val="61CE3D15"/>
    <w:rsid w:val="6218A542"/>
    <w:rsid w:val="627E35B8"/>
    <w:rsid w:val="62C8A036"/>
    <w:rsid w:val="6348B2E8"/>
    <w:rsid w:val="63AF1447"/>
    <w:rsid w:val="64733B12"/>
    <w:rsid w:val="65268904"/>
    <w:rsid w:val="6573CDFC"/>
    <w:rsid w:val="659012EF"/>
    <w:rsid w:val="666C2E58"/>
    <w:rsid w:val="66833C4C"/>
    <w:rsid w:val="66AC601F"/>
    <w:rsid w:val="66F7A004"/>
    <w:rsid w:val="672F09AF"/>
    <w:rsid w:val="674B63A6"/>
    <w:rsid w:val="675C0DDC"/>
    <w:rsid w:val="67998EF2"/>
    <w:rsid w:val="67B3FF34"/>
    <w:rsid w:val="681486F7"/>
    <w:rsid w:val="687C7DFD"/>
    <w:rsid w:val="6894EF98"/>
    <w:rsid w:val="6908C7CA"/>
    <w:rsid w:val="69157757"/>
    <w:rsid w:val="6917A8BE"/>
    <w:rsid w:val="6922B977"/>
    <w:rsid w:val="6952CF54"/>
    <w:rsid w:val="6963A201"/>
    <w:rsid w:val="696F8EA6"/>
    <w:rsid w:val="69858A50"/>
    <w:rsid w:val="69A83C14"/>
    <w:rsid w:val="69B063C5"/>
    <w:rsid w:val="69B74F1E"/>
    <w:rsid w:val="69CF58A1"/>
    <w:rsid w:val="69E69B6A"/>
    <w:rsid w:val="6A9BF633"/>
    <w:rsid w:val="6AF73A13"/>
    <w:rsid w:val="6B184F87"/>
    <w:rsid w:val="6B3C1EE0"/>
    <w:rsid w:val="6B3F1D24"/>
    <w:rsid w:val="6B4D8A51"/>
    <w:rsid w:val="6B74C0C2"/>
    <w:rsid w:val="6B77A6D4"/>
    <w:rsid w:val="6B79A41C"/>
    <w:rsid w:val="6B922933"/>
    <w:rsid w:val="6B9FE3F8"/>
    <w:rsid w:val="6BD52738"/>
    <w:rsid w:val="6C323F08"/>
    <w:rsid w:val="6C5D3F27"/>
    <w:rsid w:val="6D039F48"/>
    <w:rsid w:val="6D0F9A68"/>
    <w:rsid w:val="6D7D1782"/>
    <w:rsid w:val="6DCE7B60"/>
    <w:rsid w:val="6DF0E109"/>
    <w:rsid w:val="6F1728A0"/>
    <w:rsid w:val="6F5C2A6A"/>
    <w:rsid w:val="6F9A3EF4"/>
    <w:rsid w:val="6FDA8A46"/>
    <w:rsid w:val="6FE2673A"/>
    <w:rsid w:val="6FE2F670"/>
    <w:rsid w:val="6FF90543"/>
    <w:rsid w:val="705358F8"/>
    <w:rsid w:val="706AAD6E"/>
    <w:rsid w:val="70847EFD"/>
    <w:rsid w:val="70D15DD2"/>
    <w:rsid w:val="71043934"/>
    <w:rsid w:val="711589FD"/>
    <w:rsid w:val="71289213"/>
    <w:rsid w:val="715F26F1"/>
    <w:rsid w:val="717D6D1C"/>
    <w:rsid w:val="71C7B67E"/>
    <w:rsid w:val="71CC83E5"/>
    <w:rsid w:val="71E1CADF"/>
    <w:rsid w:val="721DFB9E"/>
    <w:rsid w:val="727F391A"/>
    <w:rsid w:val="72E73ECE"/>
    <w:rsid w:val="73163EBE"/>
    <w:rsid w:val="7335D53F"/>
    <w:rsid w:val="734951C9"/>
    <w:rsid w:val="7356814A"/>
    <w:rsid w:val="736386DF"/>
    <w:rsid w:val="73ABCB75"/>
    <w:rsid w:val="73D0A2DF"/>
    <w:rsid w:val="73F6C8F6"/>
    <w:rsid w:val="741381D3"/>
    <w:rsid w:val="74DAF589"/>
    <w:rsid w:val="75131E13"/>
    <w:rsid w:val="75564F40"/>
    <w:rsid w:val="75B5DCCE"/>
    <w:rsid w:val="75CD832D"/>
    <w:rsid w:val="76107B0D"/>
    <w:rsid w:val="76167481"/>
    <w:rsid w:val="76276859"/>
    <w:rsid w:val="765F9BA7"/>
    <w:rsid w:val="766326D8"/>
    <w:rsid w:val="767A1B9A"/>
    <w:rsid w:val="7725ACF7"/>
    <w:rsid w:val="773EAD1B"/>
    <w:rsid w:val="77628B28"/>
    <w:rsid w:val="777090D2"/>
    <w:rsid w:val="78316D53"/>
    <w:rsid w:val="786DBA6C"/>
    <w:rsid w:val="78785BFA"/>
    <w:rsid w:val="78AAE269"/>
    <w:rsid w:val="78BC5CF1"/>
    <w:rsid w:val="7919B28C"/>
    <w:rsid w:val="7968F34E"/>
    <w:rsid w:val="798478F6"/>
    <w:rsid w:val="7A33FDB4"/>
    <w:rsid w:val="7A8A8DA3"/>
    <w:rsid w:val="7AE80E84"/>
    <w:rsid w:val="7BBD503D"/>
    <w:rsid w:val="7C36EBE2"/>
    <w:rsid w:val="7C4688D3"/>
    <w:rsid w:val="7D920F4E"/>
    <w:rsid w:val="7DEB6B18"/>
    <w:rsid w:val="7E059787"/>
    <w:rsid w:val="7E3FD9EE"/>
    <w:rsid w:val="7EE93B45"/>
    <w:rsid w:val="7F117460"/>
    <w:rsid w:val="7F667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D729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25"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CB9"/>
  </w:style>
  <w:style w:type="paragraph" w:styleId="Heading1">
    <w:name w:val="heading 1"/>
    <w:basedOn w:val="Heading2"/>
    <w:next w:val="BodyCopy"/>
    <w:link w:val="Heading1Char"/>
    <w:uiPriority w:val="9"/>
    <w:qFormat/>
    <w:rsid w:val="00046FFD"/>
    <w:pPr>
      <w:outlineLvl w:val="0"/>
    </w:pPr>
    <w:rPr>
      <w:color w:val="03BFD5"/>
      <w:sz w:val="22"/>
    </w:rPr>
  </w:style>
  <w:style w:type="paragraph" w:styleId="Heading2">
    <w:name w:val="heading 2"/>
    <w:next w:val="BodyCopy"/>
    <w:link w:val="Heading2Char"/>
    <w:uiPriority w:val="9"/>
    <w:unhideWhenUsed/>
    <w:qFormat/>
    <w:rsid w:val="00046FFD"/>
    <w:pPr>
      <w:keepNext/>
      <w:keepLines/>
      <w:spacing w:before="300" w:after="105"/>
      <w:outlineLvl w:val="1"/>
    </w:pPr>
    <w:rPr>
      <w:rFonts w:ascii="Century Gothic" w:eastAsiaTheme="majorEastAsia" w:hAnsi="Century Gothic" w:cs="Arial"/>
      <w:b/>
      <w:color w:val="0C3262"/>
      <w:sz w:val="20"/>
      <w:szCs w:val="20"/>
    </w:rPr>
  </w:style>
  <w:style w:type="paragraph" w:styleId="Heading3">
    <w:name w:val="heading 3"/>
    <w:basedOn w:val="Normal"/>
    <w:next w:val="Normal"/>
    <w:link w:val="Heading3Char"/>
    <w:uiPriority w:val="9"/>
    <w:unhideWhenUsed/>
    <w:rsid w:val="00B541EE"/>
    <w:pPr>
      <w:keepNext/>
      <w:keepLines/>
      <w:spacing w:before="40" w:after="0"/>
      <w:outlineLvl w:val="2"/>
    </w:pPr>
    <w:rPr>
      <w:rFonts w:asciiTheme="majorHAnsi" w:eastAsiaTheme="majorEastAsia" w:hAnsiTheme="majorHAnsi" w:cstheme="majorBidi"/>
      <w:color w:val="015E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939"/>
  </w:style>
  <w:style w:type="paragraph" w:styleId="Footer">
    <w:name w:val="footer"/>
    <w:basedOn w:val="Normal"/>
    <w:link w:val="FooterChar"/>
    <w:uiPriority w:val="99"/>
    <w:unhideWhenUsed/>
    <w:rsid w:val="00B66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39"/>
  </w:style>
  <w:style w:type="paragraph" w:customStyle="1" w:styleId="SubHeading">
    <w:name w:val="Sub Heading"/>
    <w:basedOn w:val="Subtitle"/>
    <w:next w:val="BodyCopy"/>
    <w:link w:val="SubHeadingChar"/>
    <w:qFormat/>
    <w:rsid w:val="00B554D4"/>
    <w:pPr>
      <w:spacing w:after="360"/>
    </w:pPr>
    <w:rPr>
      <w:rFonts w:ascii="Century Gothic" w:hAnsi="Century Gothic"/>
      <w:color w:val="0C3262"/>
      <w:spacing w:val="0"/>
      <w:sz w:val="32"/>
    </w:rPr>
  </w:style>
  <w:style w:type="character" w:customStyle="1" w:styleId="SubHeadingChar">
    <w:name w:val="Sub Heading Char"/>
    <w:basedOn w:val="DefaultParagraphFont"/>
    <w:link w:val="SubHeading"/>
    <w:rsid w:val="00B554D4"/>
    <w:rPr>
      <w:rFonts w:ascii="Century Gothic" w:eastAsiaTheme="minorEastAsia" w:hAnsi="Century Gothic"/>
      <w:color w:val="0C3262"/>
      <w:sz w:val="32"/>
    </w:rPr>
  </w:style>
  <w:style w:type="paragraph" w:styleId="Title">
    <w:name w:val="Title"/>
    <w:aliases w:val="Title Page 1"/>
    <w:next w:val="SubHeading"/>
    <w:link w:val="TitleChar"/>
    <w:uiPriority w:val="10"/>
    <w:rsid w:val="00B554D4"/>
    <w:pPr>
      <w:spacing w:before="510" w:after="240" w:line="240" w:lineRule="auto"/>
      <w:contextualSpacing/>
    </w:pPr>
    <w:rPr>
      <w:rFonts w:ascii="Georgia" w:eastAsiaTheme="majorEastAsia" w:hAnsi="Georgia" w:cstheme="majorBidi"/>
      <w:color w:val="0C3262"/>
      <w:spacing w:val="-10"/>
      <w:kern w:val="28"/>
      <w:sz w:val="60"/>
      <w:szCs w:val="60"/>
    </w:rPr>
  </w:style>
  <w:style w:type="character" w:customStyle="1" w:styleId="TitleChar">
    <w:name w:val="Title Char"/>
    <w:aliases w:val="Title Page 1 Char"/>
    <w:basedOn w:val="DefaultParagraphFont"/>
    <w:link w:val="Title"/>
    <w:uiPriority w:val="10"/>
    <w:rsid w:val="00B554D4"/>
    <w:rPr>
      <w:rFonts w:ascii="Georgia" w:eastAsiaTheme="majorEastAsia" w:hAnsi="Georgia" w:cstheme="majorBidi"/>
      <w:color w:val="0C3262"/>
      <w:spacing w:val="-10"/>
      <w:kern w:val="28"/>
      <w:sz w:val="60"/>
      <w:szCs w:val="60"/>
    </w:rPr>
  </w:style>
  <w:style w:type="paragraph" w:styleId="Subtitle">
    <w:name w:val="Subtitle"/>
    <w:basedOn w:val="Normal"/>
    <w:next w:val="Normal"/>
    <w:link w:val="SubtitleChar"/>
    <w:uiPriority w:val="11"/>
    <w:rsid w:val="00B66939"/>
    <w:pPr>
      <w:numPr>
        <w:ilvl w:val="1"/>
      </w:numPr>
    </w:pPr>
    <w:rPr>
      <w:rFonts w:eastAsiaTheme="minorEastAsia"/>
      <w:color w:val="1B71DF" w:themeColor="text1" w:themeTint="A5"/>
      <w:spacing w:val="15"/>
    </w:rPr>
  </w:style>
  <w:style w:type="character" w:customStyle="1" w:styleId="SubtitleChar">
    <w:name w:val="Subtitle Char"/>
    <w:basedOn w:val="DefaultParagraphFont"/>
    <w:link w:val="Subtitle"/>
    <w:uiPriority w:val="11"/>
    <w:rsid w:val="00B66939"/>
    <w:rPr>
      <w:rFonts w:eastAsiaTheme="minorEastAsia"/>
      <w:color w:val="1B71DF" w:themeColor="text1" w:themeTint="A5"/>
      <w:spacing w:val="15"/>
    </w:rPr>
  </w:style>
  <w:style w:type="character" w:customStyle="1" w:styleId="Heading1Char">
    <w:name w:val="Heading 1 Char"/>
    <w:basedOn w:val="DefaultParagraphFont"/>
    <w:link w:val="Heading1"/>
    <w:uiPriority w:val="9"/>
    <w:rsid w:val="00046FFD"/>
    <w:rPr>
      <w:rFonts w:ascii="Century Gothic" w:eastAsiaTheme="majorEastAsia" w:hAnsi="Century Gothic" w:cs="Arial"/>
      <w:b/>
      <w:color w:val="03BFD5"/>
      <w:szCs w:val="20"/>
    </w:rPr>
  </w:style>
  <w:style w:type="character" w:customStyle="1" w:styleId="Heading2Char">
    <w:name w:val="Heading 2 Char"/>
    <w:basedOn w:val="DefaultParagraphFont"/>
    <w:link w:val="Heading2"/>
    <w:uiPriority w:val="9"/>
    <w:rsid w:val="00046FFD"/>
    <w:rPr>
      <w:rFonts w:ascii="Century Gothic" w:eastAsiaTheme="majorEastAsia" w:hAnsi="Century Gothic" w:cs="Arial"/>
      <w:b/>
      <w:color w:val="0C3262"/>
      <w:sz w:val="20"/>
      <w:szCs w:val="20"/>
    </w:rPr>
  </w:style>
  <w:style w:type="paragraph" w:customStyle="1" w:styleId="BodyCopy">
    <w:name w:val="Body Copy"/>
    <w:basedOn w:val="Normal"/>
    <w:link w:val="BodyCopyChar"/>
    <w:qFormat/>
    <w:rsid w:val="00046FFD"/>
    <w:rPr>
      <w:rFonts w:ascii="Century Gothic" w:hAnsi="Century Gothic" w:cs="Arial"/>
      <w:color w:val="0C3262"/>
      <w:sz w:val="20"/>
      <w:szCs w:val="20"/>
    </w:rPr>
  </w:style>
  <w:style w:type="character" w:customStyle="1" w:styleId="BodyCopyChar">
    <w:name w:val="Body Copy Char"/>
    <w:basedOn w:val="DefaultParagraphFont"/>
    <w:link w:val="BodyCopy"/>
    <w:rsid w:val="00046FFD"/>
    <w:rPr>
      <w:rFonts w:ascii="Century Gothic" w:hAnsi="Century Gothic" w:cs="Arial"/>
      <w:color w:val="0C3262"/>
      <w:sz w:val="20"/>
      <w:szCs w:val="20"/>
    </w:rPr>
  </w:style>
  <w:style w:type="paragraph" w:customStyle="1" w:styleId="Bullets">
    <w:name w:val="Bullets"/>
    <w:basedOn w:val="BodyCopy"/>
    <w:link w:val="BulletsChar"/>
    <w:qFormat/>
    <w:rsid w:val="00046FFD"/>
    <w:pPr>
      <w:numPr>
        <w:numId w:val="2"/>
      </w:numPr>
    </w:pPr>
  </w:style>
  <w:style w:type="character" w:customStyle="1" w:styleId="BulletsChar">
    <w:name w:val="Bullets Char"/>
    <w:basedOn w:val="BodyCopyChar"/>
    <w:link w:val="Bullets"/>
    <w:rsid w:val="00046FFD"/>
    <w:rPr>
      <w:rFonts w:ascii="Century Gothic" w:hAnsi="Century Gothic" w:cs="Arial"/>
      <w:color w:val="0C3262"/>
      <w:sz w:val="20"/>
      <w:szCs w:val="20"/>
    </w:rPr>
  </w:style>
  <w:style w:type="paragraph" w:customStyle="1" w:styleId="Tablecopy">
    <w:name w:val="Table copy"/>
    <w:link w:val="TablecopyChar"/>
    <w:rsid w:val="00077EAD"/>
    <w:rPr>
      <w:rFonts w:ascii="Arial" w:hAnsi="Arial" w:cs="Open Sans Semibold"/>
      <w:b/>
      <w:color w:val="E8E8E3" w:themeColor="accent3"/>
      <w:sz w:val="18"/>
      <w:szCs w:val="20"/>
    </w:rPr>
  </w:style>
  <w:style w:type="character" w:customStyle="1" w:styleId="TablecopyChar">
    <w:name w:val="Table copy Char"/>
    <w:basedOn w:val="BulletsChar"/>
    <w:link w:val="Tablecopy"/>
    <w:rsid w:val="00077EAD"/>
    <w:rPr>
      <w:rFonts w:ascii="Arial" w:hAnsi="Arial" w:cs="Open Sans Semibold"/>
      <w:b/>
      <w:color w:val="E8E8E3" w:themeColor="accent3"/>
      <w:sz w:val="18"/>
      <w:szCs w:val="20"/>
    </w:rPr>
  </w:style>
  <w:style w:type="table" w:customStyle="1" w:styleId="AICDDarkPuttyTable">
    <w:name w:val="AICD Dark Putty Table"/>
    <w:basedOn w:val="AICDNavyTable"/>
    <w:uiPriority w:val="99"/>
    <w:rsid w:val="00DF5FE7"/>
    <w:tblPr/>
    <w:tcPr>
      <w:shd w:val="clear" w:color="auto" w:fill="FFFFFF" w:themeFill="background2"/>
    </w:tcPr>
    <w:tblStylePr w:type="firstRow">
      <w:pPr>
        <w:jc w:val="left"/>
      </w:pPr>
      <w:rPr>
        <w:rFonts w:ascii="Cambria" w:hAnsi="Cambria"/>
        <w:b/>
        <w:caps/>
        <w:smallCaps w:val="0"/>
        <w:color w:val="0C3262" w:themeColor="text2"/>
        <w:sz w:val="20"/>
      </w:rPr>
      <w:tblPr/>
      <w:trPr>
        <w:tblHeader/>
      </w:trPr>
      <w:tcPr>
        <w:tcBorders>
          <w:insideV w:val="single" w:sz="18" w:space="0" w:color="FFFFFF" w:themeColor="background2"/>
        </w:tcBorders>
        <w:shd w:val="clear" w:color="auto" w:fill="B6B8B3" w:themeFill="accent4"/>
        <w:tcMar>
          <w:top w:w="57" w:type="dxa"/>
          <w:left w:w="57" w:type="dxa"/>
          <w:bottom w:w="57" w:type="dxa"/>
          <w:right w:w="57" w:type="dxa"/>
        </w:tcMar>
      </w:tcPr>
    </w:tblStylePr>
    <w:tblStylePr w:type="firstCol">
      <w:rPr>
        <w:b/>
      </w:rPr>
      <w:tblPr/>
      <w:tcPr>
        <w:vAlign w:val="center"/>
      </w:tcPr>
    </w:tblStylePr>
    <w:tblStylePr w:type="band1Horz">
      <w:pPr>
        <w:wordWrap/>
        <w:jc w:val="left"/>
      </w:pPr>
      <w:tblPr/>
      <w:tcPr>
        <w:tcBorders>
          <w:top w:val="nil"/>
          <w:left w:val="nil"/>
          <w:bottom w:val="nil"/>
          <w:right w:val="nil"/>
          <w:insideH w:val="nil"/>
          <w:insideV w:val="nil"/>
          <w:tl2br w:val="nil"/>
          <w:tr2bl w:val="nil"/>
        </w:tcBorders>
      </w:tcPr>
    </w:tblStylePr>
    <w:tblStylePr w:type="band2Horz">
      <w:pPr>
        <w:jc w:val="left"/>
      </w:pPr>
      <w:tblPr/>
      <w:tcPr>
        <w:tcBorders>
          <w:insideV w:val="single" w:sz="18" w:space="0" w:color="FFFFFF" w:themeColor="background2"/>
        </w:tcBorders>
        <w:shd w:val="clear" w:color="auto" w:fill="E8E8E3" w:themeFill="accent3"/>
      </w:tcPr>
    </w:tblStylePr>
  </w:style>
  <w:style w:type="paragraph" w:customStyle="1" w:styleId="HeaderFooter">
    <w:name w:val="Header/Footer"/>
    <w:basedOn w:val="Header"/>
    <w:link w:val="HeaderFooterChar"/>
    <w:qFormat/>
    <w:rsid w:val="00303762"/>
    <w:pPr>
      <w:jc w:val="right"/>
    </w:pPr>
    <w:rPr>
      <w:rFonts w:ascii="Century Gothic" w:hAnsi="Century Gothic"/>
      <w:b/>
      <w:caps/>
      <w:noProof/>
      <w:color w:val="A6A6A6" w:themeColor="background1" w:themeShade="A6"/>
      <w:spacing w:val="28"/>
      <w:sz w:val="16"/>
    </w:rPr>
  </w:style>
  <w:style w:type="character" w:customStyle="1" w:styleId="HeaderFooterChar">
    <w:name w:val="Header/Footer Char"/>
    <w:basedOn w:val="HeaderChar"/>
    <w:link w:val="HeaderFooter"/>
    <w:rsid w:val="00303762"/>
    <w:rPr>
      <w:rFonts w:ascii="Century Gothic" w:hAnsi="Century Gothic"/>
      <w:b/>
      <w:caps/>
      <w:noProof/>
      <w:color w:val="A6A6A6" w:themeColor="background1" w:themeShade="A6"/>
      <w:spacing w:val="28"/>
      <w:sz w:val="16"/>
    </w:rPr>
  </w:style>
  <w:style w:type="paragraph" w:customStyle="1" w:styleId="SubBullets">
    <w:name w:val="Sub Bullets"/>
    <w:basedOn w:val="Bullets"/>
    <w:link w:val="SubBulletsChar"/>
    <w:qFormat/>
    <w:rsid w:val="00496627"/>
    <w:pPr>
      <w:numPr>
        <w:ilvl w:val="1"/>
      </w:numPr>
    </w:pPr>
  </w:style>
  <w:style w:type="character" w:customStyle="1" w:styleId="SubBulletsChar">
    <w:name w:val="Sub Bullets Char"/>
    <w:basedOn w:val="BulletsChar"/>
    <w:link w:val="SubBullets"/>
    <w:rsid w:val="00496627"/>
    <w:rPr>
      <w:rFonts w:ascii="Century Gothic" w:hAnsi="Century Gothic" w:cs="Arial"/>
      <w:color w:val="0C3262"/>
      <w:sz w:val="20"/>
      <w:szCs w:val="20"/>
    </w:rPr>
  </w:style>
  <w:style w:type="character" w:styleId="Hyperlink">
    <w:name w:val="Hyperlink"/>
    <w:basedOn w:val="DefaultParagraphFont"/>
    <w:uiPriority w:val="99"/>
    <w:unhideWhenUsed/>
    <w:rsid w:val="003C4262"/>
    <w:rPr>
      <w:color w:val="8496B0" w:themeColor="hyperlink"/>
      <w:u w:val="single"/>
    </w:rPr>
  </w:style>
  <w:style w:type="character" w:customStyle="1" w:styleId="UnresolvedMention">
    <w:name w:val="Unresolved Mention"/>
    <w:basedOn w:val="DefaultParagraphFont"/>
    <w:uiPriority w:val="99"/>
    <w:semiHidden/>
    <w:unhideWhenUsed/>
    <w:rsid w:val="003C4262"/>
    <w:rPr>
      <w:color w:val="605E5C"/>
      <w:shd w:val="clear" w:color="auto" w:fill="E1DFDD"/>
    </w:rPr>
  </w:style>
  <w:style w:type="paragraph" w:styleId="BalloonText">
    <w:name w:val="Balloon Text"/>
    <w:basedOn w:val="Normal"/>
    <w:link w:val="BalloonTextChar"/>
    <w:uiPriority w:val="99"/>
    <w:semiHidden/>
    <w:unhideWhenUsed/>
    <w:rsid w:val="005B1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4B8"/>
    <w:rPr>
      <w:rFonts w:ascii="Segoe UI" w:hAnsi="Segoe UI" w:cs="Segoe UI"/>
      <w:sz w:val="18"/>
      <w:szCs w:val="18"/>
    </w:rPr>
  </w:style>
  <w:style w:type="paragraph" w:customStyle="1" w:styleId="DateNameAddressBlock">
    <w:name w:val="Date/Name/Address Block"/>
    <w:basedOn w:val="Heading2"/>
    <w:link w:val="DateNameAddressBlockChar"/>
    <w:rsid w:val="0009638D"/>
    <w:pPr>
      <w:spacing w:before="0" w:after="0"/>
    </w:pPr>
  </w:style>
  <w:style w:type="table" w:customStyle="1" w:styleId="AICDNavyTable">
    <w:name w:val="AICD Navy Table"/>
    <w:basedOn w:val="TableNormal"/>
    <w:uiPriority w:val="99"/>
    <w:rsid w:val="006466C2"/>
    <w:pPr>
      <w:spacing w:after="0" w:line="240" w:lineRule="auto"/>
    </w:pPr>
    <w:rPr>
      <w:color w:val="0C3262" w:themeColor="text2"/>
    </w:rPr>
    <w:tblPr>
      <w:tblStyleRowBandSize w:val="1"/>
      <w:tblBorders>
        <w:insideV w:val="single" w:sz="8" w:space="0" w:color="auto"/>
      </w:tblBorders>
    </w:tblPr>
    <w:trPr>
      <w:cantSplit/>
    </w:trPr>
    <w:tcPr>
      <w:tcMar>
        <w:top w:w="57" w:type="dxa"/>
        <w:bottom w:w="57" w:type="dxa"/>
      </w:tcMar>
      <w:vAlign w:val="center"/>
    </w:tcPr>
    <w:tblStylePr w:type="firstRow">
      <w:pPr>
        <w:jc w:val="left"/>
      </w:pPr>
      <w:rPr>
        <w:rFonts w:ascii="Cambria" w:hAnsi="Cambria"/>
        <w:b/>
        <w:caps/>
        <w:smallCaps w:val="0"/>
        <w:color w:val="FFFFFF" w:themeColor="background2"/>
        <w:sz w:val="20"/>
      </w:rPr>
      <w:tblPr/>
      <w:trPr>
        <w:tblHeader/>
      </w:trPr>
      <w:tcPr>
        <w:tcBorders>
          <w:insideV w:val="single" w:sz="18" w:space="0" w:color="FFFFFF" w:themeColor="background2"/>
        </w:tcBorders>
        <w:shd w:val="clear" w:color="auto" w:fill="0C3262" w:themeFill="text2"/>
      </w:tcPr>
    </w:tblStylePr>
    <w:tblStylePr w:type="firstCol">
      <w:rPr>
        <w:b/>
      </w:rPr>
      <w:tblPr/>
      <w:tcPr>
        <w:vAlign w:val="center"/>
      </w:tcPr>
    </w:tblStylePr>
    <w:tblStylePr w:type="band1Horz">
      <w:pPr>
        <w:wordWrap/>
        <w:jc w:val="left"/>
      </w:pPr>
      <w:tblPr/>
      <w:tcPr>
        <w:tcBorders>
          <w:top w:val="nil"/>
          <w:left w:val="nil"/>
          <w:bottom w:val="nil"/>
          <w:right w:val="nil"/>
          <w:insideH w:val="nil"/>
          <w:insideV w:val="nil"/>
          <w:tl2br w:val="nil"/>
          <w:tr2bl w:val="nil"/>
        </w:tcBorders>
      </w:tcPr>
    </w:tblStylePr>
    <w:tblStylePr w:type="band2Horz">
      <w:pPr>
        <w:jc w:val="left"/>
      </w:pPr>
      <w:tblPr/>
      <w:tcPr>
        <w:tcBorders>
          <w:insideV w:val="single" w:sz="18" w:space="0" w:color="FFFFFF" w:themeColor="background2"/>
        </w:tcBorders>
        <w:shd w:val="clear" w:color="auto" w:fill="E8E8E3" w:themeFill="accent3"/>
      </w:tcPr>
    </w:tblStylePr>
  </w:style>
  <w:style w:type="character" w:customStyle="1" w:styleId="DateNameAddressBlockChar">
    <w:name w:val="Date/Name/Address Block Char"/>
    <w:basedOn w:val="Heading2Char"/>
    <w:link w:val="DateNameAddressBlock"/>
    <w:rsid w:val="0009638D"/>
    <w:rPr>
      <w:rFonts w:ascii="Century Gothic" w:eastAsiaTheme="majorEastAsia" w:hAnsi="Century Gothic" w:cs="Arial"/>
      <w:b/>
      <w:color w:val="0C3262"/>
      <w:sz w:val="20"/>
      <w:szCs w:val="20"/>
    </w:rPr>
  </w:style>
  <w:style w:type="table" w:styleId="TableGrid">
    <w:name w:val="Table Grid"/>
    <w:basedOn w:val="TableNormal"/>
    <w:uiPriority w:val="39"/>
    <w:rsid w:val="008A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AddressNameBlock">
    <w:name w:val="Date/Address/Name Block"/>
    <w:basedOn w:val="BodyCopy"/>
    <w:link w:val="DateAddressNameBlockChar"/>
    <w:qFormat/>
    <w:rsid w:val="008A3D4F"/>
    <w:pPr>
      <w:spacing w:after="0"/>
    </w:pPr>
  </w:style>
  <w:style w:type="table" w:customStyle="1" w:styleId="AICDAquaTable">
    <w:name w:val="AICD Aqua Table"/>
    <w:basedOn w:val="AICDNavyTable"/>
    <w:uiPriority w:val="99"/>
    <w:rsid w:val="00DF5FE7"/>
    <w:pPr>
      <w:spacing w:after="120"/>
    </w:pPr>
    <w:tblPr/>
    <w:tblStylePr w:type="firstRow">
      <w:pPr>
        <w:wordWrap/>
        <w:spacing w:beforeLines="0" w:before="100" w:beforeAutospacing="1" w:afterLines="0" w:after="100" w:afterAutospacing="1"/>
        <w:jc w:val="left"/>
      </w:pPr>
      <w:rPr>
        <w:rFonts w:ascii="Cambria" w:hAnsi="Cambria"/>
        <w:b/>
        <w:caps/>
        <w:smallCaps w:val="0"/>
        <w:color w:val="FFFFFF" w:themeColor="background2"/>
        <w:sz w:val="20"/>
      </w:rPr>
      <w:tblPr/>
      <w:trPr>
        <w:tblHeader/>
      </w:trPr>
      <w:tcPr>
        <w:tcBorders>
          <w:insideV w:val="single" w:sz="18" w:space="0" w:color="FFFFFF" w:themeColor="background2"/>
        </w:tcBorders>
        <w:shd w:val="clear" w:color="auto" w:fill="03BFD7" w:themeFill="accent1"/>
        <w:tcMar>
          <w:top w:w="57" w:type="dxa"/>
          <w:left w:w="57" w:type="dxa"/>
          <w:bottom w:w="57" w:type="dxa"/>
          <w:right w:w="57" w:type="dxa"/>
        </w:tcMar>
      </w:tcPr>
    </w:tblStylePr>
    <w:tblStylePr w:type="firstCol">
      <w:rPr>
        <w:b/>
      </w:rPr>
      <w:tblPr/>
      <w:tcPr>
        <w:vAlign w:val="center"/>
      </w:tcPr>
    </w:tblStylePr>
    <w:tblStylePr w:type="band1Horz">
      <w:pPr>
        <w:wordWrap/>
        <w:jc w:val="left"/>
      </w:pPr>
      <w:tblPr/>
      <w:tcPr>
        <w:tcBorders>
          <w:top w:val="nil"/>
          <w:left w:val="nil"/>
          <w:bottom w:val="nil"/>
          <w:right w:val="nil"/>
          <w:insideH w:val="nil"/>
          <w:insideV w:val="nil"/>
          <w:tl2br w:val="nil"/>
          <w:tr2bl w:val="nil"/>
        </w:tcBorders>
      </w:tcPr>
    </w:tblStylePr>
    <w:tblStylePr w:type="band2Horz">
      <w:pPr>
        <w:jc w:val="left"/>
      </w:pPr>
      <w:tblPr/>
      <w:tcPr>
        <w:tcBorders>
          <w:insideV w:val="single" w:sz="18" w:space="0" w:color="FFFFFF" w:themeColor="background2"/>
        </w:tcBorders>
        <w:shd w:val="clear" w:color="auto" w:fill="E8E8E3" w:themeFill="accent3"/>
      </w:tcPr>
    </w:tblStylePr>
  </w:style>
  <w:style w:type="character" w:customStyle="1" w:styleId="DateAddressNameBlockChar">
    <w:name w:val="Date/Address/Name Block Char"/>
    <w:basedOn w:val="BodyCopyChar"/>
    <w:link w:val="DateAddressNameBlock"/>
    <w:rsid w:val="008A3D4F"/>
    <w:rPr>
      <w:rFonts w:ascii="Century Gothic" w:hAnsi="Century Gothic" w:cs="Arial"/>
      <w:color w:val="0C3262"/>
      <w:sz w:val="20"/>
      <w:szCs w:val="20"/>
    </w:rPr>
  </w:style>
  <w:style w:type="character" w:styleId="PlaceholderText">
    <w:name w:val="Placeholder Text"/>
    <w:basedOn w:val="DefaultParagraphFont"/>
    <w:uiPriority w:val="99"/>
    <w:semiHidden/>
    <w:rsid w:val="008344EA"/>
    <w:rPr>
      <w:color w:val="808080"/>
    </w:rPr>
  </w:style>
  <w:style w:type="character" w:customStyle="1" w:styleId="eop">
    <w:name w:val="eop"/>
    <w:basedOn w:val="DefaultParagraphFont"/>
    <w:rsid w:val="00EE6919"/>
  </w:style>
  <w:style w:type="character" w:styleId="CommentReference">
    <w:name w:val="annotation reference"/>
    <w:basedOn w:val="DefaultParagraphFont"/>
    <w:uiPriority w:val="99"/>
    <w:semiHidden/>
    <w:unhideWhenUsed/>
    <w:rsid w:val="007D2B13"/>
    <w:rPr>
      <w:sz w:val="16"/>
      <w:szCs w:val="16"/>
    </w:rPr>
  </w:style>
  <w:style w:type="paragraph" w:styleId="CommentText">
    <w:name w:val="annotation text"/>
    <w:basedOn w:val="Normal"/>
    <w:link w:val="CommentTextChar"/>
    <w:uiPriority w:val="99"/>
    <w:semiHidden/>
    <w:unhideWhenUsed/>
    <w:rsid w:val="007D2B13"/>
    <w:pPr>
      <w:spacing w:line="240" w:lineRule="auto"/>
    </w:pPr>
    <w:rPr>
      <w:sz w:val="20"/>
      <w:szCs w:val="20"/>
    </w:rPr>
  </w:style>
  <w:style w:type="character" w:customStyle="1" w:styleId="CommentTextChar">
    <w:name w:val="Comment Text Char"/>
    <w:basedOn w:val="DefaultParagraphFont"/>
    <w:link w:val="CommentText"/>
    <w:uiPriority w:val="99"/>
    <w:semiHidden/>
    <w:rsid w:val="007D2B13"/>
    <w:rPr>
      <w:sz w:val="20"/>
      <w:szCs w:val="20"/>
    </w:rPr>
  </w:style>
  <w:style w:type="paragraph" w:styleId="CommentSubject">
    <w:name w:val="annotation subject"/>
    <w:basedOn w:val="CommentText"/>
    <w:next w:val="CommentText"/>
    <w:link w:val="CommentSubjectChar"/>
    <w:uiPriority w:val="99"/>
    <w:semiHidden/>
    <w:unhideWhenUsed/>
    <w:rsid w:val="007D2B13"/>
    <w:rPr>
      <w:b/>
      <w:bCs/>
    </w:rPr>
  </w:style>
  <w:style w:type="character" w:customStyle="1" w:styleId="CommentSubjectChar">
    <w:name w:val="Comment Subject Char"/>
    <w:basedOn w:val="CommentTextChar"/>
    <w:link w:val="CommentSubject"/>
    <w:uiPriority w:val="99"/>
    <w:semiHidden/>
    <w:rsid w:val="007D2B13"/>
    <w:rPr>
      <w:b/>
      <w:bCs/>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llowedHyperlink">
    <w:name w:val="FollowedHyperlink"/>
    <w:basedOn w:val="DefaultParagraphFont"/>
    <w:uiPriority w:val="99"/>
    <w:semiHidden/>
    <w:unhideWhenUsed/>
    <w:rsid w:val="009A7714"/>
    <w:rPr>
      <w:color w:val="8496B0" w:themeColor="followedHyperlink"/>
      <w:u w:val="single"/>
    </w:rPr>
  </w:style>
  <w:style w:type="paragraph" w:styleId="Revision">
    <w:name w:val="Revision"/>
    <w:hidden/>
    <w:uiPriority w:val="99"/>
    <w:semiHidden/>
    <w:rsid w:val="007125D0"/>
    <w:pPr>
      <w:spacing w:after="0" w:line="240" w:lineRule="auto"/>
    </w:pPr>
  </w:style>
  <w:style w:type="character" w:customStyle="1" w:styleId="Heading3Char">
    <w:name w:val="Heading 3 Char"/>
    <w:basedOn w:val="DefaultParagraphFont"/>
    <w:link w:val="Heading3"/>
    <w:uiPriority w:val="9"/>
    <w:rsid w:val="00B541EE"/>
    <w:rPr>
      <w:rFonts w:asciiTheme="majorHAnsi" w:eastAsiaTheme="majorEastAsia" w:hAnsiTheme="majorHAnsi" w:cstheme="majorBidi"/>
      <w:color w:val="015E6A" w:themeColor="accent1" w:themeShade="7F"/>
      <w:sz w:val="24"/>
      <w:szCs w:val="24"/>
    </w:rPr>
  </w:style>
  <w:style w:type="paragraph" w:styleId="ListParagraph">
    <w:name w:val="List Paragraph"/>
    <w:basedOn w:val="Normal"/>
    <w:uiPriority w:val="34"/>
    <w:qFormat/>
    <w:rsid w:val="0012469E"/>
    <w:pPr>
      <w:ind w:left="720"/>
      <w:contextualSpacing/>
    </w:pPr>
  </w:style>
  <w:style w:type="character" w:customStyle="1" w:styleId="normaltextrun">
    <w:name w:val="normaltextrun"/>
    <w:basedOn w:val="DefaultParagraphFont"/>
    <w:rsid w:val="00337CAB"/>
  </w:style>
  <w:style w:type="paragraph" w:customStyle="1" w:styleId="Footnote">
    <w:name w:val="Footnote"/>
    <w:basedOn w:val="BodyCopy"/>
    <w:link w:val="FootnoteChar"/>
    <w:qFormat/>
    <w:rsid w:val="007F1BE7"/>
    <w:pPr>
      <w:spacing w:before="100" w:after="0"/>
      <w:ind w:left="142" w:hanging="142"/>
    </w:pPr>
    <w:rPr>
      <w:sz w:val="16"/>
      <w:szCs w:val="16"/>
    </w:rPr>
  </w:style>
  <w:style w:type="character" w:customStyle="1" w:styleId="FootnoteChar">
    <w:name w:val="Footnote Char"/>
    <w:basedOn w:val="BodyCopyChar"/>
    <w:link w:val="Footnote"/>
    <w:rsid w:val="007F1BE7"/>
    <w:rPr>
      <w:rFonts w:ascii="Century Gothic" w:hAnsi="Century Gothic" w:cs="Arial"/>
      <w:color w:val="0C3262"/>
      <w:sz w:val="16"/>
      <w:szCs w:val="16"/>
    </w:rPr>
  </w:style>
  <w:style w:type="paragraph" w:customStyle="1" w:styleId="OutlineNumbered1">
    <w:name w:val="Outline Numbered 1"/>
    <w:basedOn w:val="Normal"/>
    <w:rsid w:val="006C61B7"/>
    <w:pPr>
      <w:numPr>
        <w:numId w:val="38"/>
      </w:numPr>
      <w:spacing w:after="120" w:line="240" w:lineRule="auto"/>
    </w:pPr>
    <w:rPr>
      <w:rFonts w:ascii="Calibri" w:eastAsia="Times New Roman" w:hAnsi="Calibri" w:cs="Times New Roman"/>
      <w:szCs w:val="20"/>
      <w:lang w:eastAsia="en-AU"/>
    </w:rPr>
  </w:style>
  <w:style w:type="paragraph" w:customStyle="1" w:styleId="OutlineNumbered2">
    <w:name w:val="Outline Numbered 2"/>
    <w:basedOn w:val="Normal"/>
    <w:rsid w:val="006C61B7"/>
    <w:pPr>
      <w:numPr>
        <w:ilvl w:val="1"/>
        <w:numId w:val="38"/>
      </w:numPr>
      <w:spacing w:after="120" w:line="240" w:lineRule="auto"/>
    </w:pPr>
    <w:rPr>
      <w:rFonts w:ascii="Calibri" w:eastAsia="Times New Roman" w:hAnsi="Calibri" w:cs="Times New Roman"/>
      <w:szCs w:val="20"/>
      <w:lang w:eastAsia="en-AU"/>
    </w:rPr>
  </w:style>
  <w:style w:type="paragraph" w:customStyle="1" w:styleId="OutlineNumbered3">
    <w:name w:val="Outline Numbered 3"/>
    <w:basedOn w:val="Normal"/>
    <w:rsid w:val="006C61B7"/>
    <w:pPr>
      <w:numPr>
        <w:ilvl w:val="2"/>
        <w:numId w:val="38"/>
      </w:numPr>
      <w:spacing w:after="120" w:line="240" w:lineRule="auto"/>
    </w:pPr>
    <w:rPr>
      <w:rFonts w:ascii="Calibri" w:eastAsia="Times New Roman" w:hAnsi="Calibri" w:cs="Times New Roman"/>
      <w:szCs w:val="20"/>
      <w:lang w:eastAsia="en-AU"/>
    </w:rPr>
  </w:style>
  <w:style w:type="numbering" w:customStyle="1" w:styleId="OutlineList">
    <w:name w:val="OutlineList"/>
    <w:uiPriority w:val="99"/>
    <w:rsid w:val="006C61B7"/>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622601">
      <w:bodyDiv w:val="1"/>
      <w:marLeft w:val="0"/>
      <w:marRight w:val="0"/>
      <w:marTop w:val="0"/>
      <w:marBottom w:val="0"/>
      <w:divBdr>
        <w:top w:val="none" w:sz="0" w:space="0" w:color="auto"/>
        <w:left w:val="none" w:sz="0" w:space="0" w:color="auto"/>
        <w:bottom w:val="none" w:sz="0" w:space="0" w:color="auto"/>
        <w:right w:val="none" w:sz="0" w:space="0" w:color="auto"/>
      </w:divBdr>
    </w:div>
    <w:div w:id="1106147554">
      <w:bodyDiv w:val="1"/>
      <w:marLeft w:val="0"/>
      <w:marRight w:val="0"/>
      <w:marTop w:val="0"/>
      <w:marBottom w:val="0"/>
      <w:divBdr>
        <w:top w:val="none" w:sz="0" w:space="0" w:color="auto"/>
        <w:left w:val="none" w:sz="0" w:space="0" w:color="auto"/>
        <w:bottom w:val="none" w:sz="0" w:space="0" w:color="auto"/>
        <w:right w:val="none" w:sz="0" w:space="0" w:color="auto"/>
      </w:divBdr>
    </w:div>
    <w:div w:id="1227184393">
      <w:bodyDiv w:val="1"/>
      <w:marLeft w:val="0"/>
      <w:marRight w:val="0"/>
      <w:marTop w:val="0"/>
      <w:marBottom w:val="0"/>
      <w:divBdr>
        <w:top w:val="none" w:sz="0" w:space="0" w:color="auto"/>
        <w:left w:val="none" w:sz="0" w:space="0" w:color="auto"/>
        <w:bottom w:val="none" w:sz="0" w:space="0" w:color="auto"/>
        <w:right w:val="none" w:sz="0" w:space="0" w:color="auto"/>
      </w:divBdr>
    </w:div>
    <w:div w:id="1252087982">
      <w:bodyDiv w:val="1"/>
      <w:marLeft w:val="0"/>
      <w:marRight w:val="0"/>
      <w:marTop w:val="0"/>
      <w:marBottom w:val="0"/>
      <w:divBdr>
        <w:top w:val="none" w:sz="0" w:space="0" w:color="auto"/>
        <w:left w:val="none" w:sz="0" w:space="0" w:color="auto"/>
        <w:bottom w:val="none" w:sz="0" w:space="0" w:color="auto"/>
        <w:right w:val="none" w:sz="0" w:space="0" w:color="auto"/>
      </w:divBdr>
    </w:div>
    <w:div w:id="1496334791">
      <w:bodyDiv w:val="1"/>
      <w:marLeft w:val="0"/>
      <w:marRight w:val="0"/>
      <w:marTop w:val="0"/>
      <w:marBottom w:val="0"/>
      <w:divBdr>
        <w:top w:val="none" w:sz="0" w:space="0" w:color="auto"/>
        <w:left w:val="none" w:sz="0" w:space="0" w:color="auto"/>
        <w:bottom w:val="none" w:sz="0" w:space="0" w:color="auto"/>
        <w:right w:val="none" w:sz="0" w:space="0" w:color="auto"/>
      </w:divBdr>
    </w:div>
    <w:div w:id="19709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resholds@treasury.gov.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mcgrath@aicd.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mcelrea@aicd.com.au"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icd.companydirectors.com.au/nf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ICD Brand">
      <a:dk1>
        <a:srgbClr val="0C3262"/>
      </a:dk1>
      <a:lt1>
        <a:srgbClr val="FFFFFF"/>
      </a:lt1>
      <a:dk2>
        <a:srgbClr val="0C3262"/>
      </a:dk2>
      <a:lt2>
        <a:srgbClr val="FFFFFF"/>
      </a:lt2>
      <a:accent1>
        <a:srgbClr val="03BFD7"/>
      </a:accent1>
      <a:accent2>
        <a:srgbClr val="0C3262"/>
      </a:accent2>
      <a:accent3>
        <a:srgbClr val="E8E8E3"/>
      </a:accent3>
      <a:accent4>
        <a:srgbClr val="B6B8B3"/>
      </a:accent4>
      <a:accent5>
        <a:srgbClr val="03BFD7"/>
      </a:accent5>
      <a:accent6>
        <a:srgbClr val="0C3262"/>
      </a:accent6>
      <a:hlink>
        <a:srgbClr val="8496B0"/>
      </a:hlink>
      <a:folHlink>
        <a:srgbClr val="8496B0"/>
      </a:folHlink>
    </a:clrScheme>
    <a:fontScheme name="AICD Brand">
      <a:majorFont>
        <a:latin typeface="Georgia"/>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EAD2F-D0EF-4AAC-BC02-57BAC1CA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CharactersWithSpaces>
  <SharedDoc>false</SharedDoc>
  <HLinks>
    <vt:vector size="24" baseType="variant">
      <vt:variant>
        <vt:i4>4587556</vt:i4>
      </vt:variant>
      <vt:variant>
        <vt:i4>6</vt:i4>
      </vt:variant>
      <vt:variant>
        <vt:i4>0</vt:i4>
      </vt:variant>
      <vt:variant>
        <vt:i4>5</vt:i4>
      </vt:variant>
      <vt:variant>
        <vt:lpwstr>mailto:cmcgrath@aicd.com.au</vt:lpwstr>
      </vt:variant>
      <vt:variant>
        <vt:lpwstr/>
      </vt:variant>
      <vt:variant>
        <vt:i4>5111868</vt:i4>
      </vt:variant>
      <vt:variant>
        <vt:i4>3</vt:i4>
      </vt:variant>
      <vt:variant>
        <vt:i4>0</vt:i4>
      </vt:variant>
      <vt:variant>
        <vt:i4>5</vt:i4>
      </vt:variant>
      <vt:variant>
        <vt:lpwstr>mailto:dmcelrea@aicd.com.au</vt:lpwstr>
      </vt:variant>
      <vt:variant>
        <vt:lpwstr/>
      </vt:variant>
      <vt:variant>
        <vt:i4>3342415</vt:i4>
      </vt:variant>
      <vt:variant>
        <vt:i4>0</vt:i4>
      </vt:variant>
      <vt:variant>
        <vt:i4>0</vt:i4>
      </vt:variant>
      <vt:variant>
        <vt:i4>5</vt:i4>
      </vt:variant>
      <vt:variant>
        <vt:lpwstr>mailto:Thresholds@treasury.gov.au</vt:lpwstr>
      </vt:variant>
      <vt:variant>
        <vt:lpwstr/>
      </vt:variant>
      <vt:variant>
        <vt:i4>262226</vt:i4>
      </vt:variant>
      <vt:variant>
        <vt:i4>0</vt:i4>
      </vt:variant>
      <vt:variant>
        <vt:i4>0</vt:i4>
      </vt:variant>
      <vt:variant>
        <vt:i4>5</vt:i4>
      </vt:variant>
      <vt:variant>
        <vt:lpwstr>https://aicd.companydirectors.com.au/nfp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Increasing harmonised financial reporting thresholds for ACNC registered charities consultation</dc:title>
  <dc:subject/>
  <dc:creator/>
  <cp:keywords/>
  <dc:description/>
  <cp:lastModifiedBy/>
  <cp:revision>1</cp:revision>
  <dcterms:created xsi:type="dcterms:W3CDTF">2021-03-29T05:09:00Z</dcterms:created>
  <dcterms:modified xsi:type="dcterms:W3CDTF">2021-03-29T05:09:00Z</dcterms:modified>
</cp:coreProperties>
</file>