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D47E7" w14:textId="77777777" w:rsidR="0048364F" w:rsidRPr="00440DDD" w:rsidRDefault="00373874" w:rsidP="0048364F">
      <w:pPr>
        <w:pStyle w:val="Session"/>
      </w:pPr>
      <w:r w:rsidRPr="00440DDD">
        <w:t>2019</w:t>
      </w:r>
      <w:r w:rsidR="00440DDD">
        <w:noBreakHyphen/>
      </w:r>
      <w:r w:rsidR="001B633C" w:rsidRPr="00440DDD">
        <w:t>2020</w:t>
      </w:r>
      <w:r w:rsidR="00440DDD">
        <w:noBreakHyphen/>
      </w:r>
      <w:r w:rsidR="009E186E" w:rsidRPr="00440DDD">
        <w:t>2021</w:t>
      </w:r>
    </w:p>
    <w:p w14:paraId="380C3126" w14:textId="77777777" w:rsidR="0048364F" w:rsidRPr="00440DDD" w:rsidRDefault="0048364F" w:rsidP="0048364F">
      <w:pPr>
        <w:rPr>
          <w:sz w:val="28"/>
        </w:rPr>
      </w:pPr>
    </w:p>
    <w:p w14:paraId="46C65C8A" w14:textId="77777777" w:rsidR="0048364F" w:rsidRPr="00440DDD" w:rsidRDefault="0048364F" w:rsidP="0048364F">
      <w:pPr>
        <w:rPr>
          <w:sz w:val="28"/>
        </w:rPr>
      </w:pPr>
      <w:r w:rsidRPr="00440DDD">
        <w:rPr>
          <w:sz w:val="28"/>
        </w:rPr>
        <w:t>The Parliament of the</w:t>
      </w:r>
    </w:p>
    <w:p w14:paraId="42D8FCE3" w14:textId="77777777" w:rsidR="0048364F" w:rsidRPr="00440DDD" w:rsidRDefault="0048364F" w:rsidP="0048364F">
      <w:pPr>
        <w:rPr>
          <w:sz w:val="28"/>
        </w:rPr>
      </w:pPr>
      <w:r w:rsidRPr="00440DDD">
        <w:rPr>
          <w:sz w:val="28"/>
        </w:rPr>
        <w:t>Commonwealth of Australia</w:t>
      </w:r>
    </w:p>
    <w:p w14:paraId="196A79BE" w14:textId="77777777" w:rsidR="0048364F" w:rsidRPr="00440DDD" w:rsidRDefault="0048364F" w:rsidP="0048364F">
      <w:pPr>
        <w:rPr>
          <w:sz w:val="28"/>
        </w:rPr>
      </w:pPr>
    </w:p>
    <w:p w14:paraId="24CD295E" w14:textId="77777777" w:rsidR="0048364F" w:rsidRPr="00440DDD" w:rsidRDefault="0048364F" w:rsidP="0048364F">
      <w:pPr>
        <w:pStyle w:val="House"/>
      </w:pPr>
      <w:r w:rsidRPr="00440DDD">
        <w:t>HOUSE OF REPRESENTATIVES</w:t>
      </w:r>
    </w:p>
    <w:p w14:paraId="6DB8CF97" w14:textId="77777777" w:rsidR="0048364F" w:rsidRPr="00440DDD" w:rsidRDefault="0048364F" w:rsidP="0048364F"/>
    <w:p w14:paraId="6600C8E4" w14:textId="77777777" w:rsidR="0048364F" w:rsidRPr="00440DDD" w:rsidRDefault="0048364F" w:rsidP="0048364F"/>
    <w:p w14:paraId="4727C88A" w14:textId="77777777" w:rsidR="0048364F" w:rsidRPr="00440DDD" w:rsidRDefault="0048364F" w:rsidP="0048364F"/>
    <w:p w14:paraId="5C453DAF" w14:textId="77777777" w:rsidR="0048364F" w:rsidRPr="00440DDD" w:rsidRDefault="0048364F" w:rsidP="0048364F"/>
    <w:p w14:paraId="675C3D76" w14:textId="77777777" w:rsidR="0048364F" w:rsidRPr="00440DDD" w:rsidRDefault="0048364F" w:rsidP="0048364F">
      <w:pPr>
        <w:rPr>
          <w:sz w:val="19"/>
        </w:rPr>
      </w:pPr>
    </w:p>
    <w:p w14:paraId="58AEBE5E" w14:textId="77777777" w:rsidR="0048364F" w:rsidRPr="00440DDD" w:rsidRDefault="0048364F" w:rsidP="0048364F">
      <w:pPr>
        <w:rPr>
          <w:sz w:val="19"/>
        </w:rPr>
      </w:pPr>
    </w:p>
    <w:p w14:paraId="42CA0892" w14:textId="77777777" w:rsidR="0048364F" w:rsidRPr="00440DDD"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EA745A" w14:paraId="39C163D4" w14:textId="77777777" w:rsidTr="00EA745A">
        <w:tc>
          <w:tcPr>
            <w:tcW w:w="5000" w:type="pct"/>
            <w:shd w:val="clear" w:color="auto" w:fill="auto"/>
          </w:tcPr>
          <w:p w14:paraId="5BB79C82" w14:textId="77777777" w:rsidR="00EA745A" w:rsidRDefault="00EA745A" w:rsidP="00EA745A">
            <w:pPr>
              <w:jc w:val="center"/>
              <w:rPr>
                <w:b/>
                <w:sz w:val="26"/>
              </w:rPr>
            </w:pPr>
            <w:r>
              <w:rPr>
                <w:b/>
                <w:sz w:val="26"/>
              </w:rPr>
              <w:t>EXPOSURE DRAFT</w:t>
            </w:r>
          </w:p>
          <w:p w14:paraId="2DFC0E67" w14:textId="77777777" w:rsidR="00EA745A" w:rsidRPr="00EA745A" w:rsidRDefault="00EA745A" w:rsidP="00EA745A">
            <w:pPr>
              <w:rPr>
                <w:b/>
                <w:sz w:val="20"/>
              </w:rPr>
            </w:pPr>
          </w:p>
        </w:tc>
      </w:tr>
    </w:tbl>
    <w:p w14:paraId="4B1F90C2" w14:textId="77777777" w:rsidR="0048364F" w:rsidRDefault="0048364F" w:rsidP="0048364F">
      <w:pPr>
        <w:rPr>
          <w:sz w:val="19"/>
        </w:rPr>
      </w:pPr>
    </w:p>
    <w:p w14:paraId="15014D07" w14:textId="77777777" w:rsidR="00EA745A" w:rsidRPr="00440DDD" w:rsidRDefault="00EA745A" w:rsidP="0048364F">
      <w:pPr>
        <w:rPr>
          <w:sz w:val="19"/>
        </w:rPr>
      </w:pPr>
    </w:p>
    <w:p w14:paraId="6DF4C441" w14:textId="77777777" w:rsidR="0048364F" w:rsidRPr="00440DDD" w:rsidRDefault="00FB6DAA" w:rsidP="0048364F">
      <w:pPr>
        <w:pStyle w:val="ShortT"/>
      </w:pPr>
      <w:r w:rsidRPr="00440DDD">
        <w:t>Treasury Laws Amendment (Modernising Business Communications) Bill 2021</w:t>
      </w:r>
    </w:p>
    <w:p w14:paraId="6219F316" w14:textId="77777777" w:rsidR="0048364F" w:rsidRPr="00440DDD" w:rsidRDefault="0048364F" w:rsidP="0048364F"/>
    <w:p w14:paraId="188F8E67" w14:textId="77777777" w:rsidR="0048364F" w:rsidRPr="00440DDD" w:rsidRDefault="00C164CA" w:rsidP="0048364F">
      <w:pPr>
        <w:pStyle w:val="Actno"/>
      </w:pPr>
      <w:r w:rsidRPr="00440DDD">
        <w:t>No.      , 20</w:t>
      </w:r>
      <w:r w:rsidR="009E186E" w:rsidRPr="00440DDD">
        <w:t>21</w:t>
      </w:r>
    </w:p>
    <w:p w14:paraId="5656BF1D" w14:textId="77777777" w:rsidR="0048364F" w:rsidRPr="00440DDD" w:rsidRDefault="0048364F" w:rsidP="0048364F"/>
    <w:p w14:paraId="58EE9021" w14:textId="77777777" w:rsidR="0048364F" w:rsidRPr="00440DDD" w:rsidRDefault="0048364F" w:rsidP="0048364F">
      <w:pPr>
        <w:pStyle w:val="Portfolio"/>
      </w:pPr>
      <w:r w:rsidRPr="00440DDD">
        <w:t>(</w:t>
      </w:r>
      <w:r w:rsidR="00900022" w:rsidRPr="00440DDD">
        <w:t>Treasury</w:t>
      </w:r>
      <w:r w:rsidRPr="00440DDD">
        <w:t>)</w:t>
      </w:r>
    </w:p>
    <w:p w14:paraId="531C1E99" w14:textId="77777777" w:rsidR="0048364F" w:rsidRPr="00440DDD" w:rsidRDefault="0048364F" w:rsidP="0048364F"/>
    <w:p w14:paraId="78CEC0E6" w14:textId="77777777" w:rsidR="0048364F" w:rsidRPr="00440DDD" w:rsidRDefault="0048364F" w:rsidP="0048364F"/>
    <w:p w14:paraId="2ECB3848" w14:textId="77777777" w:rsidR="0048364F" w:rsidRPr="00440DDD" w:rsidRDefault="0048364F" w:rsidP="0048364F"/>
    <w:p w14:paraId="453AFE65" w14:textId="77777777" w:rsidR="0048364F" w:rsidRPr="00440DDD" w:rsidRDefault="0048364F" w:rsidP="0048364F">
      <w:pPr>
        <w:pStyle w:val="LongT"/>
      </w:pPr>
      <w:r w:rsidRPr="00440DDD">
        <w:t xml:space="preserve">A Bill for an Act to </w:t>
      </w:r>
      <w:r w:rsidR="00BD00DC" w:rsidRPr="00440DDD">
        <w:t>amend the law relating to corporations, consumer credit and other matters in the Treasury portfolio</w:t>
      </w:r>
      <w:r w:rsidRPr="00440DDD">
        <w:t>, and for related purposes</w:t>
      </w:r>
    </w:p>
    <w:p w14:paraId="033E332D" w14:textId="77777777" w:rsidR="0048364F" w:rsidRPr="00EA745A" w:rsidRDefault="0048364F" w:rsidP="0048364F">
      <w:pPr>
        <w:pStyle w:val="Header"/>
        <w:tabs>
          <w:tab w:val="clear" w:pos="4150"/>
          <w:tab w:val="clear" w:pos="8307"/>
        </w:tabs>
      </w:pPr>
      <w:r w:rsidRPr="00EA745A">
        <w:rPr>
          <w:rStyle w:val="CharAmSchNo"/>
        </w:rPr>
        <w:t xml:space="preserve"> </w:t>
      </w:r>
      <w:r w:rsidRPr="00EA745A">
        <w:rPr>
          <w:rStyle w:val="CharAmSchText"/>
        </w:rPr>
        <w:t xml:space="preserve"> </w:t>
      </w:r>
    </w:p>
    <w:p w14:paraId="043DE798" w14:textId="77777777" w:rsidR="0048364F" w:rsidRPr="00EA745A" w:rsidRDefault="0048364F" w:rsidP="0048364F">
      <w:pPr>
        <w:pStyle w:val="Header"/>
        <w:tabs>
          <w:tab w:val="clear" w:pos="4150"/>
          <w:tab w:val="clear" w:pos="8307"/>
        </w:tabs>
      </w:pPr>
      <w:r w:rsidRPr="00EA745A">
        <w:rPr>
          <w:rStyle w:val="CharAmPartNo"/>
        </w:rPr>
        <w:t xml:space="preserve"> </w:t>
      </w:r>
      <w:r w:rsidRPr="00EA745A">
        <w:rPr>
          <w:rStyle w:val="CharAmPartText"/>
        </w:rPr>
        <w:t xml:space="preserve"> </w:t>
      </w:r>
    </w:p>
    <w:p w14:paraId="55EA6612" w14:textId="77777777" w:rsidR="0048364F" w:rsidRPr="00440DDD" w:rsidRDefault="0048364F" w:rsidP="0048364F">
      <w:pPr>
        <w:sectPr w:rsidR="0048364F" w:rsidRPr="00440DDD" w:rsidSect="00440DDD">
          <w:headerReference w:type="even" r:id="rId13"/>
          <w:headerReference w:type="default" r:id="rId14"/>
          <w:footerReference w:type="even" r:id="rId15"/>
          <w:footerReference w:type="default" r:id="rId16"/>
          <w:headerReference w:type="first" r:id="rId17"/>
          <w:footerReference w:type="first" r:id="rId18"/>
          <w:pgSz w:w="11907" w:h="16839"/>
          <w:pgMar w:top="1418" w:right="2410" w:bottom="4252" w:left="2410" w:header="720" w:footer="3402" w:gutter="0"/>
          <w:cols w:space="708"/>
          <w:docGrid w:linePitch="360"/>
        </w:sectPr>
      </w:pPr>
    </w:p>
    <w:p w14:paraId="1C5AA5AF" w14:textId="77777777" w:rsidR="0048364F" w:rsidRPr="00440DDD" w:rsidRDefault="0048364F" w:rsidP="0048364F">
      <w:pPr>
        <w:outlineLvl w:val="0"/>
        <w:rPr>
          <w:sz w:val="36"/>
        </w:rPr>
      </w:pPr>
      <w:r w:rsidRPr="00440DDD">
        <w:rPr>
          <w:sz w:val="36"/>
        </w:rPr>
        <w:lastRenderedPageBreak/>
        <w:t>Contents</w:t>
      </w:r>
    </w:p>
    <w:p w14:paraId="5C92FD5E" w14:textId="77777777" w:rsidR="00EA745A" w:rsidRDefault="00EA745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A745A">
        <w:rPr>
          <w:noProof/>
        </w:rPr>
        <w:tab/>
      </w:r>
      <w:r w:rsidRPr="00EA745A">
        <w:rPr>
          <w:noProof/>
        </w:rPr>
        <w:fldChar w:fldCharType="begin"/>
      </w:r>
      <w:r w:rsidRPr="00EA745A">
        <w:rPr>
          <w:noProof/>
        </w:rPr>
        <w:instrText xml:space="preserve"> PAGEREF _Toc87618882 \h </w:instrText>
      </w:r>
      <w:r w:rsidRPr="00EA745A">
        <w:rPr>
          <w:noProof/>
        </w:rPr>
      </w:r>
      <w:r w:rsidRPr="00EA745A">
        <w:rPr>
          <w:noProof/>
        </w:rPr>
        <w:fldChar w:fldCharType="separate"/>
      </w:r>
      <w:r w:rsidR="003F0AA7">
        <w:rPr>
          <w:noProof/>
        </w:rPr>
        <w:t>1</w:t>
      </w:r>
      <w:r w:rsidRPr="00EA745A">
        <w:rPr>
          <w:noProof/>
        </w:rPr>
        <w:fldChar w:fldCharType="end"/>
      </w:r>
    </w:p>
    <w:p w14:paraId="0E0EF457" w14:textId="77777777" w:rsidR="00EA745A" w:rsidRDefault="00EA745A">
      <w:pPr>
        <w:pStyle w:val="TOC5"/>
        <w:rPr>
          <w:rFonts w:asciiTheme="minorHAnsi" w:eastAsiaTheme="minorEastAsia" w:hAnsiTheme="minorHAnsi" w:cstheme="minorBidi"/>
          <w:noProof/>
          <w:kern w:val="0"/>
          <w:sz w:val="22"/>
          <w:szCs w:val="22"/>
        </w:rPr>
      </w:pPr>
      <w:r>
        <w:rPr>
          <w:noProof/>
        </w:rPr>
        <w:t>2</w:t>
      </w:r>
      <w:r>
        <w:rPr>
          <w:noProof/>
        </w:rPr>
        <w:tab/>
        <w:t>Commencement</w:t>
      </w:r>
      <w:r w:rsidRPr="00EA745A">
        <w:rPr>
          <w:noProof/>
        </w:rPr>
        <w:tab/>
      </w:r>
      <w:r w:rsidRPr="00EA745A">
        <w:rPr>
          <w:noProof/>
        </w:rPr>
        <w:fldChar w:fldCharType="begin"/>
      </w:r>
      <w:r w:rsidRPr="00EA745A">
        <w:rPr>
          <w:noProof/>
        </w:rPr>
        <w:instrText xml:space="preserve"> PAGEREF _Toc87618883 \h </w:instrText>
      </w:r>
      <w:r w:rsidRPr="00EA745A">
        <w:rPr>
          <w:noProof/>
        </w:rPr>
      </w:r>
      <w:r w:rsidRPr="00EA745A">
        <w:rPr>
          <w:noProof/>
        </w:rPr>
        <w:fldChar w:fldCharType="separate"/>
      </w:r>
      <w:r w:rsidR="003F0AA7">
        <w:rPr>
          <w:noProof/>
        </w:rPr>
        <w:t>1</w:t>
      </w:r>
      <w:r w:rsidRPr="00EA745A">
        <w:rPr>
          <w:noProof/>
        </w:rPr>
        <w:fldChar w:fldCharType="end"/>
      </w:r>
    </w:p>
    <w:p w14:paraId="6EC06460" w14:textId="77777777" w:rsidR="00EA745A" w:rsidRDefault="00EA745A">
      <w:pPr>
        <w:pStyle w:val="TOC5"/>
        <w:rPr>
          <w:rFonts w:asciiTheme="minorHAnsi" w:eastAsiaTheme="minorEastAsia" w:hAnsiTheme="minorHAnsi" w:cstheme="minorBidi"/>
          <w:noProof/>
          <w:kern w:val="0"/>
          <w:sz w:val="22"/>
          <w:szCs w:val="22"/>
        </w:rPr>
      </w:pPr>
      <w:r>
        <w:rPr>
          <w:noProof/>
        </w:rPr>
        <w:t>3</w:t>
      </w:r>
      <w:r>
        <w:rPr>
          <w:noProof/>
        </w:rPr>
        <w:tab/>
        <w:t>Schedules</w:t>
      </w:r>
      <w:r w:rsidRPr="00EA745A">
        <w:rPr>
          <w:noProof/>
        </w:rPr>
        <w:tab/>
      </w:r>
      <w:r w:rsidRPr="00EA745A">
        <w:rPr>
          <w:noProof/>
        </w:rPr>
        <w:fldChar w:fldCharType="begin"/>
      </w:r>
      <w:r w:rsidRPr="00EA745A">
        <w:rPr>
          <w:noProof/>
        </w:rPr>
        <w:instrText xml:space="preserve"> PAGEREF _Toc87618884 \h </w:instrText>
      </w:r>
      <w:r w:rsidRPr="00EA745A">
        <w:rPr>
          <w:noProof/>
        </w:rPr>
      </w:r>
      <w:r w:rsidRPr="00EA745A">
        <w:rPr>
          <w:noProof/>
        </w:rPr>
        <w:fldChar w:fldCharType="separate"/>
      </w:r>
      <w:r w:rsidR="003F0AA7">
        <w:rPr>
          <w:noProof/>
        </w:rPr>
        <w:t>2</w:t>
      </w:r>
      <w:r w:rsidRPr="00EA745A">
        <w:rPr>
          <w:noProof/>
        </w:rPr>
        <w:fldChar w:fldCharType="end"/>
      </w:r>
    </w:p>
    <w:p w14:paraId="65D7AE9C" w14:textId="77777777" w:rsidR="00EA745A" w:rsidRDefault="00EA745A">
      <w:pPr>
        <w:pStyle w:val="TOC6"/>
        <w:rPr>
          <w:rFonts w:asciiTheme="minorHAnsi" w:eastAsiaTheme="minorEastAsia" w:hAnsiTheme="minorHAnsi" w:cstheme="minorBidi"/>
          <w:b w:val="0"/>
          <w:noProof/>
          <w:kern w:val="0"/>
          <w:sz w:val="22"/>
          <w:szCs w:val="22"/>
        </w:rPr>
      </w:pPr>
      <w:r>
        <w:rPr>
          <w:noProof/>
        </w:rPr>
        <w:t>Schedule 1—Documents and meetings under the Corporations Act 2001</w:t>
      </w:r>
      <w:r w:rsidRPr="00EA745A">
        <w:rPr>
          <w:b w:val="0"/>
          <w:noProof/>
          <w:sz w:val="18"/>
        </w:rPr>
        <w:tab/>
      </w:r>
      <w:r w:rsidRPr="00EA745A">
        <w:rPr>
          <w:b w:val="0"/>
          <w:noProof/>
          <w:sz w:val="18"/>
        </w:rPr>
        <w:fldChar w:fldCharType="begin"/>
      </w:r>
      <w:r w:rsidRPr="00EA745A">
        <w:rPr>
          <w:b w:val="0"/>
          <w:noProof/>
          <w:sz w:val="18"/>
        </w:rPr>
        <w:instrText xml:space="preserve"> PAGEREF _Toc87618885 \h </w:instrText>
      </w:r>
      <w:r w:rsidRPr="00EA745A">
        <w:rPr>
          <w:b w:val="0"/>
          <w:noProof/>
          <w:sz w:val="18"/>
        </w:rPr>
      </w:r>
      <w:r w:rsidRPr="00EA745A">
        <w:rPr>
          <w:b w:val="0"/>
          <w:noProof/>
          <w:sz w:val="18"/>
        </w:rPr>
        <w:fldChar w:fldCharType="separate"/>
      </w:r>
      <w:r w:rsidR="003F0AA7">
        <w:rPr>
          <w:b w:val="0"/>
          <w:noProof/>
          <w:sz w:val="18"/>
        </w:rPr>
        <w:t>2</w:t>
      </w:r>
      <w:r w:rsidRPr="00EA745A">
        <w:rPr>
          <w:b w:val="0"/>
          <w:noProof/>
          <w:sz w:val="18"/>
        </w:rPr>
        <w:fldChar w:fldCharType="end"/>
      </w:r>
    </w:p>
    <w:p w14:paraId="1E527AB4" w14:textId="77777777" w:rsidR="00EA745A" w:rsidRDefault="00EA745A">
      <w:pPr>
        <w:pStyle w:val="TOC9"/>
        <w:rPr>
          <w:rFonts w:asciiTheme="minorHAnsi" w:eastAsiaTheme="minorEastAsia" w:hAnsiTheme="minorHAnsi" w:cstheme="minorBidi"/>
          <w:i w:val="0"/>
          <w:noProof/>
          <w:kern w:val="0"/>
          <w:sz w:val="22"/>
          <w:szCs w:val="22"/>
        </w:rPr>
      </w:pPr>
      <w:r>
        <w:rPr>
          <w:noProof/>
        </w:rPr>
        <w:t>Corporations Act 2001</w:t>
      </w:r>
      <w:r w:rsidRPr="00EA745A">
        <w:rPr>
          <w:i w:val="0"/>
          <w:noProof/>
          <w:sz w:val="18"/>
        </w:rPr>
        <w:tab/>
      </w:r>
      <w:r w:rsidRPr="00EA745A">
        <w:rPr>
          <w:i w:val="0"/>
          <w:noProof/>
          <w:sz w:val="18"/>
        </w:rPr>
        <w:fldChar w:fldCharType="begin"/>
      </w:r>
      <w:r w:rsidRPr="00EA745A">
        <w:rPr>
          <w:i w:val="0"/>
          <w:noProof/>
          <w:sz w:val="18"/>
        </w:rPr>
        <w:instrText xml:space="preserve"> PAGEREF _Toc87618886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5D3A11AC" w14:textId="77777777" w:rsidR="00EA745A" w:rsidRDefault="00EA745A">
      <w:pPr>
        <w:pStyle w:val="TOC6"/>
        <w:rPr>
          <w:rFonts w:asciiTheme="minorHAnsi" w:eastAsiaTheme="minorEastAsia" w:hAnsiTheme="minorHAnsi" w:cstheme="minorBidi"/>
          <w:b w:val="0"/>
          <w:noProof/>
          <w:kern w:val="0"/>
          <w:sz w:val="22"/>
          <w:szCs w:val="22"/>
        </w:rPr>
      </w:pPr>
      <w:r>
        <w:rPr>
          <w:noProof/>
        </w:rPr>
        <w:t>Schedule 2—Documents under the National Credit Code and payments</w:t>
      </w:r>
      <w:r w:rsidRPr="00EA745A">
        <w:rPr>
          <w:b w:val="0"/>
          <w:noProof/>
          <w:sz w:val="18"/>
        </w:rPr>
        <w:tab/>
      </w:r>
      <w:r w:rsidRPr="00EA745A">
        <w:rPr>
          <w:b w:val="0"/>
          <w:noProof/>
          <w:sz w:val="18"/>
        </w:rPr>
        <w:fldChar w:fldCharType="begin"/>
      </w:r>
      <w:r w:rsidRPr="00EA745A">
        <w:rPr>
          <w:b w:val="0"/>
          <w:noProof/>
          <w:sz w:val="18"/>
        </w:rPr>
        <w:instrText xml:space="preserve"> PAGEREF _Toc87618905 \h </w:instrText>
      </w:r>
      <w:r w:rsidRPr="00EA745A">
        <w:rPr>
          <w:b w:val="0"/>
          <w:noProof/>
          <w:sz w:val="18"/>
        </w:rPr>
      </w:r>
      <w:r w:rsidRPr="00EA745A">
        <w:rPr>
          <w:b w:val="0"/>
          <w:noProof/>
          <w:sz w:val="18"/>
        </w:rPr>
        <w:fldChar w:fldCharType="separate"/>
      </w:r>
      <w:r w:rsidR="003F0AA7">
        <w:rPr>
          <w:b w:val="0"/>
          <w:noProof/>
          <w:sz w:val="18"/>
        </w:rPr>
        <w:t>2</w:t>
      </w:r>
      <w:r w:rsidRPr="00EA745A">
        <w:rPr>
          <w:b w:val="0"/>
          <w:noProof/>
          <w:sz w:val="18"/>
        </w:rPr>
        <w:fldChar w:fldCharType="end"/>
      </w:r>
    </w:p>
    <w:p w14:paraId="17C4DBDD" w14:textId="77777777" w:rsidR="00EA745A" w:rsidRDefault="00EA745A">
      <w:pPr>
        <w:pStyle w:val="TOC7"/>
        <w:rPr>
          <w:rFonts w:asciiTheme="minorHAnsi" w:eastAsiaTheme="minorEastAsia" w:hAnsiTheme="minorHAnsi" w:cstheme="minorBidi"/>
          <w:noProof/>
          <w:kern w:val="0"/>
          <w:sz w:val="22"/>
          <w:szCs w:val="22"/>
        </w:rPr>
      </w:pPr>
      <w:r>
        <w:rPr>
          <w:noProof/>
        </w:rPr>
        <w:t>Part 1—Documents under the National Credit Code</w:t>
      </w:r>
      <w:r w:rsidRPr="00EA745A">
        <w:rPr>
          <w:noProof/>
          <w:sz w:val="18"/>
        </w:rPr>
        <w:tab/>
      </w:r>
      <w:r w:rsidRPr="00EA745A">
        <w:rPr>
          <w:noProof/>
          <w:sz w:val="18"/>
        </w:rPr>
        <w:fldChar w:fldCharType="begin"/>
      </w:r>
      <w:r w:rsidRPr="00EA745A">
        <w:rPr>
          <w:noProof/>
          <w:sz w:val="18"/>
        </w:rPr>
        <w:instrText xml:space="preserve"> PAGEREF _Toc87618906 \h </w:instrText>
      </w:r>
      <w:r w:rsidRPr="00EA745A">
        <w:rPr>
          <w:noProof/>
          <w:sz w:val="18"/>
        </w:rPr>
      </w:r>
      <w:r w:rsidRPr="00EA745A">
        <w:rPr>
          <w:noProof/>
          <w:sz w:val="18"/>
        </w:rPr>
        <w:fldChar w:fldCharType="separate"/>
      </w:r>
      <w:r w:rsidR="003F0AA7">
        <w:rPr>
          <w:noProof/>
          <w:sz w:val="18"/>
        </w:rPr>
        <w:t>2</w:t>
      </w:r>
      <w:r w:rsidRPr="00EA745A">
        <w:rPr>
          <w:noProof/>
          <w:sz w:val="18"/>
        </w:rPr>
        <w:fldChar w:fldCharType="end"/>
      </w:r>
    </w:p>
    <w:p w14:paraId="763361BB" w14:textId="77777777" w:rsidR="00EA745A" w:rsidRDefault="00EA745A">
      <w:pPr>
        <w:pStyle w:val="TOC9"/>
        <w:rPr>
          <w:rFonts w:asciiTheme="minorHAnsi" w:eastAsiaTheme="minorEastAsia" w:hAnsiTheme="minorHAnsi" w:cstheme="minorBidi"/>
          <w:i w:val="0"/>
          <w:noProof/>
          <w:kern w:val="0"/>
          <w:sz w:val="22"/>
          <w:szCs w:val="22"/>
        </w:rPr>
      </w:pPr>
      <w:r>
        <w:rPr>
          <w:noProof/>
        </w:rPr>
        <w:t>National Consumer Credit Protection Act 2009</w:t>
      </w:r>
      <w:r w:rsidRPr="00EA745A">
        <w:rPr>
          <w:i w:val="0"/>
          <w:noProof/>
          <w:sz w:val="18"/>
        </w:rPr>
        <w:tab/>
      </w:r>
      <w:r w:rsidRPr="00EA745A">
        <w:rPr>
          <w:i w:val="0"/>
          <w:noProof/>
          <w:sz w:val="18"/>
        </w:rPr>
        <w:fldChar w:fldCharType="begin"/>
      </w:r>
      <w:r w:rsidRPr="00EA745A">
        <w:rPr>
          <w:i w:val="0"/>
          <w:noProof/>
          <w:sz w:val="18"/>
        </w:rPr>
        <w:instrText xml:space="preserve"> PAGEREF _Toc87618907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2C3948D5" w14:textId="77777777" w:rsidR="00EA745A" w:rsidRDefault="00EA745A">
      <w:pPr>
        <w:pStyle w:val="TOC9"/>
        <w:rPr>
          <w:rFonts w:asciiTheme="minorHAnsi" w:eastAsiaTheme="minorEastAsia" w:hAnsiTheme="minorHAnsi" w:cstheme="minorBidi"/>
          <w:i w:val="0"/>
          <w:noProof/>
          <w:kern w:val="0"/>
          <w:sz w:val="22"/>
          <w:szCs w:val="22"/>
        </w:rPr>
      </w:pPr>
      <w:r>
        <w:rPr>
          <w:noProof/>
        </w:rPr>
        <w:t>National Consumer Credit Protection (Transitional and Consequential Provisions) Act 2009</w:t>
      </w:r>
      <w:r w:rsidRPr="00EA745A">
        <w:rPr>
          <w:i w:val="0"/>
          <w:noProof/>
          <w:sz w:val="18"/>
        </w:rPr>
        <w:tab/>
      </w:r>
      <w:r w:rsidRPr="00EA745A">
        <w:rPr>
          <w:i w:val="0"/>
          <w:noProof/>
          <w:sz w:val="18"/>
        </w:rPr>
        <w:fldChar w:fldCharType="begin"/>
      </w:r>
      <w:r w:rsidRPr="00EA745A">
        <w:rPr>
          <w:i w:val="0"/>
          <w:noProof/>
          <w:sz w:val="18"/>
        </w:rPr>
        <w:instrText xml:space="preserve"> PAGEREF _Toc87618909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2CABDDA2" w14:textId="77777777" w:rsidR="00EA745A" w:rsidRDefault="00EA745A">
      <w:pPr>
        <w:pStyle w:val="TOC7"/>
        <w:rPr>
          <w:rFonts w:asciiTheme="minorHAnsi" w:eastAsiaTheme="minorEastAsia" w:hAnsiTheme="minorHAnsi" w:cstheme="minorBidi"/>
          <w:noProof/>
          <w:kern w:val="0"/>
          <w:sz w:val="22"/>
          <w:szCs w:val="22"/>
        </w:rPr>
      </w:pPr>
      <w:r>
        <w:rPr>
          <w:noProof/>
        </w:rPr>
        <w:t>Part 2—Payments</w:t>
      </w:r>
      <w:r w:rsidRPr="00EA745A">
        <w:rPr>
          <w:noProof/>
          <w:sz w:val="18"/>
        </w:rPr>
        <w:tab/>
      </w:r>
      <w:r w:rsidRPr="00EA745A">
        <w:rPr>
          <w:noProof/>
          <w:sz w:val="18"/>
        </w:rPr>
        <w:fldChar w:fldCharType="begin"/>
      </w:r>
      <w:r w:rsidRPr="00EA745A">
        <w:rPr>
          <w:noProof/>
          <w:sz w:val="18"/>
        </w:rPr>
        <w:instrText xml:space="preserve"> PAGEREF _Toc87618910 \h </w:instrText>
      </w:r>
      <w:r w:rsidRPr="00EA745A">
        <w:rPr>
          <w:noProof/>
          <w:sz w:val="18"/>
        </w:rPr>
      </w:r>
      <w:r w:rsidRPr="00EA745A">
        <w:rPr>
          <w:noProof/>
          <w:sz w:val="18"/>
        </w:rPr>
        <w:fldChar w:fldCharType="separate"/>
      </w:r>
      <w:r w:rsidR="003F0AA7">
        <w:rPr>
          <w:noProof/>
          <w:sz w:val="18"/>
        </w:rPr>
        <w:t>2</w:t>
      </w:r>
      <w:r w:rsidRPr="00EA745A">
        <w:rPr>
          <w:noProof/>
          <w:sz w:val="18"/>
        </w:rPr>
        <w:fldChar w:fldCharType="end"/>
      </w:r>
    </w:p>
    <w:p w14:paraId="586269EA" w14:textId="77777777" w:rsidR="00EA745A" w:rsidRDefault="00EA745A">
      <w:pPr>
        <w:pStyle w:val="TOC9"/>
        <w:rPr>
          <w:rFonts w:asciiTheme="minorHAnsi" w:eastAsiaTheme="minorEastAsia" w:hAnsiTheme="minorHAnsi" w:cstheme="minorBidi"/>
          <w:i w:val="0"/>
          <w:noProof/>
          <w:kern w:val="0"/>
          <w:sz w:val="22"/>
          <w:szCs w:val="22"/>
        </w:rPr>
      </w:pPr>
      <w:r>
        <w:rPr>
          <w:noProof/>
        </w:rPr>
        <w:t>Corporations Act 2001</w:t>
      </w:r>
      <w:r w:rsidRPr="00EA745A">
        <w:rPr>
          <w:i w:val="0"/>
          <w:noProof/>
          <w:sz w:val="18"/>
        </w:rPr>
        <w:tab/>
      </w:r>
      <w:r w:rsidRPr="00EA745A">
        <w:rPr>
          <w:i w:val="0"/>
          <w:noProof/>
          <w:sz w:val="18"/>
        </w:rPr>
        <w:fldChar w:fldCharType="begin"/>
      </w:r>
      <w:r w:rsidRPr="00EA745A">
        <w:rPr>
          <w:i w:val="0"/>
          <w:noProof/>
          <w:sz w:val="18"/>
        </w:rPr>
        <w:instrText xml:space="preserve"> PAGEREF _Toc87618911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52861C95" w14:textId="77777777" w:rsidR="00EA745A" w:rsidRDefault="00EA745A">
      <w:pPr>
        <w:pStyle w:val="TOC9"/>
        <w:rPr>
          <w:rFonts w:asciiTheme="minorHAnsi" w:eastAsiaTheme="minorEastAsia" w:hAnsiTheme="minorHAnsi" w:cstheme="minorBidi"/>
          <w:i w:val="0"/>
          <w:noProof/>
          <w:kern w:val="0"/>
          <w:sz w:val="22"/>
          <w:szCs w:val="22"/>
        </w:rPr>
      </w:pPr>
      <w:r>
        <w:rPr>
          <w:noProof/>
        </w:rPr>
        <w:t>Excise Act 1901</w:t>
      </w:r>
      <w:r w:rsidRPr="00EA745A">
        <w:rPr>
          <w:i w:val="0"/>
          <w:noProof/>
          <w:sz w:val="18"/>
        </w:rPr>
        <w:tab/>
      </w:r>
      <w:r w:rsidRPr="00EA745A">
        <w:rPr>
          <w:i w:val="0"/>
          <w:noProof/>
          <w:sz w:val="18"/>
        </w:rPr>
        <w:fldChar w:fldCharType="begin"/>
      </w:r>
      <w:r w:rsidRPr="00EA745A">
        <w:rPr>
          <w:i w:val="0"/>
          <w:noProof/>
          <w:sz w:val="18"/>
        </w:rPr>
        <w:instrText xml:space="preserve"> PAGEREF _Toc87618912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7E037384" w14:textId="77777777" w:rsidR="00EA745A" w:rsidRDefault="00EA745A">
      <w:pPr>
        <w:pStyle w:val="TOC9"/>
        <w:rPr>
          <w:rFonts w:asciiTheme="minorHAnsi" w:eastAsiaTheme="minorEastAsia" w:hAnsiTheme="minorHAnsi" w:cstheme="minorBidi"/>
          <w:i w:val="0"/>
          <w:noProof/>
          <w:kern w:val="0"/>
          <w:sz w:val="22"/>
          <w:szCs w:val="22"/>
        </w:rPr>
      </w:pPr>
      <w:r>
        <w:rPr>
          <w:noProof/>
        </w:rPr>
        <w:t>Small Superannuation Accounts Act 1995</w:t>
      </w:r>
      <w:r w:rsidRPr="00EA745A">
        <w:rPr>
          <w:i w:val="0"/>
          <w:noProof/>
          <w:sz w:val="18"/>
        </w:rPr>
        <w:tab/>
      </w:r>
      <w:r w:rsidRPr="00EA745A">
        <w:rPr>
          <w:i w:val="0"/>
          <w:noProof/>
          <w:sz w:val="18"/>
        </w:rPr>
        <w:fldChar w:fldCharType="begin"/>
      </w:r>
      <w:r w:rsidRPr="00EA745A">
        <w:rPr>
          <w:i w:val="0"/>
          <w:noProof/>
          <w:sz w:val="18"/>
        </w:rPr>
        <w:instrText xml:space="preserve"> PAGEREF _Toc87618913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657384AA" w14:textId="77777777" w:rsidR="00EA745A" w:rsidRDefault="00EA745A">
      <w:pPr>
        <w:pStyle w:val="TOC6"/>
        <w:rPr>
          <w:rFonts w:asciiTheme="minorHAnsi" w:eastAsiaTheme="minorEastAsia" w:hAnsiTheme="minorHAnsi" w:cstheme="minorBidi"/>
          <w:b w:val="0"/>
          <w:noProof/>
          <w:kern w:val="0"/>
          <w:sz w:val="22"/>
          <w:szCs w:val="22"/>
        </w:rPr>
      </w:pPr>
      <w:r>
        <w:rPr>
          <w:noProof/>
        </w:rPr>
        <w:t>Schedule 3—Publication requirements and other amendments</w:t>
      </w:r>
      <w:r w:rsidRPr="00EA745A">
        <w:rPr>
          <w:b w:val="0"/>
          <w:noProof/>
          <w:sz w:val="18"/>
        </w:rPr>
        <w:tab/>
      </w:r>
      <w:r w:rsidRPr="00EA745A">
        <w:rPr>
          <w:b w:val="0"/>
          <w:noProof/>
          <w:sz w:val="18"/>
        </w:rPr>
        <w:fldChar w:fldCharType="begin"/>
      </w:r>
      <w:r w:rsidRPr="00EA745A">
        <w:rPr>
          <w:b w:val="0"/>
          <w:noProof/>
          <w:sz w:val="18"/>
        </w:rPr>
        <w:instrText xml:space="preserve"> PAGEREF _Toc87618914 \h </w:instrText>
      </w:r>
      <w:r w:rsidRPr="00EA745A">
        <w:rPr>
          <w:b w:val="0"/>
          <w:noProof/>
          <w:sz w:val="18"/>
        </w:rPr>
      </w:r>
      <w:r w:rsidRPr="00EA745A">
        <w:rPr>
          <w:b w:val="0"/>
          <w:noProof/>
          <w:sz w:val="18"/>
        </w:rPr>
        <w:fldChar w:fldCharType="separate"/>
      </w:r>
      <w:r w:rsidR="003F0AA7">
        <w:rPr>
          <w:b w:val="0"/>
          <w:noProof/>
          <w:sz w:val="18"/>
        </w:rPr>
        <w:t>2</w:t>
      </w:r>
      <w:r w:rsidRPr="00EA745A">
        <w:rPr>
          <w:b w:val="0"/>
          <w:noProof/>
          <w:sz w:val="18"/>
        </w:rPr>
        <w:fldChar w:fldCharType="end"/>
      </w:r>
    </w:p>
    <w:p w14:paraId="1BB55563" w14:textId="77777777" w:rsidR="00EA745A" w:rsidRDefault="00EA745A">
      <w:pPr>
        <w:pStyle w:val="TOC7"/>
        <w:rPr>
          <w:rFonts w:asciiTheme="minorHAnsi" w:eastAsiaTheme="minorEastAsia" w:hAnsiTheme="minorHAnsi" w:cstheme="minorBidi"/>
          <w:noProof/>
          <w:kern w:val="0"/>
          <w:sz w:val="22"/>
          <w:szCs w:val="22"/>
        </w:rPr>
      </w:pPr>
      <w:r>
        <w:rPr>
          <w:noProof/>
        </w:rPr>
        <w:t>Part 1—Main amendments</w:t>
      </w:r>
      <w:r w:rsidRPr="00EA745A">
        <w:rPr>
          <w:noProof/>
          <w:sz w:val="18"/>
        </w:rPr>
        <w:tab/>
      </w:r>
      <w:r w:rsidRPr="00EA745A">
        <w:rPr>
          <w:noProof/>
          <w:sz w:val="18"/>
        </w:rPr>
        <w:fldChar w:fldCharType="begin"/>
      </w:r>
      <w:r w:rsidRPr="00EA745A">
        <w:rPr>
          <w:noProof/>
          <w:sz w:val="18"/>
        </w:rPr>
        <w:instrText xml:space="preserve"> PAGEREF _Toc87618915 \h </w:instrText>
      </w:r>
      <w:r w:rsidRPr="00EA745A">
        <w:rPr>
          <w:noProof/>
          <w:sz w:val="18"/>
        </w:rPr>
      </w:r>
      <w:r w:rsidRPr="00EA745A">
        <w:rPr>
          <w:noProof/>
          <w:sz w:val="18"/>
        </w:rPr>
        <w:fldChar w:fldCharType="separate"/>
      </w:r>
      <w:r w:rsidR="003F0AA7">
        <w:rPr>
          <w:noProof/>
          <w:sz w:val="18"/>
        </w:rPr>
        <w:t>2</w:t>
      </w:r>
      <w:r w:rsidRPr="00EA745A">
        <w:rPr>
          <w:noProof/>
          <w:sz w:val="18"/>
        </w:rPr>
        <w:fldChar w:fldCharType="end"/>
      </w:r>
    </w:p>
    <w:p w14:paraId="16997276" w14:textId="77777777" w:rsidR="00EA745A" w:rsidRDefault="00EA745A">
      <w:pPr>
        <w:pStyle w:val="TOC9"/>
        <w:rPr>
          <w:rFonts w:asciiTheme="minorHAnsi" w:eastAsiaTheme="minorEastAsia" w:hAnsiTheme="minorHAnsi" w:cstheme="minorBidi"/>
          <w:i w:val="0"/>
          <w:noProof/>
          <w:kern w:val="0"/>
          <w:sz w:val="22"/>
          <w:szCs w:val="22"/>
        </w:rPr>
      </w:pPr>
      <w:r>
        <w:rPr>
          <w:noProof/>
        </w:rPr>
        <w:t>Competition and Consumer Act 2010</w:t>
      </w:r>
      <w:r w:rsidRPr="00EA745A">
        <w:rPr>
          <w:i w:val="0"/>
          <w:noProof/>
          <w:sz w:val="18"/>
        </w:rPr>
        <w:tab/>
      </w:r>
      <w:r w:rsidRPr="00EA745A">
        <w:rPr>
          <w:i w:val="0"/>
          <w:noProof/>
          <w:sz w:val="18"/>
        </w:rPr>
        <w:fldChar w:fldCharType="begin"/>
      </w:r>
      <w:r w:rsidRPr="00EA745A">
        <w:rPr>
          <w:i w:val="0"/>
          <w:noProof/>
          <w:sz w:val="18"/>
        </w:rPr>
        <w:instrText xml:space="preserve"> PAGEREF _Toc87618916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17C8D4E3" w14:textId="77777777" w:rsidR="00EA745A" w:rsidRDefault="00EA745A">
      <w:pPr>
        <w:pStyle w:val="TOC9"/>
        <w:rPr>
          <w:rFonts w:asciiTheme="minorHAnsi" w:eastAsiaTheme="minorEastAsia" w:hAnsiTheme="minorHAnsi" w:cstheme="minorBidi"/>
          <w:i w:val="0"/>
          <w:noProof/>
          <w:kern w:val="0"/>
          <w:sz w:val="22"/>
          <w:szCs w:val="22"/>
        </w:rPr>
      </w:pPr>
      <w:r>
        <w:rPr>
          <w:noProof/>
        </w:rPr>
        <w:t>Corporations Act 2001</w:t>
      </w:r>
      <w:r w:rsidRPr="00EA745A">
        <w:rPr>
          <w:i w:val="0"/>
          <w:noProof/>
          <w:sz w:val="18"/>
        </w:rPr>
        <w:tab/>
      </w:r>
      <w:r w:rsidRPr="00EA745A">
        <w:rPr>
          <w:i w:val="0"/>
          <w:noProof/>
          <w:sz w:val="18"/>
        </w:rPr>
        <w:fldChar w:fldCharType="begin"/>
      </w:r>
      <w:r w:rsidRPr="00EA745A">
        <w:rPr>
          <w:i w:val="0"/>
          <w:noProof/>
          <w:sz w:val="18"/>
        </w:rPr>
        <w:instrText xml:space="preserve"> PAGEREF _Toc87618917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0E9BCEE7" w14:textId="77777777" w:rsidR="00EA745A" w:rsidRDefault="00EA745A">
      <w:pPr>
        <w:pStyle w:val="TOC9"/>
        <w:rPr>
          <w:rFonts w:asciiTheme="minorHAnsi" w:eastAsiaTheme="minorEastAsia" w:hAnsiTheme="minorHAnsi" w:cstheme="minorBidi"/>
          <w:i w:val="0"/>
          <w:noProof/>
          <w:kern w:val="0"/>
          <w:sz w:val="22"/>
          <w:szCs w:val="22"/>
        </w:rPr>
      </w:pPr>
      <w:r>
        <w:rPr>
          <w:noProof/>
        </w:rPr>
        <w:t>Income Tax Assessment Act 1936</w:t>
      </w:r>
      <w:r w:rsidRPr="00EA745A">
        <w:rPr>
          <w:i w:val="0"/>
          <w:noProof/>
          <w:sz w:val="18"/>
        </w:rPr>
        <w:tab/>
      </w:r>
      <w:r w:rsidRPr="00EA745A">
        <w:rPr>
          <w:i w:val="0"/>
          <w:noProof/>
          <w:sz w:val="18"/>
        </w:rPr>
        <w:fldChar w:fldCharType="begin"/>
      </w:r>
      <w:r w:rsidRPr="00EA745A">
        <w:rPr>
          <w:i w:val="0"/>
          <w:noProof/>
          <w:sz w:val="18"/>
        </w:rPr>
        <w:instrText xml:space="preserve"> PAGEREF _Toc87618920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0A5D1D82" w14:textId="77777777" w:rsidR="00EA745A" w:rsidRDefault="00EA745A">
      <w:pPr>
        <w:pStyle w:val="TOC9"/>
        <w:rPr>
          <w:rFonts w:asciiTheme="minorHAnsi" w:eastAsiaTheme="minorEastAsia" w:hAnsiTheme="minorHAnsi" w:cstheme="minorBidi"/>
          <w:i w:val="0"/>
          <w:noProof/>
          <w:kern w:val="0"/>
          <w:sz w:val="22"/>
          <w:szCs w:val="22"/>
        </w:rPr>
      </w:pPr>
      <w:r>
        <w:rPr>
          <w:noProof/>
        </w:rPr>
        <w:t>Income Tax Assessment Act 1997</w:t>
      </w:r>
      <w:r w:rsidRPr="00EA745A">
        <w:rPr>
          <w:i w:val="0"/>
          <w:noProof/>
          <w:sz w:val="18"/>
        </w:rPr>
        <w:tab/>
      </w:r>
      <w:r w:rsidRPr="00EA745A">
        <w:rPr>
          <w:i w:val="0"/>
          <w:noProof/>
          <w:sz w:val="18"/>
        </w:rPr>
        <w:fldChar w:fldCharType="begin"/>
      </w:r>
      <w:r w:rsidRPr="00EA745A">
        <w:rPr>
          <w:i w:val="0"/>
          <w:noProof/>
          <w:sz w:val="18"/>
        </w:rPr>
        <w:instrText xml:space="preserve"> PAGEREF _Toc87618921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3141B06F" w14:textId="77777777" w:rsidR="00EA745A" w:rsidRDefault="00EA745A">
      <w:pPr>
        <w:pStyle w:val="TOC9"/>
        <w:rPr>
          <w:rFonts w:asciiTheme="minorHAnsi" w:eastAsiaTheme="minorEastAsia" w:hAnsiTheme="minorHAnsi" w:cstheme="minorBidi"/>
          <w:i w:val="0"/>
          <w:noProof/>
          <w:kern w:val="0"/>
          <w:sz w:val="22"/>
          <w:szCs w:val="22"/>
        </w:rPr>
      </w:pPr>
      <w:r>
        <w:rPr>
          <w:noProof/>
        </w:rPr>
        <w:t>Insurance Act 1973</w:t>
      </w:r>
      <w:r w:rsidRPr="00EA745A">
        <w:rPr>
          <w:i w:val="0"/>
          <w:noProof/>
          <w:sz w:val="18"/>
        </w:rPr>
        <w:tab/>
      </w:r>
      <w:r w:rsidRPr="00EA745A">
        <w:rPr>
          <w:i w:val="0"/>
          <w:noProof/>
          <w:sz w:val="18"/>
        </w:rPr>
        <w:fldChar w:fldCharType="begin"/>
      </w:r>
      <w:r w:rsidRPr="00EA745A">
        <w:rPr>
          <w:i w:val="0"/>
          <w:noProof/>
          <w:sz w:val="18"/>
        </w:rPr>
        <w:instrText xml:space="preserve"> PAGEREF _Toc87618922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401A729B" w14:textId="77777777" w:rsidR="00EA745A" w:rsidRDefault="00EA745A">
      <w:pPr>
        <w:pStyle w:val="TOC9"/>
        <w:rPr>
          <w:rFonts w:asciiTheme="minorHAnsi" w:eastAsiaTheme="minorEastAsia" w:hAnsiTheme="minorHAnsi" w:cstheme="minorBidi"/>
          <w:i w:val="0"/>
          <w:noProof/>
          <w:kern w:val="0"/>
          <w:sz w:val="22"/>
          <w:szCs w:val="22"/>
        </w:rPr>
      </w:pPr>
      <w:r>
        <w:rPr>
          <w:noProof/>
        </w:rPr>
        <w:t>Life Insurance Act 1995</w:t>
      </w:r>
      <w:r w:rsidRPr="00EA745A">
        <w:rPr>
          <w:i w:val="0"/>
          <w:noProof/>
          <w:sz w:val="18"/>
        </w:rPr>
        <w:tab/>
      </w:r>
      <w:r w:rsidRPr="00EA745A">
        <w:rPr>
          <w:i w:val="0"/>
          <w:noProof/>
          <w:sz w:val="18"/>
        </w:rPr>
        <w:fldChar w:fldCharType="begin"/>
      </w:r>
      <w:r w:rsidRPr="00EA745A">
        <w:rPr>
          <w:i w:val="0"/>
          <w:noProof/>
          <w:sz w:val="18"/>
        </w:rPr>
        <w:instrText xml:space="preserve"> PAGEREF _Toc87618923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51AB8DCF" w14:textId="77777777" w:rsidR="00EA745A" w:rsidRDefault="00EA745A">
      <w:pPr>
        <w:pStyle w:val="TOC9"/>
        <w:rPr>
          <w:rFonts w:asciiTheme="minorHAnsi" w:eastAsiaTheme="minorEastAsia" w:hAnsiTheme="minorHAnsi" w:cstheme="minorBidi"/>
          <w:i w:val="0"/>
          <w:noProof/>
          <w:kern w:val="0"/>
          <w:sz w:val="22"/>
          <w:szCs w:val="22"/>
        </w:rPr>
      </w:pPr>
      <w:r>
        <w:rPr>
          <w:noProof/>
        </w:rPr>
        <w:t>National Consumer Credit Protection Act 2009</w:t>
      </w:r>
      <w:r w:rsidRPr="00EA745A">
        <w:rPr>
          <w:i w:val="0"/>
          <w:noProof/>
          <w:sz w:val="18"/>
        </w:rPr>
        <w:tab/>
      </w:r>
      <w:r w:rsidRPr="00EA745A">
        <w:rPr>
          <w:i w:val="0"/>
          <w:noProof/>
          <w:sz w:val="18"/>
        </w:rPr>
        <w:fldChar w:fldCharType="begin"/>
      </w:r>
      <w:r w:rsidRPr="00EA745A">
        <w:rPr>
          <w:i w:val="0"/>
          <w:noProof/>
          <w:sz w:val="18"/>
        </w:rPr>
        <w:instrText xml:space="preserve"> PAGEREF _Toc87618925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3D6C0E73" w14:textId="77777777" w:rsidR="00EA745A" w:rsidRDefault="00EA745A">
      <w:pPr>
        <w:pStyle w:val="TOC9"/>
        <w:rPr>
          <w:rFonts w:asciiTheme="minorHAnsi" w:eastAsiaTheme="minorEastAsia" w:hAnsiTheme="minorHAnsi" w:cstheme="minorBidi"/>
          <w:i w:val="0"/>
          <w:noProof/>
          <w:kern w:val="0"/>
          <w:sz w:val="22"/>
          <w:szCs w:val="22"/>
        </w:rPr>
      </w:pPr>
      <w:r>
        <w:rPr>
          <w:noProof/>
        </w:rPr>
        <w:t>Private Health Insurance (Prudential Supervision) Act 2015</w:t>
      </w:r>
      <w:r w:rsidRPr="00EA745A">
        <w:rPr>
          <w:i w:val="0"/>
          <w:noProof/>
          <w:sz w:val="18"/>
        </w:rPr>
        <w:tab/>
      </w:r>
      <w:r w:rsidRPr="00EA745A">
        <w:rPr>
          <w:i w:val="0"/>
          <w:noProof/>
          <w:sz w:val="18"/>
        </w:rPr>
        <w:fldChar w:fldCharType="begin"/>
      </w:r>
      <w:r w:rsidRPr="00EA745A">
        <w:rPr>
          <w:i w:val="0"/>
          <w:noProof/>
          <w:sz w:val="18"/>
        </w:rPr>
        <w:instrText xml:space="preserve"> PAGEREF _Toc87618926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757319DB" w14:textId="77777777" w:rsidR="00EA745A" w:rsidRDefault="00EA745A">
      <w:pPr>
        <w:pStyle w:val="TOC9"/>
        <w:rPr>
          <w:rFonts w:asciiTheme="minorHAnsi" w:eastAsiaTheme="minorEastAsia" w:hAnsiTheme="minorHAnsi" w:cstheme="minorBidi"/>
          <w:i w:val="0"/>
          <w:noProof/>
          <w:kern w:val="0"/>
          <w:sz w:val="22"/>
          <w:szCs w:val="22"/>
        </w:rPr>
      </w:pPr>
      <w:r>
        <w:rPr>
          <w:noProof/>
        </w:rPr>
        <w:t>Productivity Commission Act 1998</w:t>
      </w:r>
      <w:r w:rsidRPr="00EA745A">
        <w:rPr>
          <w:i w:val="0"/>
          <w:noProof/>
          <w:sz w:val="18"/>
        </w:rPr>
        <w:tab/>
      </w:r>
      <w:r w:rsidRPr="00EA745A">
        <w:rPr>
          <w:i w:val="0"/>
          <w:noProof/>
          <w:sz w:val="18"/>
        </w:rPr>
        <w:fldChar w:fldCharType="begin"/>
      </w:r>
      <w:r w:rsidRPr="00EA745A">
        <w:rPr>
          <w:i w:val="0"/>
          <w:noProof/>
          <w:sz w:val="18"/>
        </w:rPr>
        <w:instrText xml:space="preserve"> PAGEREF _Toc87618927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5BB3DCB8" w14:textId="77777777" w:rsidR="00EA745A" w:rsidRDefault="00EA745A">
      <w:pPr>
        <w:pStyle w:val="TOC9"/>
        <w:rPr>
          <w:rFonts w:asciiTheme="minorHAnsi" w:eastAsiaTheme="minorEastAsia" w:hAnsiTheme="minorHAnsi" w:cstheme="minorBidi"/>
          <w:i w:val="0"/>
          <w:noProof/>
          <w:kern w:val="0"/>
          <w:sz w:val="22"/>
          <w:szCs w:val="22"/>
        </w:rPr>
      </w:pPr>
      <w:r>
        <w:rPr>
          <w:noProof/>
        </w:rPr>
        <w:t>Superannuation Industry (Supervision) Act 1993</w:t>
      </w:r>
      <w:r w:rsidRPr="00EA745A">
        <w:rPr>
          <w:i w:val="0"/>
          <w:noProof/>
          <w:sz w:val="18"/>
        </w:rPr>
        <w:tab/>
      </w:r>
      <w:r w:rsidRPr="00EA745A">
        <w:rPr>
          <w:i w:val="0"/>
          <w:noProof/>
          <w:sz w:val="18"/>
        </w:rPr>
        <w:fldChar w:fldCharType="begin"/>
      </w:r>
      <w:r w:rsidRPr="00EA745A">
        <w:rPr>
          <w:i w:val="0"/>
          <w:noProof/>
          <w:sz w:val="18"/>
        </w:rPr>
        <w:instrText xml:space="preserve"> PAGEREF _Toc87618928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1E2769EB" w14:textId="77777777" w:rsidR="00EA745A" w:rsidRDefault="00EA745A">
      <w:pPr>
        <w:pStyle w:val="TOC9"/>
        <w:rPr>
          <w:rFonts w:asciiTheme="minorHAnsi" w:eastAsiaTheme="minorEastAsia" w:hAnsiTheme="minorHAnsi" w:cstheme="minorBidi"/>
          <w:i w:val="0"/>
          <w:noProof/>
          <w:kern w:val="0"/>
          <w:sz w:val="22"/>
          <w:szCs w:val="22"/>
        </w:rPr>
      </w:pPr>
      <w:r>
        <w:rPr>
          <w:noProof/>
        </w:rPr>
        <w:t>Taxation Administration Act 1953</w:t>
      </w:r>
      <w:r w:rsidRPr="00EA745A">
        <w:rPr>
          <w:i w:val="0"/>
          <w:noProof/>
          <w:sz w:val="18"/>
        </w:rPr>
        <w:tab/>
      </w:r>
      <w:r w:rsidRPr="00EA745A">
        <w:rPr>
          <w:i w:val="0"/>
          <w:noProof/>
          <w:sz w:val="18"/>
        </w:rPr>
        <w:fldChar w:fldCharType="begin"/>
      </w:r>
      <w:r w:rsidRPr="00EA745A">
        <w:rPr>
          <w:i w:val="0"/>
          <w:noProof/>
          <w:sz w:val="18"/>
        </w:rPr>
        <w:instrText xml:space="preserve"> PAGEREF _Toc87618929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69172580" w14:textId="77777777" w:rsidR="00EA745A" w:rsidRDefault="00EA745A">
      <w:pPr>
        <w:pStyle w:val="TOC7"/>
        <w:rPr>
          <w:rFonts w:asciiTheme="minorHAnsi" w:eastAsiaTheme="minorEastAsia" w:hAnsiTheme="minorHAnsi" w:cstheme="minorBidi"/>
          <w:noProof/>
          <w:kern w:val="0"/>
          <w:sz w:val="22"/>
          <w:szCs w:val="22"/>
        </w:rPr>
      </w:pPr>
      <w:r>
        <w:rPr>
          <w:noProof/>
        </w:rPr>
        <w:lastRenderedPageBreak/>
        <w:t>Part 2—Contingent amendments</w:t>
      </w:r>
      <w:r w:rsidRPr="00EA745A">
        <w:rPr>
          <w:noProof/>
          <w:sz w:val="18"/>
        </w:rPr>
        <w:tab/>
      </w:r>
      <w:r w:rsidRPr="00EA745A">
        <w:rPr>
          <w:noProof/>
          <w:sz w:val="18"/>
        </w:rPr>
        <w:fldChar w:fldCharType="begin"/>
      </w:r>
      <w:r w:rsidRPr="00EA745A">
        <w:rPr>
          <w:noProof/>
          <w:sz w:val="18"/>
        </w:rPr>
        <w:instrText xml:space="preserve"> PAGEREF _Toc87618930 \h </w:instrText>
      </w:r>
      <w:r w:rsidRPr="00EA745A">
        <w:rPr>
          <w:noProof/>
          <w:sz w:val="18"/>
        </w:rPr>
      </w:r>
      <w:r w:rsidRPr="00EA745A">
        <w:rPr>
          <w:noProof/>
          <w:sz w:val="18"/>
        </w:rPr>
        <w:fldChar w:fldCharType="separate"/>
      </w:r>
      <w:r w:rsidR="003F0AA7">
        <w:rPr>
          <w:noProof/>
          <w:sz w:val="18"/>
        </w:rPr>
        <w:t>2</w:t>
      </w:r>
      <w:r w:rsidRPr="00EA745A">
        <w:rPr>
          <w:noProof/>
          <w:sz w:val="18"/>
        </w:rPr>
        <w:fldChar w:fldCharType="end"/>
      </w:r>
    </w:p>
    <w:p w14:paraId="38068421" w14:textId="77777777" w:rsidR="00EA745A" w:rsidRDefault="00EA745A">
      <w:pPr>
        <w:pStyle w:val="TOC9"/>
        <w:rPr>
          <w:rFonts w:asciiTheme="minorHAnsi" w:eastAsiaTheme="minorEastAsia" w:hAnsiTheme="minorHAnsi" w:cstheme="minorBidi"/>
          <w:i w:val="0"/>
          <w:noProof/>
          <w:kern w:val="0"/>
          <w:sz w:val="22"/>
          <w:szCs w:val="22"/>
        </w:rPr>
      </w:pPr>
      <w:r>
        <w:rPr>
          <w:noProof/>
        </w:rPr>
        <w:t>Corporations Act 2001</w:t>
      </w:r>
      <w:r w:rsidRPr="00EA745A">
        <w:rPr>
          <w:i w:val="0"/>
          <w:noProof/>
          <w:sz w:val="18"/>
        </w:rPr>
        <w:tab/>
      </w:r>
      <w:r w:rsidRPr="00EA745A">
        <w:rPr>
          <w:i w:val="0"/>
          <w:noProof/>
          <w:sz w:val="18"/>
        </w:rPr>
        <w:fldChar w:fldCharType="begin"/>
      </w:r>
      <w:r w:rsidRPr="00EA745A">
        <w:rPr>
          <w:i w:val="0"/>
          <w:noProof/>
          <w:sz w:val="18"/>
        </w:rPr>
        <w:instrText xml:space="preserve"> PAGEREF _Toc87618931 \h </w:instrText>
      </w:r>
      <w:r w:rsidRPr="00EA745A">
        <w:rPr>
          <w:i w:val="0"/>
          <w:noProof/>
          <w:sz w:val="18"/>
        </w:rPr>
      </w:r>
      <w:r w:rsidRPr="00EA745A">
        <w:rPr>
          <w:i w:val="0"/>
          <w:noProof/>
          <w:sz w:val="18"/>
        </w:rPr>
        <w:fldChar w:fldCharType="separate"/>
      </w:r>
      <w:r w:rsidR="003F0AA7">
        <w:rPr>
          <w:i w:val="0"/>
          <w:noProof/>
          <w:sz w:val="18"/>
        </w:rPr>
        <w:t>2</w:t>
      </w:r>
      <w:r w:rsidRPr="00EA745A">
        <w:rPr>
          <w:i w:val="0"/>
          <w:noProof/>
          <w:sz w:val="18"/>
        </w:rPr>
        <w:fldChar w:fldCharType="end"/>
      </w:r>
    </w:p>
    <w:p w14:paraId="6D07BDA7" w14:textId="77777777" w:rsidR="00055B5C" w:rsidRPr="00440DDD" w:rsidRDefault="00EA745A" w:rsidP="0048364F">
      <w:r>
        <w:fldChar w:fldCharType="end"/>
      </w:r>
    </w:p>
    <w:p w14:paraId="5D039D70" w14:textId="77777777" w:rsidR="00060FF9" w:rsidRPr="00440DDD" w:rsidRDefault="00060FF9" w:rsidP="0048364F"/>
    <w:p w14:paraId="6EBBAF92" w14:textId="77777777" w:rsidR="00FE7F93" w:rsidRPr="00440DDD" w:rsidRDefault="00FE7F93" w:rsidP="0048364F">
      <w:pPr>
        <w:sectPr w:rsidR="00FE7F93" w:rsidRPr="00440DDD" w:rsidSect="00440DDD">
          <w:headerReference w:type="even" r:id="rId19"/>
          <w:headerReference w:type="default" r:id="rId20"/>
          <w:footerReference w:type="even" r:id="rId21"/>
          <w:footerReference w:type="default" r:id="rId22"/>
          <w:headerReference w:type="first" r:id="rId23"/>
          <w:pgSz w:w="11907" w:h="16839"/>
          <w:pgMar w:top="2381" w:right="2410" w:bottom="4252" w:left="2410" w:header="720" w:footer="3402" w:gutter="0"/>
          <w:pgNumType w:fmt="lowerRoman" w:start="1"/>
          <w:cols w:space="708"/>
          <w:docGrid w:linePitch="360"/>
        </w:sectPr>
      </w:pPr>
    </w:p>
    <w:p w14:paraId="314B64BC" w14:textId="77777777" w:rsidR="0048364F" w:rsidRPr="00440DDD" w:rsidRDefault="0048364F" w:rsidP="00EA745A">
      <w:pPr>
        <w:pStyle w:val="Page1"/>
      </w:pPr>
      <w:r w:rsidRPr="00440DDD">
        <w:lastRenderedPageBreak/>
        <w:t>A Bill for an Act to</w:t>
      </w:r>
      <w:r w:rsidR="00BD00DC" w:rsidRPr="00440DDD">
        <w:t xml:space="preserve"> amend the law relating to corporations, consumer credit and other matters in the Treasury portfolio, </w:t>
      </w:r>
      <w:r w:rsidRPr="00440DDD">
        <w:t>and for related purposes</w:t>
      </w:r>
    </w:p>
    <w:p w14:paraId="34643AF7" w14:textId="77777777" w:rsidR="0048364F" w:rsidRPr="00440DDD" w:rsidRDefault="0048364F" w:rsidP="00440DDD">
      <w:pPr>
        <w:spacing w:before="240" w:line="240" w:lineRule="auto"/>
        <w:rPr>
          <w:sz w:val="32"/>
        </w:rPr>
      </w:pPr>
      <w:r w:rsidRPr="00440DDD">
        <w:rPr>
          <w:sz w:val="32"/>
        </w:rPr>
        <w:t>The Parliament of Australia enacts:</w:t>
      </w:r>
    </w:p>
    <w:p w14:paraId="0436F831" w14:textId="77777777" w:rsidR="0048364F" w:rsidRPr="00440DDD" w:rsidRDefault="0048364F" w:rsidP="00440DDD">
      <w:pPr>
        <w:pStyle w:val="ActHead5"/>
      </w:pPr>
      <w:bookmarkStart w:id="0" w:name="_Toc87618882"/>
      <w:r w:rsidRPr="00EA745A">
        <w:rPr>
          <w:rStyle w:val="CharSectno"/>
        </w:rPr>
        <w:t>1</w:t>
      </w:r>
      <w:r w:rsidRPr="00440DDD">
        <w:t xml:space="preserve">  Short title</w:t>
      </w:r>
      <w:bookmarkEnd w:id="0"/>
    </w:p>
    <w:p w14:paraId="4BDC16D7" w14:textId="77777777" w:rsidR="0048364F" w:rsidRPr="00440DDD" w:rsidRDefault="0048364F" w:rsidP="00440DDD">
      <w:pPr>
        <w:pStyle w:val="subsection"/>
      </w:pPr>
      <w:r w:rsidRPr="00440DDD">
        <w:tab/>
      </w:r>
      <w:r w:rsidRPr="00440DDD">
        <w:tab/>
        <w:t xml:space="preserve">This Act </w:t>
      </w:r>
      <w:r w:rsidR="00275197" w:rsidRPr="00440DDD">
        <w:t xml:space="preserve">is </w:t>
      </w:r>
      <w:r w:rsidRPr="00440DDD">
        <w:t xml:space="preserve">the </w:t>
      </w:r>
      <w:r w:rsidR="00900022" w:rsidRPr="00440DDD">
        <w:rPr>
          <w:i/>
        </w:rPr>
        <w:t xml:space="preserve">Treasury Laws Amendment (Modernising Business Communications) </w:t>
      </w:r>
      <w:r w:rsidR="00EE3E36" w:rsidRPr="00440DDD">
        <w:rPr>
          <w:i/>
        </w:rPr>
        <w:t>Act 20</w:t>
      </w:r>
      <w:r w:rsidR="009E186E" w:rsidRPr="00440DDD">
        <w:rPr>
          <w:i/>
        </w:rPr>
        <w:t>21</w:t>
      </w:r>
      <w:r w:rsidRPr="00440DDD">
        <w:t>.</w:t>
      </w:r>
    </w:p>
    <w:p w14:paraId="556501EF" w14:textId="77777777" w:rsidR="0048364F" w:rsidRPr="00440DDD" w:rsidRDefault="0048364F" w:rsidP="00440DDD">
      <w:pPr>
        <w:pStyle w:val="ActHead5"/>
      </w:pPr>
      <w:bookmarkStart w:id="1" w:name="_Toc87618883"/>
      <w:r w:rsidRPr="00EA745A">
        <w:rPr>
          <w:rStyle w:val="CharSectno"/>
        </w:rPr>
        <w:t>2</w:t>
      </w:r>
      <w:r w:rsidRPr="00440DDD">
        <w:t xml:space="preserve">  Commencement</w:t>
      </w:r>
      <w:bookmarkEnd w:id="1"/>
    </w:p>
    <w:p w14:paraId="1F0800C6" w14:textId="77777777" w:rsidR="0048364F" w:rsidRPr="00440DDD" w:rsidRDefault="0048364F" w:rsidP="00440DDD">
      <w:pPr>
        <w:pStyle w:val="subsection"/>
      </w:pPr>
      <w:r w:rsidRPr="00440DDD">
        <w:tab/>
        <w:t>(1)</w:t>
      </w:r>
      <w:r w:rsidRPr="00440DDD">
        <w:tab/>
        <w:t xml:space="preserve">Each provision of this Act specified in column 1 of the table commences, or is taken to have commenced, in accordance with </w:t>
      </w:r>
      <w:r w:rsidRPr="00440DDD">
        <w:lastRenderedPageBreak/>
        <w:t>column 2 of the table. Any other statement in column 2 has effect according to its terms.</w:t>
      </w:r>
    </w:p>
    <w:p w14:paraId="11126255" w14:textId="77777777" w:rsidR="0048364F" w:rsidRPr="00440DDD" w:rsidRDefault="0048364F" w:rsidP="00440DDD">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440DDD" w14:paraId="51035F44" w14:textId="77777777" w:rsidTr="004C7C8C">
        <w:trPr>
          <w:tblHeader/>
        </w:trPr>
        <w:tc>
          <w:tcPr>
            <w:tcW w:w="7111" w:type="dxa"/>
            <w:gridSpan w:val="3"/>
            <w:tcBorders>
              <w:top w:val="single" w:sz="12" w:space="0" w:color="auto"/>
              <w:bottom w:val="single" w:sz="6" w:space="0" w:color="auto"/>
            </w:tcBorders>
            <w:shd w:val="clear" w:color="auto" w:fill="auto"/>
          </w:tcPr>
          <w:p w14:paraId="0953056A" w14:textId="77777777" w:rsidR="0048364F" w:rsidRPr="00440DDD" w:rsidRDefault="0048364F" w:rsidP="00440DDD">
            <w:pPr>
              <w:pStyle w:val="TableHeading"/>
            </w:pPr>
            <w:r w:rsidRPr="00440DDD">
              <w:t>Commencement information</w:t>
            </w:r>
          </w:p>
        </w:tc>
      </w:tr>
      <w:tr w:rsidR="0048364F" w:rsidRPr="00440DDD" w14:paraId="75541F6C" w14:textId="77777777" w:rsidTr="004C7C8C">
        <w:trPr>
          <w:tblHeader/>
        </w:trPr>
        <w:tc>
          <w:tcPr>
            <w:tcW w:w="1701" w:type="dxa"/>
            <w:tcBorders>
              <w:top w:val="single" w:sz="6" w:space="0" w:color="auto"/>
              <w:bottom w:val="single" w:sz="6" w:space="0" w:color="auto"/>
            </w:tcBorders>
            <w:shd w:val="clear" w:color="auto" w:fill="auto"/>
          </w:tcPr>
          <w:p w14:paraId="096A908B" w14:textId="77777777" w:rsidR="0048364F" w:rsidRPr="00440DDD" w:rsidRDefault="0048364F" w:rsidP="00440DDD">
            <w:pPr>
              <w:pStyle w:val="TableHeading"/>
            </w:pPr>
            <w:r w:rsidRPr="00440DDD">
              <w:t>Column 1</w:t>
            </w:r>
          </w:p>
        </w:tc>
        <w:tc>
          <w:tcPr>
            <w:tcW w:w="3828" w:type="dxa"/>
            <w:tcBorders>
              <w:top w:val="single" w:sz="6" w:space="0" w:color="auto"/>
              <w:bottom w:val="single" w:sz="6" w:space="0" w:color="auto"/>
            </w:tcBorders>
            <w:shd w:val="clear" w:color="auto" w:fill="auto"/>
          </w:tcPr>
          <w:p w14:paraId="5837D9FE" w14:textId="77777777" w:rsidR="0048364F" w:rsidRPr="00440DDD" w:rsidRDefault="0048364F" w:rsidP="00440DDD">
            <w:pPr>
              <w:pStyle w:val="TableHeading"/>
            </w:pPr>
            <w:r w:rsidRPr="00440DDD">
              <w:t>Column 2</w:t>
            </w:r>
          </w:p>
        </w:tc>
        <w:tc>
          <w:tcPr>
            <w:tcW w:w="1582" w:type="dxa"/>
            <w:tcBorders>
              <w:top w:val="single" w:sz="6" w:space="0" w:color="auto"/>
              <w:bottom w:val="single" w:sz="6" w:space="0" w:color="auto"/>
            </w:tcBorders>
            <w:shd w:val="clear" w:color="auto" w:fill="auto"/>
          </w:tcPr>
          <w:p w14:paraId="71B2D9A2" w14:textId="77777777" w:rsidR="0048364F" w:rsidRPr="00440DDD" w:rsidRDefault="0048364F" w:rsidP="00440DDD">
            <w:pPr>
              <w:pStyle w:val="TableHeading"/>
            </w:pPr>
            <w:r w:rsidRPr="00440DDD">
              <w:t>Column 3</w:t>
            </w:r>
          </w:p>
        </w:tc>
      </w:tr>
      <w:tr w:rsidR="0048364F" w:rsidRPr="00440DDD" w14:paraId="32951DA0" w14:textId="77777777" w:rsidTr="004C7C8C">
        <w:trPr>
          <w:tblHeader/>
        </w:trPr>
        <w:tc>
          <w:tcPr>
            <w:tcW w:w="1701" w:type="dxa"/>
            <w:tcBorders>
              <w:top w:val="single" w:sz="6" w:space="0" w:color="auto"/>
              <w:bottom w:val="single" w:sz="12" w:space="0" w:color="auto"/>
            </w:tcBorders>
            <w:shd w:val="clear" w:color="auto" w:fill="auto"/>
          </w:tcPr>
          <w:p w14:paraId="374670F0" w14:textId="77777777" w:rsidR="0048364F" w:rsidRPr="00440DDD" w:rsidRDefault="0048364F" w:rsidP="00440DDD">
            <w:pPr>
              <w:pStyle w:val="TableHeading"/>
            </w:pPr>
            <w:r w:rsidRPr="00440DDD">
              <w:t>Provisions</w:t>
            </w:r>
          </w:p>
        </w:tc>
        <w:tc>
          <w:tcPr>
            <w:tcW w:w="3828" w:type="dxa"/>
            <w:tcBorders>
              <w:top w:val="single" w:sz="6" w:space="0" w:color="auto"/>
              <w:bottom w:val="single" w:sz="12" w:space="0" w:color="auto"/>
            </w:tcBorders>
            <w:shd w:val="clear" w:color="auto" w:fill="auto"/>
          </w:tcPr>
          <w:p w14:paraId="24678706" w14:textId="77777777" w:rsidR="0048364F" w:rsidRPr="00440DDD" w:rsidRDefault="0048364F" w:rsidP="00440DDD">
            <w:pPr>
              <w:pStyle w:val="TableHeading"/>
            </w:pPr>
            <w:r w:rsidRPr="00440DDD">
              <w:t>Commencement</w:t>
            </w:r>
          </w:p>
        </w:tc>
        <w:tc>
          <w:tcPr>
            <w:tcW w:w="1582" w:type="dxa"/>
            <w:tcBorders>
              <w:top w:val="single" w:sz="6" w:space="0" w:color="auto"/>
              <w:bottom w:val="single" w:sz="12" w:space="0" w:color="auto"/>
            </w:tcBorders>
            <w:shd w:val="clear" w:color="auto" w:fill="auto"/>
          </w:tcPr>
          <w:p w14:paraId="32B3B0DF" w14:textId="77777777" w:rsidR="0048364F" w:rsidRPr="00440DDD" w:rsidRDefault="0048364F" w:rsidP="00440DDD">
            <w:pPr>
              <w:pStyle w:val="TableHeading"/>
            </w:pPr>
            <w:r w:rsidRPr="00440DDD">
              <w:t>Date/Details</w:t>
            </w:r>
          </w:p>
        </w:tc>
      </w:tr>
      <w:tr w:rsidR="0048364F" w:rsidRPr="00440DDD" w14:paraId="65E35E49" w14:textId="77777777" w:rsidTr="004C7C8C">
        <w:tc>
          <w:tcPr>
            <w:tcW w:w="1701" w:type="dxa"/>
            <w:tcBorders>
              <w:top w:val="single" w:sz="12" w:space="0" w:color="auto"/>
            </w:tcBorders>
            <w:shd w:val="clear" w:color="auto" w:fill="auto"/>
          </w:tcPr>
          <w:p w14:paraId="1D9E48F6" w14:textId="77777777" w:rsidR="0048364F" w:rsidRPr="00440DDD" w:rsidRDefault="0048364F" w:rsidP="00440DDD">
            <w:pPr>
              <w:pStyle w:val="Tabletext"/>
            </w:pPr>
            <w:r w:rsidRPr="00440DDD">
              <w:t xml:space="preserve">1.  </w:t>
            </w:r>
            <w:r w:rsidR="00021052" w:rsidRPr="00440DDD">
              <w:t>Sections 1</w:t>
            </w:r>
            <w:r w:rsidRPr="00440DDD">
              <w:t xml:space="preserve"> to 3 and anything in this Act not elsewhere covered by this table</w:t>
            </w:r>
          </w:p>
        </w:tc>
        <w:tc>
          <w:tcPr>
            <w:tcW w:w="3828" w:type="dxa"/>
            <w:tcBorders>
              <w:top w:val="single" w:sz="12" w:space="0" w:color="auto"/>
            </w:tcBorders>
            <w:shd w:val="clear" w:color="auto" w:fill="auto"/>
          </w:tcPr>
          <w:p w14:paraId="5C61C3EE" w14:textId="77777777" w:rsidR="0048364F" w:rsidRPr="00440DDD" w:rsidRDefault="0048364F" w:rsidP="00440DDD">
            <w:pPr>
              <w:pStyle w:val="Tabletext"/>
            </w:pPr>
            <w:r w:rsidRPr="00440DDD">
              <w:t>The day this Act receives the Royal Assent.</w:t>
            </w:r>
          </w:p>
        </w:tc>
        <w:tc>
          <w:tcPr>
            <w:tcW w:w="1582" w:type="dxa"/>
            <w:tcBorders>
              <w:top w:val="single" w:sz="12" w:space="0" w:color="auto"/>
            </w:tcBorders>
            <w:shd w:val="clear" w:color="auto" w:fill="auto"/>
          </w:tcPr>
          <w:p w14:paraId="2DA67500" w14:textId="77777777" w:rsidR="0048364F" w:rsidRPr="00440DDD" w:rsidRDefault="0048364F" w:rsidP="00440DDD">
            <w:pPr>
              <w:pStyle w:val="Tabletext"/>
            </w:pPr>
          </w:p>
        </w:tc>
      </w:tr>
      <w:tr w:rsidR="0048364F" w:rsidRPr="00440DDD" w14:paraId="2ACF16F4" w14:textId="77777777" w:rsidTr="004C7C8C">
        <w:tc>
          <w:tcPr>
            <w:tcW w:w="1701" w:type="dxa"/>
            <w:shd w:val="clear" w:color="auto" w:fill="auto"/>
          </w:tcPr>
          <w:p w14:paraId="5EA4F5D4" w14:textId="77777777" w:rsidR="0048364F" w:rsidRPr="00440DDD" w:rsidRDefault="0048364F" w:rsidP="00440DDD">
            <w:pPr>
              <w:pStyle w:val="Tabletext"/>
            </w:pPr>
            <w:r w:rsidRPr="00440DDD">
              <w:t xml:space="preserve">2.  </w:t>
            </w:r>
            <w:r w:rsidR="00021052" w:rsidRPr="00440DDD">
              <w:t>Schedule 1</w:t>
            </w:r>
          </w:p>
        </w:tc>
        <w:tc>
          <w:tcPr>
            <w:tcW w:w="3828" w:type="dxa"/>
            <w:shd w:val="clear" w:color="auto" w:fill="auto"/>
          </w:tcPr>
          <w:p w14:paraId="7977A1A6" w14:textId="77777777" w:rsidR="00F307AE" w:rsidRPr="00440DDD" w:rsidRDefault="00F307AE" w:rsidP="00440DDD">
            <w:pPr>
              <w:pStyle w:val="Tabletext"/>
            </w:pPr>
            <w:r w:rsidRPr="00440DDD">
              <w:t>The later of:</w:t>
            </w:r>
          </w:p>
          <w:p w14:paraId="7D816320" w14:textId="77777777" w:rsidR="00F307AE" w:rsidRPr="00440DDD" w:rsidRDefault="00F307AE" w:rsidP="00440DDD">
            <w:pPr>
              <w:pStyle w:val="Tablea"/>
            </w:pPr>
            <w:r w:rsidRPr="00440DDD">
              <w:t>(a) the</w:t>
            </w:r>
            <w:r w:rsidR="0066121C" w:rsidRPr="00440DDD">
              <w:t xml:space="preserve"> start of the</w:t>
            </w:r>
            <w:r w:rsidRPr="00440DDD">
              <w:t xml:space="preserve"> day after this Act receives the Royal Assent; and</w:t>
            </w:r>
          </w:p>
          <w:p w14:paraId="67C4AC59" w14:textId="77777777" w:rsidR="00F307AE" w:rsidRPr="00440DDD" w:rsidRDefault="00F307AE" w:rsidP="00440DDD">
            <w:pPr>
              <w:pStyle w:val="Tablea"/>
            </w:pPr>
            <w:r w:rsidRPr="00440DDD">
              <w:t xml:space="preserve">(b) </w:t>
            </w:r>
            <w:r w:rsidR="0066121C" w:rsidRPr="00440DDD">
              <w:t xml:space="preserve">immediately after </w:t>
            </w:r>
            <w:r w:rsidRPr="00440DDD">
              <w:t xml:space="preserve">the commencement of </w:t>
            </w:r>
            <w:r w:rsidR="00021052" w:rsidRPr="00440DDD">
              <w:t>Schedule 2</w:t>
            </w:r>
            <w:r w:rsidRPr="00440DDD">
              <w:t xml:space="preserve"> to the </w:t>
            </w:r>
            <w:r w:rsidRPr="00440DDD">
              <w:rPr>
                <w:i/>
              </w:rPr>
              <w:t>Corporations (Meetings and Documents) Act 2021</w:t>
            </w:r>
            <w:r w:rsidRPr="00440DDD">
              <w:t>.</w:t>
            </w:r>
          </w:p>
          <w:p w14:paraId="7F14B78E" w14:textId="77777777" w:rsidR="0048364F" w:rsidRPr="00440DDD" w:rsidRDefault="00F307AE" w:rsidP="00440DDD">
            <w:pPr>
              <w:pStyle w:val="Tabletext"/>
            </w:pPr>
            <w:r w:rsidRPr="00440DDD">
              <w:t xml:space="preserve">However, the provisions do not commence at all if the event mentioned in </w:t>
            </w:r>
            <w:r w:rsidR="00021052" w:rsidRPr="00440DDD">
              <w:t>paragraph (</w:t>
            </w:r>
            <w:r w:rsidRPr="00440DDD">
              <w:t>b) does not occur.</w:t>
            </w:r>
          </w:p>
        </w:tc>
        <w:tc>
          <w:tcPr>
            <w:tcW w:w="1582" w:type="dxa"/>
            <w:shd w:val="clear" w:color="auto" w:fill="auto"/>
          </w:tcPr>
          <w:p w14:paraId="58D2D1FF" w14:textId="77777777" w:rsidR="0048364F" w:rsidRPr="00440DDD" w:rsidRDefault="0048364F" w:rsidP="00440DDD">
            <w:pPr>
              <w:pStyle w:val="Tabletext"/>
            </w:pPr>
          </w:p>
        </w:tc>
      </w:tr>
      <w:tr w:rsidR="0048364F" w:rsidRPr="00440DDD" w14:paraId="052B5EC3" w14:textId="77777777" w:rsidTr="004C7C8C">
        <w:tc>
          <w:tcPr>
            <w:tcW w:w="1701" w:type="dxa"/>
            <w:shd w:val="clear" w:color="auto" w:fill="auto"/>
          </w:tcPr>
          <w:p w14:paraId="65B05705" w14:textId="77777777" w:rsidR="0048364F" w:rsidRPr="00440DDD" w:rsidRDefault="0048364F" w:rsidP="00440DDD">
            <w:pPr>
              <w:pStyle w:val="Tabletext"/>
            </w:pPr>
            <w:r w:rsidRPr="00440DDD">
              <w:t xml:space="preserve">3.  </w:t>
            </w:r>
            <w:r w:rsidR="00021052" w:rsidRPr="00440DDD">
              <w:t>Schedule 2</w:t>
            </w:r>
            <w:r w:rsidR="00F307AE" w:rsidRPr="00440DDD">
              <w:t xml:space="preserve">, </w:t>
            </w:r>
            <w:r w:rsidR="00021052" w:rsidRPr="00440DDD">
              <w:t>Part 1</w:t>
            </w:r>
          </w:p>
        </w:tc>
        <w:tc>
          <w:tcPr>
            <w:tcW w:w="3828" w:type="dxa"/>
            <w:shd w:val="clear" w:color="auto" w:fill="auto"/>
          </w:tcPr>
          <w:p w14:paraId="3907467D" w14:textId="77777777" w:rsidR="0048364F" w:rsidRPr="00440DDD" w:rsidRDefault="00F307AE" w:rsidP="00440DDD">
            <w:pPr>
              <w:pStyle w:val="Tabletext"/>
            </w:pPr>
            <w:r w:rsidRPr="00440DDD">
              <w:t>The day after the end of the period of 1 month beginning on the day this Act receives the Royal Assent.</w:t>
            </w:r>
          </w:p>
        </w:tc>
        <w:tc>
          <w:tcPr>
            <w:tcW w:w="1582" w:type="dxa"/>
            <w:shd w:val="clear" w:color="auto" w:fill="auto"/>
          </w:tcPr>
          <w:p w14:paraId="672803EC" w14:textId="77777777" w:rsidR="0048364F" w:rsidRPr="00440DDD" w:rsidRDefault="0048364F" w:rsidP="00440DDD">
            <w:pPr>
              <w:pStyle w:val="Tabletext"/>
            </w:pPr>
          </w:p>
        </w:tc>
      </w:tr>
      <w:tr w:rsidR="0048364F" w:rsidRPr="00440DDD" w14:paraId="40E53149" w14:textId="77777777" w:rsidTr="004C7C8C">
        <w:tc>
          <w:tcPr>
            <w:tcW w:w="1701" w:type="dxa"/>
            <w:shd w:val="clear" w:color="auto" w:fill="auto"/>
          </w:tcPr>
          <w:p w14:paraId="6BDF1323" w14:textId="77777777" w:rsidR="0048364F" w:rsidRPr="00440DDD" w:rsidRDefault="0048364F" w:rsidP="00440DDD">
            <w:pPr>
              <w:pStyle w:val="Tabletext"/>
            </w:pPr>
            <w:r w:rsidRPr="00440DDD">
              <w:t xml:space="preserve">4.  </w:t>
            </w:r>
            <w:r w:rsidR="00021052" w:rsidRPr="00440DDD">
              <w:t>Schedule 2</w:t>
            </w:r>
            <w:r w:rsidR="0022054A" w:rsidRPr="00440DDD">
              <w:t xml:space="preserve">, </w:t>
            </w:r>
            <w:r w:rsidR="00021052" w:rsidRPr="00440DDD">
              <w:t>Part </w:t>
            </w:r>
            <w:r w:rsidR="0084196C" w:rsidRPr="00440DDD">
              <w:t>2</w:t>
            </w:r>
          </w:p>
        </w:tc>
        <w:tc>
          <w:tcPr>
            <w:tcW w:w="3828" w:type="dxa"/>
            <w:shd w:val="clear" w:color="auto" w:fill="auto"/>
          </w:tcPr>
          <w:p w14:paraId="67EE1DAC" w14:textId="77777777" w:rsidR="0048364F" w:rsidRPr="00440DDD" w:rsidRDefault="0022054A" w:rsidP="00440DDD">
            <w:pPr>
              <w:pStyle w:val="Tabletext"/>
            </w:pPr>
            <w:r w:rsidRPr="00440DDD">
              <w:t>The day after this Act receives the Royal Assent.</w:t>
            </w:r>
          </w:p>
        </w:tc>
        <w:tc>
          <w:tcPr>
            <w:tcW w:w="1582" w:type="dxa"/>
            <w:shd w:val="clear" w:color="auto" w:fill="auto"/>
          </w:tcPr>
          <w:p w14:paraId="34F54858" w14:textId="77777777" w:rsidR="0048364F" w:rsidRPr="00440DDD" w:rsidRDefault="0048364F" w:rsidP="00440DDD">
            <w:pPr>
              <w:pStyle w:val="Tabletext"/>
            </w:pPr>
          </w:p>
        </w:tc>
      </w:tr>
      <w:tr w:rsidR="0048364F" w:rsidRPr="00440DDD" w14:paraId="3105414C" w14:textId="77777777" w:rsidTr="004C7C8C">
        <w:tc>
          <w:tcPr>
            <w:tcW w:w="1701" w:type="dxa"/>
            <w:shd w:val="clear" w:color="auto" w:fill="auto"/>
          </w:tcPr>
          <w:p w14:paraId="33A084C7" w14:textId="77777777" w:rsidR="0048364F" w:rsidRPr="00440DDD" w:rsidRDefault="0048364F" w:rsidP="00440DDD">
            <w:pPr>
              <w:pStyle w:val="Tabletext"/>
            </w:pPr>
            <w:r w:rsidRPr="00440DDD">
              <w:t xml:space="preserve">5.  </w:t>
            </w:r>
            <w:r w:rsidR="00021052" w:rsidRPr="00440DDD">
              <w:t>Schedule 3</w:t>
            </w:r>
            <w:r w:rsidR="0022054A" w:rsidRPr="00440DDD">
              <w:t xml:space="preserve">, </w:t>
            </w:r>
            <w:r w:rsidR="00021052" w:rsidRPr="00440DDD">
              <w:t>Part 1</w:t>
            </w:r>
          </w:p>
        </w:tc>
        <w:tc>
          <w:tcPr>
            <w:tcW w:w="3828" w:type="dxa"/>
            <w:shd w:val="clear" w:color="auto" w:fill="auto"/>
          </w:tcPr>
          <w:p w14:paraId="3012962B" w14:textId="77777777" w:rsidR="0022054A" w:rsidRPr="00440DDD" w:rsidRDefault="0022054A" w:rsidP="00440DDD">
            <w:pPr>
              <w:pStyle w:val="Tabletext"/>
            </w:pPr>
            <w:r w:rsidRPr="00440DDD">
              <w:t>A single day to be fixed by Proclamation.</w:t>
            </w:r>
          </w:p>
          <w:p w14:paraId="5417BB39" w14:textId="77777777" w:rsidR="0048364F" w:rsidRPr="00440DDD" w:rsidRDefault="0022054A" w:rsidP="00440DDD">
            <w:pPr>
              <w:pStyle w:val="Tabletext"/>
            </w:pPr>
            <w:r w:rsidRPr="00440DDD">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2D765E1D" w14:textId="77777777" w:rsidR="0048364F" w:rsidRPr="00440DDD" w:rsidRDefault="0048364F" w:rsidP="00440DDD">
            <w:pPr>
              <w:pStyle w:val="Tabletext"/>
            </w:pPr>
          </w:p>
        </w:tc>
      </w:tr>
      <w:tr w:rsidR="0022054A" w:rsidRPr="00440DDD" w14:paraId="220F7A0D" w14:textId="77777777" w:rsidTr="004C7C8C">
        <w:tc>
          <w:tcPr>
            <w:tcW w:w="1701" w:type="dxa"/>
            <w:tcBorders>
              <w:bottom w:val="single" w:sz="12" w:space="0" w:color="auto"/>
            </w:tcBorders>
            <w:shd w:val="clear" w:color="auto" w:fill="auto"/>
          </w:tcPr>
          <w:p w14:paraId="31A6D461" w14:textId="77777777" w:rsidR="0022054A" w:rsidRPr="00440DDD" w:rsidRDefault="0022054A" w:rsidP="00440DDD">
            <w:pPr>
              <w:pStyle w:val="Tabletext"/>
            </w:pPr>
            <w:r w:rsidRPr="00440DDD">
              <w:t xml:space="preserve">6.  </w:t>
            </w:r>
            <w:r w:rsidR="00021052" w:rsidRPr="00440DDD">
              <w:t>Schedule 3</w:t>
            </w:r>
            <w:r w:rsidRPr="00440DDD">
              <w:t xml:space="preserve">, </w:t>
            </w:r>
            <w:r w:rsidR="00021052" w:rsidRPr="00440DDD">
              <w:t>Part 2</w:t>
            </w:r>
          </w:p>
        </w:tc>
        <w:tc>
          <w:tcPr>
            <w:tcW w:w="3828" w:type="dxa"/>
            <w:tcBorders>
              <w:bottom w:val="single" w:sz="12" w:space="0" w:color="auto"/>
            </w:tcBorders>
            <w:shd w:val="clear" w:color="auto" w:fill="auto"/>
          </w:tcPr>
          <w:p w14:paraId="682E69EC" w14:textId="77777777" w:rsidR="0022054A" w:rsidRPr="00440DDD" w:rsidRDefault="0022054A" w:rsidP="00440DDD">
            <w:pPr>
              <w:pStyle w:val="Tabletext"/>
            </w:pPr>
            <w:r w:rsidRPr="00440DDD">
              <w:t>The later of:</w:t>
            </w:r>
          </w:p>
          <w:p w14:paraId="57A27706" w14:textId="77777777" w:rsidR="0022054A" w:rsidRPr="00440DDD" w:rsidRDefault="0022054A" w:rsidP="00440DDD">
            <w:pPr>
              <w:pStyle w:val="Tablea"/>
            </w:pPr>
            <w:r w:rsidRPr="00440DDD">
              <w:t>(a)</w:t>
            </w:r>
            <w:r w:rsidR="00440DDD">
              <w:t xml:space="preserve"> </w:t>
            </w:r>
            <w:r w:rsidRPr="00440DDD">
              <w:t>immediately after the commencement of the provisions covered by table item </w:t>
            </w:r>
            <w:r w:rsidR="00105622" w:rsidRPr="00440DDD">
              <w:t>5</w:t>
            </w:r>
            <w:r w:rsidRPr="00440DDD">
              <w:t>; and</w:t>
            </w:r>
          </w:p>
          <w:p w14:paraId="0EBCF76D" w14:textId="77777777" w:rsidR="0022054A" w:rsidRPr="00440DDD" w:rsidRDefault="0022054A" w:rsidP="00440DDD">
            <w:pPr>
              <w:pStyle w:val="Tablea"/>
            </w:pPr>
            <w:r w:rsidRPr="00440DDD">
              <w:t>(b)</w:t>
            </w:r>
            <w:r w:rsidR="00440DDD">
              <w:t xml:space="preserve"> </w:t>
            </w:r>
            <w:r w:rsidRPr="00440DDD">
              <w:t xml:space="preserve">immediately after the commencement of item 563 of </w:t>
            </w:r>
            <w:r w:rsidR="00021052" w:rsidRPr="00440DDD">
              <w:t>Schedule 1</w:t>
            </w:r>
            <w:r w:rsidRPr="00440DDD">
              <w:t xml:space="preserve"> to the </w:t>
            </w:r>
            <w:r w:rsidRPr="00440DDD">
              <w:rPr>
                <w:i/>
              </w:rPr>
              <w:t xml:space="preserve">Treasury </w:t>
            </w:r>
            <w:r w:rsidRPr="00440DDD">
              <w:rPr>
                <w:i/>
              </w:rPr>
              <w:lastRenderedPageBreak/>
              <w:t>Laws Amendment (Registries Modernisation and Other Measures) Act 2020</w:t>
            </w:r>
            <w:r w:rsidRPr="00440DDD">
              <w:t>.</w:t>
            </w:r>
          </w:p>
        </w:tc>
        <w:tc>
          <w:tcPr>
            <w:tcW w:w="1582" w:type="dxa"/>
            <w:tcBorders>
              <w:bottom w:val="single" w:sz="12" w:space="0" w:color="auto"/>
            </w:tcBorders>
            <w:shd w:val="clear" w:color="auto" w:fill="auto"/>
          </w:tcPr>
          <w:p w14:paraId="026CC6B3" w14:textId="77777777" w:rsidR="0022054A" w:rsidRPr="00440DDD" w:rsidRDefault="0022054A" w:rsidP="00440DDD">
            <w:pPr>
              <w:pStyle w:val="Tabletext"/>
            </w:pPr>
          </w:p>
        </w:tc>
      </w:tr>
    </w:tbl>
    <w:p w14:paraId="46CA00F8" w14:textId="77777777" w:rsidR="0048364F" w:rsidRPr="00440DDD" w:rsidRDefault="00201D27" w:rsidP="00440DDD">
      <w:pPr>
        <w:pStyle w:val="notetext"/>
      </w:pPr>
      <w:r w:rsidRPr="00440DDD">
        <w:t>Note:</w:t>
      </w:r>
      <w:r w:rsidRPr="00440DDD">
        <w:tab/>
        <w:t>This table relates only to the provisions of this Act as originally enacted. It will not be amended to deal with any later amendments of this Act.</w:t>
      </w:r>
    </w:p>
    <w:p w14:paraId="4E93F612" w14:textId="77777777" w:rsidR="0048364F" w:rsidRPr="00440DDD" w:rsidRDefault="0048364F" w:rsidP="00440DDD">
      <w:pPr>
        <w:pStyle w:val="subsection"/>
      </w:pPr>
      <w:r w:rsidRPr="00440DDD">
        <w:tab/>
        <w:t>(2)</w:t>
      </w:r>
      <w:r w:rsidRPr="00440DDD">
        <w:tab/>
      </w:r>
      <w:r w:rsidR="00201D27" w:rsidRPr="00440DDD">
        <w:t xml:space="preserve">Any information in </w:t>
      </w:r>
      <w:r w:rsidR="00877D48" w:rsidRPr="00440DDD">
        <w:t>c</w:t>
      </w:r>
      <w:r w:rsidR="00201D27" w:rsidRPr="00440DDD">
        <w:t>olumn 3 of the table is not part of this Act. Information may be inserted in this column, or information in it may be edited, in any published version of this Act.</w:t>
      </w:r>
    </w:p>
    <w:p w14:paraId="1D53F16C" w14:textId="77777777" w:rsidR="0048364F" w:rsidRPr="00440DDD" w:rsidRDefault="0048364F" w:rsidP="00440DDD">
      <w:pPr>
        <w:pStyle w:val="ActHead5"/>
      </w:pPr>
      <w:bookmarkStart w:id="2" w:name="_Toc87618884"/>
      <w:r w:rsidRPr="00EA745A">
        <w:rPr>
          <w:rStyle w:val="CharSectno"/>
        </w:rPr>
        <w:t>3</w:t>
      </w:r>
      <w:r w:rsidRPr="00440DDD">
        <w:t xml:space="preserve">  Schedules</w:t>
      </w:r>
      <w:bookmarkEnd w:id="2"/>
    </w:p>
    <w:p w14:paraId="386190C1" w14:textId="77777777" w:rsidR="0048364F" w:rsidRPr="00440DDD" w:rsidRDefault="0048364F" w:rsidP="00440DDD">
      <w:pPr>
        <w:pStyle w:val="subsection"/>
      </w:pPr>
      <w:r w:rsidRPr="00440DDD">
        <w:tab/>
      </w:r>
      <w:r w:rsidRPr="00440DDD">
        <w:tab/>
      </w:r>
      <w:r w:rsidR="00202618" w:rsidRPr="00440DDD">
        <w:t>Legislation that is specified in a Schedule to this Act is amended or repealed as set out in the applicable items in the Schedule concerned, and any other item in a Schedule to this Act has effect according to its terms.</w:t>
      </w:r>
    </w:p>
    <w:p w14:paraId="11FB11C2" w14:textId="77777777" w:rsidR="00F307AE" w:rsidRPr="00440DDD" w:rsidRDefault="00021052" w:rsidP="00440DDD">
      <w:pPr>
        <w:pStyle w:val="ActHead6"/>
        <w:pageBreakBefore/>
      </w:pPr>
      <w:bookmarkStart w:id="3" w:name="_Toc87618885"/>
      <w:r w:rsidRPr="00EA745A">
        <w:rPr>
          <w:rStyle w:val="CharAmSchNo"/>
        </w:rPr>
        <w:lastRenderedPageBreak/>
        <w:t>Schedule 1</w:t>
      </w:r>
      <w:r w:rsidR="00F307AE" w:rsidRPr="00440DDD">
        <w:t>—</w:t>
      </w:r>
      <w:r w:rsidR="00F307AE" w:rsidRPr="00EA745A">
        <w:rPr>
          <w:rStyle w:val="CharAmSchText"/>
        </w:rPr>
        <w:t>Documents and meetings under the Corporations Act 2001</w:t>
      </w:r>
      <w:bookmarkEnd w:id="3"/>
    </w:p>
    <w:p w14:paraId="67E50A8D" w14:textId="77777777" w:rsidR="00F307AE" w:rsidRPr="00EA745A" w:rsidRDefault="00F307AE" w:rsidP="00440DDD">
      <w:pPr>
        <w:pStyle w:val="Header"/>
      </w:pPr>
      <w:r w:rsidRPr="00EA745A">
        <w:rPr>
          <w:rStyle w:val="CharAmPartNo"/>
        </w:rPr>
        <w:t xml:space="preserve"> </w:t>
      </w:r>
      <w:r w:rsidRPr="00EA745A">
        <w:rPr>
          <w:rStyle w:val="CharAmPartText"/>
        </w:rPr>
        <w:t xml:space="preserve"> </w:t>
      </w:r>
    </w:p>
    <w:p w14:paraId="58D2C393" w14:textId="77777777" w:rsidR="00F307AE" w:rsidRPr="00440DDD" w:rsidRDefault="00F307AE" w:rsidP="00440DDD">
      <w:pPr>
        <w:pStyle w:val="ActHead9"/>
      </w:pPr>
      <w:bookmarkStart w:id="4" w:name="_Toc87618886"/>
      <w:r w:rsidRPr="00440DDD">
        <w:t>Corporations Act 2001</w:t>
      </w:r>
      <w:bookmarkEnd w:id="4"/>
    </w:p>
    <w:p w14:paraId="28A5BE03" w14:textId="77777777" w:rsidR="00F307AE" w:rsidRPr="00440DDD" w:rsidRDefault="007B3B58" w:rsidP="00440DDD">
      <w:pPr>
        <w:pStyle w:val="ItemHead"/>
      </w:pPr>
      <w:r w:rsidRPr="00440DDD">
        <w:t>1</w:t>
      </w:r>
      <w:r w:rsidR="00F307AE" w:rsidRPr="00440DDD">
        <w:t xml:space="preserve">  Subsections 110(1), (2) and (3)</w:t>
      </w:r>
    </w:p>
    <w:p w14:paraId="79774A3C" w14:textId="77777777" w:rsidR="00F307AE" w:rsidRPr="00440DDD" w:rsidRDefault="00F307AE" w:rsidP="00440DDD">
      <w:pPr>
        <w:pStyle w:val="Item"/>
      </w:pPr>
      <w:r w:rsidRPr="00440DDD">
        <w:t>Repeal the subsections, substitute:</w:t>
      </w:r>
    </w:p>
    <w:p w14:paraId="7067D522" w14:textId="77777777" w:rsidR="00F307AE" w:rsidRPr="00440DDD" w:rsidRDefault="00F307AE" w:rsidP="00440DDD">
      <w:pPr>
        <w:pStyle w:val="SubsectionHead"/>
      </w:pPr>
      <w:r w:rsidRPr="00440DDD">
        <w:t>Signing of documents under this Act</w:t>
      </w:r>
    </w:p>
    <w:p w14:paraId="5A686493" w14:textId="77777777" w:rsidR="00F307AE" w:rsidRPr="00440DDD" w:rsidRDefault="00F307AE" w:rsidP="00440DDD">
      <w:pPr>
        <w:pStyle w:val="subsection"/>
      </w:pPr>
      <w:r w:rsidRPr="00440DDD">
        <w:tab/>
        <w:t>(1)</w:t>
      </w:r>
      <w:r w:rsidRPr="00440DDD">
        <w:tab/>
        <w:t>This Division applies to a document (including a deed) required or permitted to be signed by a person under this Act.</w:t>
      </w:r>
    </w:p>
    <w:p w14:paraId="71E7328B" w14:textId="77777777" w:rsidR="00F307AE" w:rsidRPr="00440DDD" w:rsidRDefault="00F307AE" w:rsidP="00440DDD">
      <w:pPr>
        <w:pStyle w:val="notetext"/>
      </w:pPr>
      <w:r w:rsidRPr="00440DDD">
        <w:t>Note 1:</w:t>
      </w:r>
      <w:r w:rsidRPr="00440DDD">
        <w:tab/>
        <w:t xml:space="preserve">A document is any record of information: see the definition of </w:t>
      </w:r>
      <w:r w:rsidRPr="00440DDD">
        <w:rPr>
          <w:b/>
          <w:i/>
        </w:rPr>
        <w:t>document</w:t>
      </w:r>
      <w:r w:rsidRPr="00440DDD">
        <w:t xml:space="preserve"> in section 9.</w:t>
      </w:r>
    </w:p>
    <w:p w14:paraId="4D8AE1DA" w14:textId="77777777" w:rsidR="00F307AE" w:rsidRPr="00440DDD" w:rsidRDefault="00F307AE" w:rsidP="00440DDD">
      <w:pPr>
        <w:pStyle w:val="notetext"/>
      </w:pPr>
      <w:r w:rsidRPr="00440DDD">
        <w:t>Note 2:</w:t>
      </w:r>
      <w:r w:rsidRPr="00440DDD">
        <w:tab/>
        <w:t xml:space="preserve">This Division provides that a person may sign a document in physical form or electronic form: see </w:t>
      </w:r>
      <w:r w:rsidR="00021052" w:rsidRPr="00440DDD">
        <w:t>subsection 1</w:t>
      </w:r>
      <w:r w:rsidRPr="00440DDD">
        <w:t>10A(1).</w:t>
      </w:r>
    </w:p>
    <w:p w14:paraId="64073CA3" w14:textId="77777777" w:rsidR="00F307AE" w:rsidRPr="00440DDD" w:rsidRDefault="00F307AE" w:rsidP="00440DDD">
      <w:pPr>
        <w:pStyle w:val="SubsectionHead"/>
      </w:pPr>
      <w:r w:rsidRPr="00440DDD">
        <w:t>Signing of documents by or on behalf of company</w:t>
      </w:r>
    </w:p>
    <w:p w14:paraId="04AE2E42" w14:textId="77777777" w:rsidR="00F307AE" w:rsidRPr="00440DDD" w:rsidRDefault="00F307AE" w:rsidP="00440DDD">
      <w:pPr>
        <w:pStyle w:val="subsection"/>
      </w:pPr>
      <w:r w:rsidRPr="00440DDD">
        <w:tab/>
        <w:t>(2)</w:t>
      </w:r>
      <w:r w:rsidRPr="00440DDD">
        <w:tab/>
        <w:t xml:space="preserve">Without limiting </w:t>
      </w:r>
      <w:r w:rsidR="00021052" w:rsidRPr="00440DDD">
        <w:t>subsection (</w:t>
      </w:r>
      <w:r w:rsidRPr="00440DDD">
        <w:t>1), this Division applies to a document (including a deed) to be signed by a person:</w:t>
      </w:r>
    </w:p>
    <w:p w14:paraId="293142D0" w14:textId="77777777" w:rsidR="00F307AE" w:rsidRPr="00440DDD" w:rsidRDefault="00F307AE" w:rsidP="00440DDD">
      <w:pPr>
        <w:pStyle w:val="paragraph"/>
      </w:pPr>
      <w:r w:rsidRPr="00440DDD">
        <w:tab/>
        <w:t>(a)</w:t>
      </w:r>
      <w:r w:rsidRPr="00440DDD">
        <w:tab/>
        <w:t xml:space="preserve">exercising the powers of a company under </w:t>
      </w:r>
      <w:r w:rsidR="00021052" w:rsidRPr="00440DDD">
        <w:t>section 1</w:t>
      </w:r>
      <w:r w:rsidRPr="00440DDD">
        <w:t>26 (making of contracts and execution of documents by an agent); or</w:t>
      </w:r>
    </w:p>
    <w:p w14:paraId="61DCFF2D" w14:textId="77777777" w:rsidR="00F307AE" w:rsidRPr="00440DDD" w:rsidRDefault="00F307AE" w:rsidP="00440DDD">
      <w:pPr>
        <w:pStyle w:val="paragraph"/>
      </w:pPr>
      <w:r w:rsidRPr="00440DDD">
        <w:tab/>
        <w:t>(b)</w:t>
      </w:r>
      <w:r w:rsidRPr="00440DDD">
        <w:tab/>
        <w:t xml:space="preserve">under </w:t>
      </w:r>
      <w:r w:rsidR="00021052" w:rsidRPr="00440DDD">
        <w:t>section 1</w:t>
      </w:r>
      <w:r w:rsidRPr="00440DDD">
        <w:t>27 (execution of documents by a company).</w:t>
      </w:r>
    </w:p>
    <w:p w14:paraId="7636447A" w14:textId="77777777" w:rsidR="00F307AE" w:rsidRPr="00440DDD" w:rsidRDefault="007B3B58" w:rsidP="00440DDD">
      <w:pPr>
        <w:pStyle w:val="ItemHead"/>
      </w:pPr>
      <w:r w:rsidRPr="00440DDD">
        <w:t>2</w:t>
      </w:r>
      <w:r w:rsidR="00F307AE" w:rsidRPr="00440DDD">
        <w:t xml:space="preserve">  At the end of </w:t>
      </w:r>
      <w:r w:rsidR="00021052" w:rsidRPr="00440DDD">
        <w:t>section 1</w:t>
      </w:r>
      <w:r w:rsidR="00F307AE" w:rsidRPr="00440DDD">
        <w:t>10B</w:t>
      </w:r>
    </w:p>
    <w:p w14:paraId="1AEDE213" w14:textId="77777777" w:rsidR="00F307AE" w:rsidRPr="00440DDD" w:rsidRDefault="00F307AE" w:rsidP="00440DDD">
      <w:pPr>
        <w:pStyle w:val="Item"/>
      </w:pPr>
      <w:r w:rsidRPr="00440DDD">
        <w:t>Add:</w:t>
      </w:r>
    </w:p>
    <w:p w14:paraId="3306C028" w14:textId="77777777" w:rsidR="00F307AE" w:rsidRPr="00440DDD" w:rsidRDefault="00F307AE" w:rsidP="00440DDD">
      <w:pPr>
        <w:pStyle w:val="notetext"/>
      </w:pPr>
      <w:r w:rsidRPr="00440DDD">
        <w:t>Note:</w:t>
      </w:r>
      <w:r w:rsidRPr="00440DDD">
        <w:tab/>
        <w:t xml:space="preserve">This section does not prevent ASIC or the Registrar from refusing to receive or register the document on any other basis. In particular, there are lodgement requirements (see, for example, </w:t>
      </w:r>
      <w:r w:rsidR="00021052" w:rsidRPr="00440DDD">
        <w:t>Chapter 2</w:t>
      </w:r>
      <w:r w:rsidRPr="00440DDD">
        <w:t>P) and ASIC or the Registrar may refuse to receive or register a document if those requirements are not met.</w:t>
      </w:r>
    </w:p>
    <w:p w14:paraId="25067C6D" w14:textId="77777777" w:rsidR="00F307AE" w:rsidRPr="00440DDD" w:rsidRDefault="007B3B58" w:rsidP="00440DDD">
      <w:pPr>
        <w:pStyle w:val="ItemHead"/>
      </w:pPr>
      <w:r w:rsidRPr="00440DDD">
        <w:t>3</w:t>
      </w:r>
      <w:r w:rsidR="00F307AE" w:rsidRPr="00440DDD">
        <w:t xml:space="preserve">  </w:t>
      </w:r>
      <w:r w:rsidR="00021052" w:rsidRPr="00440DDD">
        <w:t>Division 2</w:t>
      </w:r>
      <w:r w:rsidR="00F307AE" w:rsidRPr="00440DDD">
        <w:t xml:space="preserve"> of </w:t>
      </w:r>
      <w:r w:rsidR="00021052" w:rsidRPr="00440DDD">
        <w:t>Part 1</w:t>
      </w:r>
      <w:r w:rsidR="00F307AE" w:rsidRPr="00440DDD">
        <w:t>.2AA (heading)</w:t>
      </w:r>
    </w:p>
    <w:p w14:paraId="04E0166D" w14:textId="77777777" w:rsidR="00F307AE" w:rsidRPr="00440DDD" w:rsidRDefault="00F307AE" w:rsidP="00440DDD">
      <w:pPr>
        <w:pStyle w:val="Item"/>
      </w:pPr>
      <w:r w:rsidRPr="00440DDD">
        <w:t>Omit “</w:t>
      </w:r>
      <w:r w:rsidRPr="00440DDD">
        <w:rPr>
          <w:b/>
        </w:rPr>
        <w:t>to be sent to, among others, directors, members and auditors</w:t>
      </w:r>
      <w:r w:rsidRPr="00440DDD">
        <w:t>”.</w:t>
      </w:r>
    </w:p>
    <w:p w14:paraId="23C90940" w14:textId="77777777" w:rsidR="00F307AE" w:rsidRPr="00440DDD" w:rsidRDefault="007B3B58" w:rsidP="00440DDD">
      <w:pPr>
        <w:pStyle w:val="ItemHead"/>
      </w:pPr>
      <w:r w:rsidRPr="00440DDD">
        <w:lastRenderedPageBreak/>
        <w:t>4</w:t>
      </w:r>
      <w:r w:rsidR="00F307AE" w:rsidRPr="00440DDD">
        <w:t xml:space="preserve">  </w:t>
      </w:r>
      <w:r w:rsidR="00021052" w:rsidRPr="00440DDD">
        <w:t>Section 1</w:t>
      </w:r>
      <w:r w:rsidR="00F307AE" w:rsidRPr="00440DDD">
        <w:t>10C</w:t>
      </w:r>
    </w:p>
    <w:p w14:paraId="727491D2" w14:textId="77777777" w:rsidR="00F307AE" w:rsidRPr="00440DDD" w:rsidRDefault="00F307AE" w:rsidP="00440DDD">
      <w:pPr>
        <w:pStyle w:val="Item"/>
      </w:pPr>
      <w:r w:rsidRPr="00440DDD">
        <w:t>Repeal the section, substitute:</w:t>
      </w:r>
    </w:p>
    <w:p w14:paraId="7D0B209E" w14:textId="77777777" w:rsidR="00F307AE" w:rsidRPr="00440DDD" w:rsidRDefault="00F307AE" w:rsidP="00440DDD">
      <w:pPr>
        <w:pStyle w:val="ActHead5"/>
        <w:rPr>
          <w:i/>
        </w:rPr>
      </w:pPr>
      <w:bookmarkStart w:id="5" w:name="_Toc87618887"/>
      <w:r w:rsidRPr="00EA745A">
        <w:rPr>
          <w:rStyle w:val="CharSectno"/>
        </w:rPr>
        <w:t>110C</w:t>
      </w:r>
      <w:r w:rsidRPr="00440DDD">
        <w:t xml:space="preserve">  Documents to which this Division applies</w:t>
      </w:r>
      <w:bookmarkEnd w:id="5"/>
    </w:p>
    <w:p w14:paraId="2EEF4D01" w14:textId="77777777" w:rsidR="00F307AE" w:rsidRPr="00440DDD" w:rsidRDefault="00F307AE" w:rsidP="00440DDD">
      <w:pPr>
        <w:pStyle w:val="SubsectionHead"/>
      </w:pPr>
      <w:r w:rsidRPr="00440DDD">
        <w:t>Sending documents</w:t>
      </w:r>
    </w:p>
    <w:p w14:paraId="2D69DFBA" w14:textId="77777777" w:rsidR="00F307AE" w:rsidRPr="00440DDD" w:rsidRDefault="00F307AE" w:rsidP="00440DDD">
      <w:pPr>
        <w:pStyle w:val="subsection"/>
      </w:pPr>
      <w:r w:rsidRPr="00440DDD">
        <w:rPr>
          <w:i/>
        </w:rPr>
        <w:tab/>
      </w:r>
      <w:r w:rsidRPr="00440DDD">
        <w:t>(1)</w:t>
      </w:r>
      <w:r w:rsidRPr="00440DDD">
        <w:tab/>
        <w:t xml:space="preserve">This Division applies to any document covered by </w:t>
      </w:r>
      <w:r w:rsidR="00021052" w:rsidRPr="00440DDD">
        <w:t>subsection (</w:t>
      </w:r>
      <w:r w:rsidRPr="00440DDD">
        <w:t xml:space="preserve">3) or (4) that is required or permitted under this Act to be sent by a person or entity (the </w:t>
      </w:r>
      <w:r w:rsidRPr="00440DDD">
        <w:rPr>
          <w:b/>
          <w:i/>
        </w:rPr>
        <w:t>sender</w:t>
      </w:r>
      <w:r w:rsidRPr="00440DDD">
        <w:t xml:space="preserve">) to another person or entity (the </w:t>
      </w:r>
      <w:r w:rsidRPr="00440DDD">
        <w:rPr>
          <w:b/>
          <w:i/>
        </w:rPr>
        <w:t>recipient</w:t>
      </w:r>
      <w:r w:rsidRPr="00440DDD">
        <w:t>).</w:t>
      </w:r>
    </w:p>
    <w:p w14:paraId="51B8BD88" w14:textId="77777777" w:rsidR="00F307AE" w:rsidRPr="00440DDD" w:rsidRDefault="00F307AE" w:rsidP="00440DDD">
      <w:pPr>
        <w:pStyle w:val="subsection"/>
      </w:pPr>
      <w:r w:rsidRPr="00440DDD">
        <w:tab/>
        <w:t>(2)</w:t>
      </w:r>
      <w:r w:rsidRPr="00440DDD">
        <w:tab/>
        <w:t xml:space="preserve">A reference in </w:t>
      </w:r>
      <w:r w:rsidR="00021052" w:rsidRPr="00440DDD">
        <w:t>subsection (</w:t>
      </w:r>
      <w:r w:rsidRPr="00440DDD">
        <w:t>1) to an entity includes a reference to a disclosing entity.</w:t>
      </w:r>
    </w:p>
    <w:p w14:paraId="374BF7E1" w14:textId="77777777" w:rsidR="00F307AE" w:rsidRPr="00440DDD" w:rsidRDefault="00F307AE" w:rsidP="00440DDD">
      <w:pPr>
        <w:pStyle w:val="SubsectionHead"/>
      </w:pPr>
      <w:r w:rsidRPr="00440DDD">
        <w:t>Covered documents</w:t>
      </w:r>
    </w:p>
    <w:p w14:paraId="787134AC" w14:textId="77777777" w:rsidR="00F307AE" w:rsidRPr="00440DDD" w:rsidRDefault="00F307AE" w:rsidP="00440DDD">
      <w:pPr>
        <w:pStyle w:val="subsection"/>
      </w:pPr>
      <w:r w:rsidRPr="00440DDD">
        <w:rPr>
          <w:i/>
        </w:rPr>
        <w:tab/>
      </w:r>
      <w:r w:rsidRPr="00440DDD">
        <w:t>(3)</w:t>
      </w:r>
      <w:r w:rsidRPr="00440DDD">
        <w:tab/>
        <w:t>This subsection covers a document that is required or permitted be sent by the sender to the recipient under:</w:t>
      </w:r>
    </w:p>
    <w:p w14:paraId="29FEA4B2" w14:textId="77777777" w:rsidR="00F307AE" w:rsidRPr="00440DDD" w:rsidRDefault="00F307AE" w:rsidP="00440DDD">
      <w:pPr>
        <w:pStyle w:val="paragraph"/>
      </w:pPr>
      <w:r w:rsidRPr="00440DDD">
        <w:tab/>
        <w:t>(a)</w:t>
      </w:r>
      <w:r w:rsidRPr="00440DDD">
        <w:tab/>
        <w:t>this Chapter; or</w:t>
      </w:r>
    </w:p>
    <w:p w14:paraId="2900FE08" w14:textId="77777777" w:rsidR="00F307AE" w:rsidRPr="00440DDD" w:rsidRDefault="00F307AE" w:rsidP="00440DDD">
      <w:pPr>
        <w:pStyle w:val="paragraph"/>
      </w:pPr>
      <w:r w:rsidRPr="00440DDD">
        <w:tab/>
        <w:t>(b)</w:t>
      </w:r>
      <w:r w:rsidRPr="00440DDD">
        <w:tab/>
        <w:t>Chapters 2A to 2M; or</w:t>
      </w:r>
    </w:p>
    <w:p w14:paraId="261E49AE" w14:textId="77777777" w:rsidR="00F307AE" w:rsidRPr="00440DDD" w:rsidRDefault="00F307AE" w:rsidP="00440DDD">
      <w:pPr>
        <w:pStyle w:val="paragraph"/>
      </w:pPr>
      <w:r w:rsidRPr="00440DDD">
        <w:tab/>
        <w:t>(c)</w:t>
      </w:r>
      <w:r w:rsidRPr="00440DDD">
        <w:tab/>
        <w:t>Chapters 5 to 5D; or</w:t>
      </w:r>
    </w:p>
    <w:p w14:paraId="72FD6AB4" w14:textId="77777777" w:rsidR="00F307AE" w:rsidRPr="00440DDD" w:rsidRDefault="00F307AE" w:rsidP="00440DDD">
      <w:pPr>
        <w:pStyle w:val="paragraph"/>
      </w:pPr>
      <w:r w:rsidRPr="00440DDD">
        <w:tab/>
        <w:t>(d)</w:t>
      </w:r>
      <w:r w:rsidRPr="00440DDD">
        <w:tab/>
        <w:t>Chapter 6</w:t>
      </w:r>
      <w:r w:rsidR="00D71019" w:rsidRPr="00440DDD">
        <w:t>,</w:t>
      </w:r>
      <w:r w:rsidRPr="00440DDD">
        <w:t xml:space="preserve"> 6A</w:t>
      </w:r>
      <w:r w:rsidR="00D71019" w:rsidRPr="00440DDD">
        <w:t xml:space="preserve">, </w:t>
      </w:r>
      <w:r w:rsidR="009770F8" w:rsidRPr="00440DDD">
        <w:t xml:space="preserve">6B, </w:t>
      </w:r>
      <w:r w:rsidR="00D71019" w:rsidRPr="00440DDD">
        <w:t>6C or 6D</w:t>
      </w:r>
      <w:r w:rsidRPr="00440DDD">
        <w:t>; or</w:t>
      </w:r>
    </w:p>
    <w:p w14:paraId="7EF37B11" w14:textId="77777777" w:rsidR="00F307AE" w:rsidRPr="00440DDD" w:rsidRDefault="00F307AE" w:rsidP="00440DDD">
      <w:pPr>
        <w:pStyle w:val="paragraph"/>
      </w:pPr>
      <w:r w:rsidRPr="00440DDD">
        <w:tab/>
        <w:t>(e)</w:t>
      </w:r>
      <w:r w:rsidRPr="00440DDD">
        <w:tab/>
        <w:t>Chapter 8 or 8A; or</w:t>
      </w:r>
    </w:p>
    <w:p w14:paraId="5DC528CB" w14:textId="77777777" w:rsidR="00F307AE" w:rsidRPr="00440DDD" w:rsidRDefault="00F307AE" w:rsidP="00440DDD">
      <w:pPr>
        <w:pStyle w:val="paragraph"/>
      </w:pPr>
      <w:r w:rsidRPr="00440DDD">
        <w:tab/>
        <w:t>(f)</w:t>
      </w:r>
      <w:r w:rsidRPr="00440DDD">
        <w:tab/>
        <w:t>Chapter 9; or</w:t>
      </w:r>
    </w:p>
    <w:p w14:paraId="6FBAEA0E" w14:textId="77777777" w:rsidR="00F307AE" w:rsidRPr="00440DDD" w:rsidRDefault="00F307AE" w:rsidP="00440DDD">
      <w:pPr>
        <w:pStyle w:val="paragraph"/>
      </w:pPr>
      <w:r w:rsidRPr="00440DDD">
        <w:tab/>
        <w:t>(g)</w:t>
      </w:r>
      <w:r w:rsidRPr="00440DDD">
        <w:tab/>
      </w:r>
      <w:r w:rsidR="00021052" w:rsidRPr="00440DDD">
        <w:t>Schedule 2</w:t>
      </w:r>
      <w:r w:rsidRPr="00440DDD">
        <w:t>; or</w:t>
      </w:r>
    </w:p>
    <w:p w14:paraId="70B21404" w14:textId="77777777" w:rsidR="00F307AE" w:rsidRPr="00440DDD" w:rsidRDefault="00F307AE" w:rsidP="00440DDD">
      <w:pPr>
        <w:pStyle w:val="paragraph"/>
      </w:pPr>
      <w:r w:rsidRPr="00440DDD">
        <w:tab/>
        <w:t>(h)</w:t>
      </w:r>
      <w:r w:rsidRPr="00440DDD">
        <w:tab/>
        <w:t xml:space="preserve">any other provision of this Act, to the extent that it relates to the provisions mentioned in </w:t>
      </w:r>
      <w:r w:rsidR="00021052" w:rsidRPr="00440DDD">
        <w:t>paragraphs (</w:t>
      </w:r>
      <w:r w:rsidRPr="00440DDD">
        <w:t>a) to (g).</w:t>
      </w:r>
    </w:p>
    <w:p w14:paraId="7AB6E43F" w14:textId="77777777" w:rsidR="00F307AE" w:rsidRPr="00440DDD" w:rsidRDefault="00F307AE" w:rsidP="00440DDD">
      <w:pPr>
        <w:pStyle w:val="subsection"/>
      </w:pPr>
      <w:r w:rsidRPr="00440DDD">
        <w:tab/>
        <w:t>(4)</w:t>
      </w:r>
      <w:r w:rsidRPr="00440DDD">
        <w:tab/>
        <w:t>This subsection covers a document that is in a class of documents specified in regulations made for the purposes of this subsection.</w:t>
      </w:r>
    </w:p>
    <w:p w14:paraId="555F3C65" w14:textId="77777777" w:rsidR="00F307AE" w:rsidRPr="00440DDD" w:rsidRDefault="00F307AE" w:rsidP="00440DDD">
      <w:pPr>
        <w:pStyle w:val="notetext"/>
      </w:pPr>
      <w:r w:rsidRPr="00440DDD">
        <w:t>Note:</w:t>
      </w:r>
      <w:r w:rsidRPr="00440DDD">
        <w:tab/>
        <w:t xml:space="preserve">For when and where a document is </w:t>
      </w:r>
      <w:r w:rsidRPr="00440DDD">
        <w:rPr>
          <w:b/>
          <w:i/>
        </w:rPr>
        <w:t>sent</w:t>
      </w:r>
      <w:r w:rsidRPr="00440DDD">
        <w:t xml:space="preserve"> and </w:t>
      </w:r>
      <w:r w:rsidRPr="00440DDD">
        <w:rPr>
          <w:b/>
          <w:i/>
        </w:rPr>
        <w:t xml:space="preserve">received </w:t>
      </w:r>
      <w:r w:rsidRPr="00440DDD">
        <w:t>by electronic communication, see sections 105A and 105B.</w:t>
      </w:r>
    </w:p>
    <w:p w14:paraId="419CE41B" w14:textId="77777777" w:rsidR="00F307AE" w:rsidRPr="00440DDD" w:rsidRDefault="00F307AE" w:rsidP="00440DDD">
      <w:pPr>
        <w:pStyle w:val="subsection"/>
      </w:pPr>
      <w:r w:rsidRPr="00440DDD">
        <w:tab/>
        <w:t>(5)</w:t>
      </w:r>
      <w:r w:rsidRPr="00440DDD">
        <w:tab/>
        <w:t>However, this Division does not apply to a document that is required or permitted under this Act to be sent by or to ASIC, the Registrar or the Takeovers Panel.</w:t>
      </w:r>
    </w:p>
    <w:p w14:paraId="3AE7AB7D" w14:textId="77777777" w:rsidR="00F307AE" w:rsidRPr="00440DDD" w:rsidRDefault="00F307AE" w:rsidP="00440DDD">
      <w:pPr>
        <w:pStyle w:val="SubsectionHead"/>
      </w:pPr>
      <w:r w:rsidRPr="00440DDD">
        <w:lastRenderedPageBreak/>
        <w:t>References to sending documents</w:t>
      </w:r>
    </w:p>
    <w:p w14:paraId="64AA9F6B" w14:textId="77777777" w:rsidR="00F307AE" w:rsidRPr="00440DDD" w:rsidRDefault="00F307AE" w:rsidP="00440DDD">
      <w:pPr>
        <w:pStyle w:val="subsection"/>
      </w:pPr>
      <w:r w:rsidRPr="00440DDD">
        <w:tab/>
        <w:t>(6)</w:t>
      </w:r>
      <w:r w:rsidRPr="00440DDD">
        <w:tab/>
        <w:t xml:space="preserve">This Division applies to a requirement or permission to send a document, whether the expression </w:t>
      </w:r>
      <w:r w:rsidRPr="00440DDD">
        <w:rPr>
          <w:b/>
          <w:i/>
        </w:rPr>
        <w:t>send</w:t>
      </w:r>
      <w:r w:rsidRPr="00440DDD">
        <w:t xml:space="preserve">, </w:t>
      </w:r>
      <w:r w:rsidRPr="00440DDD">
        <w:rPr>
          <w:b/>
          <w:i/>
        </w:rPr>
        <w:t>give</w:t>
      </w:r>
      <w:r w:rsidRPr="00440DDD">
        <w:t xml:space="preserve">, </w:t>
      </w:r>
      <w:r w:rsidRPr="00440DDD">
        <w:rPr>
          <w:b/>
          <w:i/>
        </w:rPr>
        <w:t>serve</w:t>
      </w:r>
      <w:r w:rsidRPr="00440DDD">
        <w:t xml:space="preserve"> or </w:t>
      </w:r>
      <w:r w:rsidRPr="00440DDD">
        <w:rPr>
          <w:b/>
          <w:i/>
        </w:rPr>
        <w:t>dispatch</w:t>
      </w:r>
      <w:r w:rsidRPr="00440DDD">
        <w:t>, or any other expression, is used.</w:t>
      </w:r>
    </w:p>
    <w:p w14:paraId="00B2B0E1" w14:textId="77777777" w:rsidR="00F307AE" w:rsidRPr="00440DDD" w:rsidRDefault="007B3B58" w:rsidP="00440DDD">
      <w:pPr>
        <w:pStyle w:val="ItemHead"/>
      </w:pPr>
      <w:r w:rsidRPr="00440DDD">
        <w:t>5</w:t>
      </w:r>
      <w:r w:rsidR="00F307AE" w:rsidRPr="00440DDD">
        <w:t xml:space="preserve">  </w:t>
      </w:r>
      <w:r w:rsidR="00021052" w:rsidRPr="00440DDD">
        <w:t>Paragraph 1</w:t>
      </w:r>
      <w:r w:rsidR="00F307AE" w:rsidRPr="00440DDD">
        <w:t>10D(3)(a)</w:t>
      </w:r>
    </w:p>
    <w:p w14:paraId="62385585" w14:textId="77777777" w:rsidR="00F307AE" w:rsidRPr="00440DDD" w:rsidRDefault="00F307AE" w:rsidP="00440DDD">
      <w:pPr>
        <w:pStyle w:val="Item"/>
      </w:pPr>
      <w:r w:rsidRPr="00440DDD">
        <w:t>Repeal the paragraph, substitute:</w:t>
      </w:r>
    </w:p>
    <w:p w14:paraId="2635A87C" w14:textId="77777777" w:rsidR="00F307AE" w:rsidRPr="00440DDD" w:rsidRDefault="00F307AE" w:rsidP="00440DDD">
      <w:pPr>
        <w:pStyle w:val="paragraph"/>
      </w:pPr>
      <w:r w:rsidRPr="00440DDD">
        <w:tab/>
        <w:t>(a)</w:t>
      </w:r>
      <w:r w:rsidRPr="00440DDD">
        <w:tab/>
        <w:t xml:space="preserve">is a report mentioned in </w:t>
      </w:r>
      <w:r w:rsidR="00021052" w:rsidRPr="00440DDD">
        <w:t>section 3</w:t>
      </w:r>
      <w:r w:rsidRPr="00440DDD">
        <w:t>14 or 314A (which deal with annual financial reporting to members); or</w:t>
      </w:r>
    </w:p>
    <w:p w14:paraId="738D61D4" w14:textId="77777777" w:rsidR="00F307AE" w:rsidRPr="00440DDD" w:rsidRDefault="007B3B58" w:rsidP="00440DDD">
      <w:pPr>
        <w:pStyle w:val="ItemHead"/>
      </w:pPr>
      <w:r w:rsidRPr="00440DDD">
        <w:t>6</w:t>
      </w:r>
      <w:r w:rsidR="00F307AE" w:rsidRPr="00440DDD">
        <w:t xml:space="preserve">  </w:t>
      </w:r>
      <w:r w:rsidR="00021052" w:rsidRPr="00440DDD">
        <w:t>Section 1</w:t>
      </w:r>
      <w:r w:rsidR="00F307AE" w:rsidRPr="00440DDD">
        <w:t>10E (heading)</w:t>
      </w:r>
    </w:p>
    <w:p w14:paraId="11EEF87B" w14:textId="77777777" w:rsidR="00F307AE" w:rsidRPr="00440DDD" w:rsidRDefault="00F307AE" w:rsidP="00440DDD">
      <w:pPr>
        <w:pStyle w:val="Item"/>
      </w:pPr>
      <w:r w:rsidRPr="00440DDD">
        <w:t>Omit “</w:t>
      </w:r>
      <w:r w:rsidRPr="00440DDD">
        <w:rPr>
          <w:b/>
        </w:rPr>
        <w:t>Member’s election</w:t>
      </w:r>
      <w:r w:rsidRPr="00440DDD">
        <w:t>”, substitute “</w:t>
      </w:r>
      <w:r w:rsidRPr="00440DDD">
        <w:rPr>
          <w:b/>
        </w:rPr>
        <w:t>Election</w:t>
      </w:r>
      <w:r w:rsidRPr="00440DDD">
        <w:t>”.</w:t>
      </w:r>
    </w:p>
    <w:p w14:paraId="17BF40E8" w14:textId="77777777" w:rsidR="00F307AE" w:rsidRPr="00440DDD" w:rsidRDefault="007B3B58" w:rsidP="00440DDD">
      <w:pPr>
        <w:pStyle w:val="ItemHead"/>
      </w:pPr>
      <w:r w:rsidRPr="00440DDD">
        <w:t>7</w:t>
      </w:r>
      <w:r w:rsidR="00F307AE" w:rsidRPr="00440DDD">
        <w:t xml:space="preserve">  At the end of </w:t>
      </w:r>
      <w:r w:rsidR="00021052" w:rsidRPr="00440DDD">
        <w:t>subsection 1</w:t>
      </w:r>
      <w:r w:rsidR="00F307AE" w:rsidRPr="00440DDD">
        <w:t>10E(1)</w:t>
      </w:r>
    </w:p>
    <w:p w14:paraId="1F29BCEE" w14:textId="77777777" w:rsidR="00F307AE" w:rsidRPr="00440DDD" w:rsidRDefault="00F307AE" w:rsidP="00440DDD">
      <w:pPr>
        <w:pStyle w:val="Item"/>
      </w:pPr>
      <w:r w:rsidRPr="00440DDD">
        <w:t>Add:</w:t>
      </w:r>
    </w:p>
    <w:p w14:paraId="1F41B63A" w14:textId="77777777" w:rsidR="00F307AE" w:rsidRPr="00440DDD" w:rsidRDefault="00F307AE" w:rsidP="00440DDD">
      <w:pPr>
        <w:pStyle w:val="paragraph"/>
      </w:pPr>
      <w:r w:rsidRPr="00440DDD">
        <w:tab/>
        <w:t>; or (e)</w:t>
      </w:r>
      <w:r w:rsidRPr="00440DDD">
        <w:tab/>
        <w:t>where the sender is the operator of a notified foreign passport fund—the recipient is an Australian member of the fund; or</w:t>
      </w:r>
    </w:p>
    <w:p w14:paraId="36F898A7" w14:textId="77777777" w:rsidR="00F307AE" w:rsidRPr="00440DDD" w:rsidRDefault="00F307AE" w:rsidP="00440DDD">
      <w:pPr>
        <w:pStyle w:val="paragraph"/>
      </w:pPr>
      <w:r w:rsidRPr="00440DDD">
        <w:tab/>
        <w:t>(f)</w:t>
      </w:r>
      <w:r w:rsidRPr="00440DDD">
        <w:tab/>
        <w:t>where the sender is the bidder under a takeover bid—the recipient is a holder of securities in the target for the bid; or</w:t>
      </w:r>
    </w:p>
    <w:p w14:paraId="7A050060" w14:textId="77777777" w:rsidR="00F307AE" w:rsidRPr="00440DDD" w:rsidRDefault="00F307AE" w:rsidP="00440DDD">
      <w:pPr>
        <w:pStyle w:val="paragraph"/>
      </w:pPr>
      <w:r w:rsidRPr="00440DDD">
        <w:tab/>
        <w:t>(g)</w:t>
      </w:r>
      <w:r w:rsidRPr="00440DDD">
        <w:tab/>
        <w:t>the recipient is of a kind specified in regulations made for the purposes of this paragraph.</w:t>
      </w:r>
    </w:p>
    <w:p w14:paraId="2CEC6E8B" w14:textId="77777777" w:rsidR="00F307AE" w:rsidRPr="00440DDD" w:rsidRDefault="007B3B58" w:rsidP="00440DDD">
      <w:pPr>
        <w:pStyle w:val="ItemHead"/>
      </w:pPr>
      <w:r w:rsidRPr="00440DDD">
        <w:t>8</w:t>
      </w:r>
      <w:r w:rsidR="00F307AE" w:rsidRPr="00440DDD">
        <w:t xml:space="preserve">  At the end of </w:t>
      </w:r>
      <w:r w:rsidR="00021052" w:rsidRPr="00440DDD">
        <w:t>subsection 1</w:t>
      </w:r>
      <w:r w:rsidR="00F307AE" w:rsidRPr="00440DDD">
        <w:t>10E(3)</w:t>
      </w:r>
    </w:p>
    <w:p w14:paraId="05599428" w14:textId="77777777" w:rsidR="00F307AE" w:rsidRPr="00440DDD" w:rsidRDefault="00F307AE" w:rsidP="00440DDD">
      <w:pPr>
        <w:pStyle w:val="Item"/>
      </w:pPr>
      <w:r w:rsidRPr="00440DDD">
        <w:t>Add:</w:t>
      </w:r>
    </w:p>
    <w:p w14:paraId="589564D9" w14:textId="77777777" w:rsidR="00F307AE" w:rsidRPr="00440DDD" w:rsidRDefault="00F307AE" w:rsidP="00440DDD">
      <w:pPr>
        <w:pStyle w:val="notetext"/>
      </w:pPr>
      <w:r w:rsidRPr="00440DDD">
        <w:t>Note:</w:t>
      </w:r>
      <w:r w:rsidRPr="00440DDD">
        <w:tab/>
        <w:t xml:space="preserve">The documents in relation to which an election may be made include, for example, documents required or permitted to be sent under this Act in relation to a takeover bid: see </w:t>
      </w:r>
      <w:r w:rsidR="00021052" w:rsidRPr="00440DDD">
        <w:t>section 6</w:t>
      </w:r>
      <w:r w:rsidRPr="00440DDD">
        <w:t>48CB.</w:t>
      </w:r>
    </w:p>
    <w:p w14:paraId="764ABA03" w14:textId="77777777" w:rsidR="00F307AE" w:rsidRPr="00440DDD" w:rsidRDefault="007B3B58" w:rsidP="00440DDD">
      <w:pPr>
        <w:pStyle w:val="ItemHead"/>
      </w:pPr>
      <w:r w:rsidRPr="00440DDD">
        <w:t>9</w:t>
      </w:r>
      <w:r w:rsidR="00F307AE" w:rsidRPr="00440DDD">
        <w:t xml:space="preserve">  </w:t>
      </w:r>
      <w:r w:rsidR="00021052" w:rsidRPr="00440DDD">
        <w:t>Paragraph 1</w:t>
      </w:r>
      <w:r w:rsidR="00F307AE" w:rsidRPr="00440DDD">
        <w:t>10E(5)(a)</w:t>
      </w:r>
    </w:p>
    <w:p w14:paraId="2BCEF57C" w14:textId="77777777" w:rsidR="00F307AE" w:rsidRPr="00440DDD" w:rsidRDefault="00F307AE" w:rsidP="00440DDD">
      <w:pPr>
        <w:pStyle w:val="Item"/>
      </w:pPr>
      <w:r w:rsidRPr="00440DDD">
        <w:t>Repeal the paragraph, substitute:</w:t>
      </w:r>
    </w:p>
    <w:p w14:paraId="3DAC5B35" w14:textId="77777777" w:rsidR="00F307AE" w:rsidRPr="00440DDD" w:rsidRDefault="00F307AE" w:rsidP="00440DDD">
      <w:pPr>
        <w:pStyle w:val="paragraph"/>
      </w:pPr>
      <w:r w:rsidRPr="00440DDD">
        <w:tab/>
        <w:t>(a)</w:t>
      </w:r>
      <w:r w:rsidRPr="00440DDD">
        <w:tab/>
        <w:t xml:space="preserve">reports mentioned in </w:t>
      </w:r>
      <w:r w:rsidR="00021052" w:rsidRPr="00440DDD">
        <w:t>section 3</w:t>
      </w:r>
      <w:r w:rsidRPr="00440DDD">
        <w:t>14 or 314A (which deal with annual financial reporting to members);</w:t>
      </w:r>
    </w:p>
    <w:p w14:paraId="1833CCD5" w14:textId="77777777" w:rsidR="00F307AE" w:rsidRPr="00440DDD" w:rsidRDefault="007B3B58" w:rsidP="00440DDD">
      <w:pPr>
        <w:pStyle w:val="ItemHead"/>
      </w:pPr>
      <w:r w:rsidRPr="00440DDD">
        <w:t>10</w:t>
      </w:r>
      <w:r w:rsidR="00F307AE" w:rsidRPr="00440DDD">
        <w:t xml:space="preserve">  After </w:t>
      </w:r>
      <w:r w:rsidR="00021052" w:rsidRPr="00440DDD">
        <w:t>subsection 1</w:t>
      </w:r>
      <w:r w:rsidR="00F307AE" w:rsidRPr="00440DDD">
        <w:t>10F(4)</w:t>
      </w:r>
    </w:p>
    <w:p w14:paraId="1645D349" w14:textId="77777777" w:rsidR="00F307AE" w:rsidRPr="00440DDD" w:rsidRDefault="00F307AE" w:rsidP="00440DDD">
      <w:pPr>
        <w:pStyle w:val="Item"/>
      </w:pPr>
      <w:r w:rsidRPr="00440DDD">
        <w:t>Insert:</w:t>
      </w:r>
    </w:p>
    <w:p w14:paraId="0FC74B13" w14:textId="77777777" w:rsidR="00F307AE" w:rsidRPr="00440DDD" w:rsidRDefault="00F307AE" w:rsidP="00440DDD">
      <w:pPr>
        <w:pStyle w:val="SubsectionHead"/>
      </w:pPr>
      <w:r w:rsidRPr="00440DDD">
        <w:lastRenderedPageBreak/>
        <w:t>No current address for sending documents in elected manner</w:t>
      </w:r>
    </w:p>
    <w:p w14:paraId="6B97CA2D" w14:textId="77777777" w:rsidR="00F307AE" w:rsidRPr="00440DDD" w:rsidRDefault="00F307AE" w:rsidP="00440DDD">
      <w:pPr>
        <w:pStyle w:val="subsection"/>
      </w:pPr>
      <w:r w:rsidRPr="00440DDD">
        <w:tab/>
        <w:t>(4A)</w:t>
      </w:r>
      <w:r w:rsidRPr="00440DDD">
        <w:tab/>
      </w:r>
      <w:r w:rsidR="00021052" w:rsidRPr="00440DDD">
        <w:t>Subsection (</w:t>
      </w:r>
      <w:r w:rsidRPr="00440DDD">
        <w:t>2) does not apply if:</w:t>
      </w:r>
    </w:p>
    <w:p w14:paraId="39341BFB" w14:textId="77777777" w:rsidR="00F307AE" w:rsidRPr="00440DDD" w:rsidRDefault="00F307AE" w:rsidP="00440DDD">
      <w:pPr>
        <w:pStyle w:val="paragraph"/>
      </w:pPr>
      <w:r w:rsidRPr="00440DDD">
        <w:tab/>
        <w:t>(a)</w:t>
      </w:r>
      <w:r w:rsidRPr="00440DDD">
        <w:tab/>
        <w:t>the sender reasonably believes that none of the addresses (including any electronic addresses) for the recipient known to the sender are a current address for the recipient to be sent the document in a manner that complies with the election; and</w:t>
      </w:r>
    </w:p>
    <w:p w14:paraId="1F223AF0" w14:textId="77777777" w:rsidR="00F307AE" w:rsidRPr="00440DDD" w:rsidRDefault="00F307AE" w:rsidP="00440DDD">
      <w:pPr>
        <w:pStyle w:val="paragraph"/>
      </w:pPr>
      <w:r w:rsidRPr="00440DDD">
        <w:tab/>
        <w:t>(b)</w:t>
      </w:r>
      <w:r w:rsidRPr="00440DDD">
        <w:tab/>
        <w:t xml:space="preserve">the sender sends the document to the recipient in a manner that does not comply with the election, as mentioned in </w:t>
      </w:r>
      <w:r w:rsidR="00021052" w:rsidRPr="00440DDD">
        <w:t>paragraph (</w:t>
      </w:r>
      <w:r w:rsidRPr="00440DDD">
        <w:t xml:space="preserve">1)(b), other than in the manner mentioned in </w:t>
      </w:r>
      <w:r w:rsidR="009A3DA2" w:rsidRPr="00440DDD">
        <w:t>paragraph 1</w:t>
      </w:r>
      <w:r w:rsidRPr="00440DDD">
        <w:t>10D(1)(e); and</w:t>
      </w:r>
    </w:p>
    <w:p w14:paraId="7F3BB8FD" w14:textId="77777777" w:rsidR="00F307AE" w:rsidRPr="00440DDD" w:rsidRDefault="00F307AE" w:rsidP="00440DDD">
      <w:pPr>
        <w:pStyle w:val="paragraph"/>
      </w:pPr>
      <w:r w:rsidRPr="00440DDD">
        <w:tab/>
        <w:t>(c)</w:t>
      </w:r>
      <w:r w:rsidRPr="00440DDD">
        <w:tab/>
        <w:t xml:space="preserve">if the document is a report mentioned in </w:t>
      </w:r>
      <w:r w:rsidR="00021052" w:rsidRPr="00440DDD">
        <w:t>section 3</w:t>
      </w:r>
      <w:r w:rsidRPr="00440DDD">
        <w:t xml:space="preserve">14A (annual reporting by notified foreign passport funds)—the requirement (if applicable) in </w:t>
      </w:r>
      <w:r w:rsidR="00021052" w:rsidRPr="00440DDD">
        <w:t>paragraph 3</w:t>
      </w:r>
      <w:r w:rsidRPr="00440DDD">
        <w:t>14A(4)(b) (about sending report in elected language) is satisfied.</w:t>
      </w:r>
    </w:p>
    <w:p w14:paraId="3134BDC5" w14:textId="77777777" w:rsidR="00F307AE" w:rsidRPr="00440DDD" w:rsidRDefault="00F307AE" w:rsidP="00440DDD">
      <w:pPr>
        <w:pStyle w:val="notetext"/>
      </w:pPr>
      <w:r w:rsidRPr="00440DDD">
        <w:t>Note:</w:t>
      </w:r>
      <w:r w:rsidRPr="00440DDD">
        <w:tab/>
        <w:t xml:space="preserve">A defendant bears an evidential burden in relation to the matter in </w:t>
      </w:r>
      <w:r w:rsidR="00021052" w:rsidRPr="00440DDD">
        <w:t>subsection (</w:t>
      </w:r>
      <w:r w:rsidRPr="00440DDD">
        <w:t xml:space="preserve">4A), see </w:t>
      </w:r>
      <w:r w:rsidR="00021052" w:rsidRPr="00440DDD">
        <w:t>subsection 1</w:t>
      </w:r>
      <w:r w:rsidRPr="00440DDD">
        <w:t xml:space="preserve">3.3(3) of the </w:t>
      </w:r>
      <w:r w:rsidRPr="00440DDD">
        <w:rPr>
          <w:i/>
        </w:rPr>
        <w:t>Criminal Code</w:t>
      </w:r>
      <w:r w:rsidRPr="00440DDD">
        <w:t>.</w:t>
      </w:r>
    </w:p>
    <w:p w14:paraId="4F60EBC8" w14:textId="77777777" w:rsidR="00F307AE" w:rsidRPr="00440DDD" w:rsidRDefault="007B3B58" w:rsidP="00440DDD">
      <w:pPr>
        <w:pStyle w:val="ItemHead"/>
      </w:pPr>
      <w:r w:rsidRPr="00440DDD">
        <w:t>11</w:t>
      </w:r>
      <w:r w:rsidR="00F307AE" w:rsidRPr="00440DDD">
        <w:t xml:space="preserve">  At the end of </w:t>
      </w:r>
      <w:r w:rsidR="00021052" w:rsidRPr="00440DDD">
        <w:t>subsection 1</w:t>
      </w:r>
      <w:r w:rsidR="00F307AE" w:rsidRPr="00440DDD">
        <w:t>10J(3)</w:t>
      </w:r>
    </w:p>
    <w:p w14:paraId="544240DB" w14:textId="77777777" w:rsidR="00F307AE" w:rsidRPr="00440DDD" w:rsidRDefault="00F307AE" w:rsidP="00440DDD">
      <w:pPr>
        <w:pStyle w:val="Item"/>
      </w:pPr>
      <w:r w:rsidRPr="00440DDD">
        <w:t>Add:</w:t>
      </w:r>
    </w:p>
    <w:p w14:paraId="0CBEEC4D" w14:textId="77777777" w:rsidR="00F307AE" w:rsidRPr="00440DDD" w:rsidRDefault="00F307AE" w:rsidP="00440DDD">
      <w:pPr>
        <w:pStyle w:val="paragraph"/>
      </w:pPr>
      <w:r w:rsidRPr="00440DDD">
        <w:tab/>
        <w:t>; or (e)</w:t>
      </w:r>
      <w:r w:rsidRPr="00440DDD">
        <w:tab/>
        <w:t>where the sender is the operator of a notified foreign passport fund—the recipient is an Australian member of the fund; or</w:t>
      </w:r>
    </w:p>
    <w:p w14:paraId="137BF82D" w14:textId="77777777" w:rsidR="00F307AE" w:rsidRPr="00440DDD" w:rsidRDefault="00F307AE" w:rsidP="00440DDD">
      <w:pPr>
        <w:pStyle w:val="paragraph"/>
      </w:pPr>
      <w:r w:rsidRPr="00440DDD">
        <w:tab/>
        <w:t>(f)</w:t>
      </w:r>
      <w:r w:rsidRPr="00440DDD">
        <w:tab/>
        <w:t>where the sender is the bidder under a takeover bid—the recipient is a holder of securities in the target for the bid; or</w:t>
      </w:r>
    </w:p>
    <w:p w14:paraId="15ECA4A7" w14:textId="77777777" w:rsidR="00F307AE" w:rsidRPr="00440DDD" w:rsidRDefault="00F307AE" w:rsidP="00440DDD">
      <w:pPr>
        <w:pStyle w:val="paragraph"/>
      </w:pPr>
      <w:r w:rsidRPr="00440DDD">
        <w:tab/>
        <w:t>(g)</w:t>
      </w:r>
      <w:r w:rsidRPr="00440DDD">
        <w:tab/>
        <w:t>the recipient is of a kind specified in regulations made for the purposes of this paragraph.</w:t>
      </w:r>
    </w:p>
    <w:p w14:paraId="32754707" w14:textId="77777777" w:rsidR="00F307AE" w:rsidRPr="00440DDD" w:rsidRDefault="007B3B58" w:rsidP="00440DDD">
      <w:pPr>
        <w:pStyle w:val="ItemHead"/>
      </w:pPr>
      <w:r w:rsidRPr="00440DDD">
        <w:t>12</w:t>
      </w:r>
      <w:r w:rsidR="00F307AE" w:rsidRPr="00440DDD">
        <w:t xml:space="preserve">  After </w:t>
      </w:r>
      <w:r w:rsidR="00021052" w:rsidRPr="00440DDD">
        <w:t>section 1</w:t>
      </w:r>
      <w:r w:rsidR="00F307AE" w:rsidRPr="00440DDD">
        <w:t>10J</w:t>
      </w:r>
    </w:p>
    <w:p w14:paraId="58329F66" w14:textId="77777777" w:rsidR="00F307AE" w:rsidRPr="00440DDD" w:rsidRDefault="00F307AE" w:rsidP="00440DDD">
      <w:pPr>
        <w:pStyle w:val="Item"/>
      </w:pPr>
      <w:r w:rsidRPr="00440DDD">
        <w:t>Insert:</w:t>
      </w:r>
    </w:p>
    <w:p w14:paraId="2919ED50" w14:textId="77777777" w:rsidR="00F307AE" w:rsidRPr="00440DDD" w:rsidRDefault="00F307AE" w:rsidP="00440DDD">
      <w:pPr>
        <w:pStyle w:val="ActHead5"/>
      </w:pPr>
      <w:bookmarkStart w:id="6" w:name="_Toc87618888"/>
      <w:r w:rsidRPr="00EA745A">
        <w:rPr>
          <w:rStyle w:val="CharSectno"/>
        </w:rPr>
        <w:t>110JA</w:t>
      </w:r>
      <w:r w:rsidRPr="00440DDD">
        <w:t xml:space="preserve">  Sender does not need to send document if member uncontactable</w:t>
      </w:r>
      <w:bookmarkEnd w:id="6"/>
    </w:p>
    <w:p w14:paraId="62B1E70F" w14:textId="77777777" w:rsidR="00F307AE" w:rsidRPr="00440DDD" w:rsidRDefault="00F307AE" w:rsidP="00440DDD">
      <w:pPr>
        <w:pStyle w:val="SubsectionHead"/>
      </w:pPr>
      <w:r w:rsidRPr="00440DDD">
        <w:t>Sender taken to send document</w:t>
      </w:r>
    </w:p>
    <w:p w14:paraId="5DFA11D9" w14:textId="77777777" w:rsidR="00F307AE" w:rsidRPr="00440DDD" w:rsidRDefault="00F307AE" w:rsidP="00440DDD">
      <w:pPr>
        <w:pStyle w:val="subsection"/>
      </w:pPr>
      <w:r w:rsidRPr="00440DDD">
        <w:tab/>
        <w:t>(1)</w:t>
      </w:r>
      <w:r w:rsidRPr="00440DDD">
        <w:tab/>
      </w:r>
      <w:r w:rsidR="00021052" w:rsidRPr="00440DDD">
        <w:t>Subsection (</w:t>
      </w:r>
      <w:r w:rsidRPr="00440DDD">
        <w:t>2) applies if:</w:t>
      </w:r>
    </w:p>
    <w:p w14:paraId="5D8BA525" w14:textId="77777777" w:rsidR="00F307AE" w:rsidRPr="00440DDD" w:rsidRDefault="00F307AE" w:rsidP="00440DDD">
      <w:pPr>
        <w:pStyle w:val="paragraph"/>
      </w:pPr>
      <w:r w:rsidRPr="00440DDD">
        <w:lastRenderedPageBreak/>
        <w:tab/>
        <w:t>(a)</w:t>
      </w:r>
      <w:r w:rsidRPr="00440DDD">
        <w:tab/>
        <w:t>the sender is required or permitted to send a document to which this Division applies to the recipient under a provision of this Act; and</w:t>
      </w:r>
    </w:p>
    <w:p w14:paraId="514B6B2F" w14:textId="77777777" w:rsidR="00F307AE" w:rsidRPr="00440DDD" w:rsidRDefault="00F307AE" w:rsidP="00440DDD">
      <w:pPr>
        <w:pStyle w:val="paragraph"/>
      </w:pPr>
      <w:r w:rsidRPr="00440DDD">
        <w:tab/>
        <w:t>(b)</w:t>
      </w:r>
      <w:r w:rsidRPr="00440DDD">
        <w:tab/>
        <w:t xml:space="preserve">the conditions in </w:t>
      </w:r>
      <w:r w:rsidR="00021052" w:rsidRPr="00440DDD">
        <w:t>subsection (</w:t>
      </w:r>
      <w:r w:rsidRPr="00440DDD">
        <w:t>3) are satisfied; and</w:t>
      </w:r>
    </w:p>
    <w:p w14:paraId="555BD5BF" w14:textId="77777777" w:rsidR="00F307AE" w:rsidRPr="00440DDD" w:rsidRDefault="00F307AE" w:rsidP="00440DDD">
      <w:pPr>
        <w:pStyle w:val="paragraph"/>
      </w:pPr>
      <w:r w:rsidRPr="00440DDD">
        <w:tab/>
        <w:t>(c)</w:t>
      </w:r>
      <w:r w:rsidRPr="00440DDD">
        <w:tab/>
        <w:t>any of the following apply:</w:t>
      </w:r>
    </w:p>
    <w:p w14:paraId="3F23DAE7" w14:textId="77777777" w:rsidR="00F307AE" w:rsidRPr="00440DDD" w:rsidRDefault="00F307AE" w:rsidP="00440DDD">
      <w:pPr>
        <w:pStyle w:val="paragraphsub"/>
      </w:pPr>
      <w:r w:rsidRPr="00440DDD">
        <w:tab/>
        <w:t>(i)</w:t>
      </w:r>
      <w:r w:rsidRPr="00440DDD">
        <w:tab/>
        <w:t>the sender is a company and the recipient is a member of the company;</w:t>
      </w:r>
    </w:p>
    <w:p w14:paraId="5D919394" w14:textId="77777777" w:rsidR="00F307AE" w:rsidRPr="00440DDD" w:rsidRDefault="00F307AE" w:rsidP="00440DDD">
      <w:pPr>
        <w:pStyle w:val="paragraphsub"/>
      </w:pPr>
      <w:r w:rsidRPr="00440DDD">
        <w:tab/>
        <w:t>(ii)</w:t>
      </w:r>
      <w:r w:rsidRPr="00440DDD">
        <w:tab/>
        <w:t>the sender is the responsible entity of a registered scheme and the recipient is a member of the scheme;</w:t>
      </w:r>
    </w:p>
    <w:p w14:paraId="34D76F6E" w14:textId="77777777" w:rsidR="00F307AE" w:rsidRPr="00440DDD" w:rsidRDefault="00F307AE" w:rsidP="00440DDD">
      <w:pPr>
        <w:pStyle w:val="paragraphsub"/>
      </w:pPr>
      <w:r w:rsidRPr="00440DDD">
        <w:tab/>
        <w:t>(iii)</w:t>
      </w:r>
      <w:r w:rsidRPr="00440DDD">
        <w:tab/>
        <w:t xml:space="preserve">the sender is a disclosing entity mentioned in </w:t>
      </w:r>
      <w:r w:rsidR="00021052" w:rsidRPr="00440DDD">
        <w:t>subsection 1</w:t>
      </w:r>
      <w:r w:rsidRPr="00440DDD">
        <w:t>11AC(1) and the recipient is a member of the disclosing entity;</w:t>
      </w:r>
    </w:p>
    <w:p w14:paraId="47DAA08F" w14:textId="77777777" w:rsidR="00F307AE" w:rsidRPr="00440DDD" w:rsidRDefault="00F307AE" w:rsidP="00440DDD">
      <w:pPr>
        <w:pStyle w:val="paragraphsub"/>
      </w:pPr>
      <w:r w:rsidRPr="00440DDD">
        <w:tab/>
        <w:t>(iv)</w:t>
      </w:r>
      <w:r w:rsidRPr="00440DDD">
        <w:tab/>
        <w:t xml:space="preserve">the sender is a disclosing entity mentioned in </w:t>
      </w:r>
      <w:r w:rsidR="00021052" w:rsidRPr="00440DDD">
        <w:t>subsection 1</w:t>
      </w:r>
      <w:r w:rsidRPr="00440DDD">
        <w:t>11AC(2) and the recipient is a member of the managed investment scheme mentioned in that subsection; and</w:t>
      </w:r>
    </w:p>
    <w:p w14:paraId="294E605F" w14:textId="77777777" w:rsidR="00F307AE" w:rsidRPr="00440DDD" w:rsidRDefault="00F307AE" w:rsidP="00440DDD">
      <w:pPr>
        <w:pStyle w:val="paragraph"/>
      </w:pPr>
      <w:r w:rsidRPr="00440DDD">
        <w:tab/>
        <w:t>(d)</w:t>
      </w:r>
      <w:r w:rsidRPr="00440DDD">
        <w:tab/>
        <w:t xml:space="preserve">the sender sends the document in accordance with the provision mentioned in </w:t>
      </w:r>
      <w:r w:rsidR="00021052" w:rsidRPr="00440DDD">
        <w:t>paragraph (</w:t>
      </w:r>
      <w:r w:rsidRPr="00440DDD">
        <w:t xml:space="preserve">a) to one or more other members of a kind mentioned in whichever of </w:t>
      </w:r>
      <w:r w:rsidR="00021052" w:rsidRPr="00440DDD">
        <w:t>subparagraphs (</w:t>
      </w:r>
      <w:r w:rsidRPr="00440DDD">
        <w:t>c)(i) to (iv) applies.</w:t>
      </w:r>
    </w:p>
    <w:p w14:paraId="3ED3EEDC" w14:textId="77777777" w:rsidR="00F307AE" w:rsidRPr="00440DDD" w:rsidRDefault="00F307AE" w:rsidP="00440DDD">
      <w:pPr>
        <w:pStyle w:val="subsection"/>
      </w:pPr>
      <w:r w:rsidRPr="00440DDD">
        <w:tab/>
        <w:t>(2)</w:t>
      </w:r>
      <w:r w:rsidRPr="00440DDD">
        <w:tab/>
        <w:t xml:space="preserve">For the purposes of the provision mentioned in </w:t>
      </w:r>
      <w:r w:rsidR="00021052" w:rsidRPr="00440DDD">
        <w:t>paragraph (</w:t>
      </w:r>
      <w:r w:rsidRPr="00440DDD">
        <w:t>1)(a):</w:t>
      </w:r>
    </w:p>
    <w:p w14:paraId="637F394C" w14:textId="77777777" w:rsidR="00F307AE" w:rsidRPr="00440DDD" w:rsidRDefault="00F307AE" w:rsidP="00440DDD">
      <w:pPr>
        <w:pStyle w:val="paragraph"/>
      </w:pPr>
      <w:r w:rsidRPr="00440DDD">
        <w:tab/>
        <w:t>(a)</w:t>
      </w:r>
      <w:r w:rsidRPr="00440DDD">
        <w:tab/>
        <w:t>the sender is taken to send the document, as required or permitted in accordance with that provision, at the later of:</w:t>
      </w:r>
    </w:p>
    <w:p w14:paraId="22C60E79" w14:textId="77777777" w:rsidR="00F307AE" w:rsidRPr="00440DDD" w:rsidRDefault="00F307AE" w:rsidP="00440DDD">
      <w:pPr>
        <w:pStyle w:val="paragraphsub"/>
      </w:pPr>
      <w:r w:rsidRPr="00440DDD">
        <w:tab/>
        <w:t>(i)</w:t>
      </w:r>
      <w:r w:rsidRPr="00440DDD">
        <w:tab/>
        <w:t xml:space="preserve">the time all the conditions in </w:t>
      </w:r>
      <w:r w:rsidR="00021052" w:rsidRPr="00440DDD">
        <w:t>paragraphs (</w:t>
      </w:r>
      <w:r w:rsidRPr="00440DDD">
        <w:t>3)(a), (b) and (c) are first satisfied; and</w:t>
      </w:r>
    </w:p>
    <w:p w14:paraId="23260715" w14:textId="77777777" w:rsidR="00F307AE" w:rsidRPr="00440DDD" w:rsidRDefault="00F307AE" w:rsidP="00440DDD">
      <w:pPr>
        <w:pStyle w:val="paragraphsub"/>
      </w:pPr>
      <w:r w:rsidRPr="00440DDD">
        <w:tab/>
        <w:t>(ii)</w:t>
      </w:r>
      <w:r w:rsidRPr="00440DDD">
        <w:tab/>
        <w:t xml:space="preserve">the time the sender first sends the document to one or more other members as mentioned in </w:t>
      </w:r>
      <w:r w:rsidR="00021052" w:rsidRPr="00440DDD">
        <w:t>paragraph (</w:t>
      </w:r>
      <w:r w:rsidRPr="00440DDD">
        <w:t>1)(d); and</w:t>
      </w:r>
    </w:p>
    <w:p w14:paraId="04EA8347" w14:textId="77777777" w:rsidR="00F307AE" w:rsidRPr="00440DDD" w:rsidRDefault="00F307AE" w:rsidP="00440DDD">
      <w:pPr>
        <w:pStyle w:val="paragraph"/>
      </w:pPr>
      <w:r w:rsidRPr="00440DDD">
        <w:tab/>
        <w:t>(b)</w:t>
      </w:r>
      <w:r w:rsidRPr="00440DDD">
        <w:tab/>
        <w:t xml:space="preserve">the recipient is taken to receive the document when it is taken to be sent under </w:t>
      </w:r>
      <w:r w:rsidR="00021052" w:rsidRPr="00440DDD">
        <w:t>paragraph (</w:t>
      </w:r>
      <w:r w:rsidRPr="00440DDD">
        <w:t>a) of this subsection.</w:t>
      </w:r>
    </w:p>
    <w:p w14:paraId="33BAFBAF" w14:textId="77777777" w:rsidR="00F307AE" w:rsidRPr="00440DDD" w:rsidRDefault="00F307AE" w:rsidP="00440DDD">
      <w:pPr>
        <w:pStyle w:val="SubsectionHead"/>
      </w:pPr>
      <w:r w:rsidRPr="00440DDD">
        <w:t>Conditions for relief</w:t>
      </w:r>
    </w:p>
    <w:p w14:paraId="27562797" w14:textId="77777777" w:rsidR="00F307AE" w:rsidRPr="00440DDD" w:rsidRDefault="00F307AE" w:rsidP="00440DDD">
      <w:pPr>
        <w:pStyle w:val="subsection"/>
      </w:pPr>
      <w:r w:rsidRPr="00440DDD">
        <w:tab/>
        <w:t>(3)</w:t>
      </w:r>
      <w:r w:rsidRPr="00440DDD">
        <w:tab/>
        <w:t xml:space="preserve">For the purposes of </w:t>
      </w:r>
      <w:r w:rsidR="00021052" w:rsidRPr="00440DDD">
        <w:t>paragraph (</w:t>
      </w:r>
      <w:r w:rsidRPr="00440DDD">
        <w:t>1)(b), the conditions are that:</w:t>
      </w:r>
    </w:p>
    <w:p w14:paraId="2F399C7B" w14:textId="77777777" w:rsidR="00F307AE" w:rsidRPr="00440DDD" w:rsidRDefault="00F307AE" w:rsidP="00440DDD">
      <w:pPr>
        <w:pStyle w:val="paragraph"/>
      </w:pPr>
      <w:r w:rsidRPr="00440DDD">
        <w:tab/>
        <w:t>(a)</w:t>
      </w:r>
      <w:r w:rsidRPr="00440DDD">
        <w:tab/>
        <w:t>the sender has received notification in relation to each of the following addresses that indicates it is not a current address for the recipient:</w:t>
      </w:r>
    </w:p>
    <w:p w14:paraId="5034DF3E" w14:textId="77777777" w:rsidR="00F307AE" w:rsidRPr="00440DDD" w:rsidRDefault="00F307AE" w:rsidP="00440DDD">
      <w:pPr>
        <w:pStyle w:val="paragraphsub"/>
      </w:pPr>
      <w:r w:rsidRPr="00440DDD">
        <w:lastRenderedPageBreak/>
        <w:tab/>
        <w:t>(i)</w:t>
      </w:r>
      <w:r w:rsidRPr="00440DDD">
        <w:tab/>
        <w:t>if the sender is a company or responsible entity of a registered scheme—the recipient’s address in the company or scheme’s register of members;</w:t>
      </w:r>
    </w:p>
    <w:p w14:paraId="17652F15" w14:textId="77777777" w:rsidR="00F307AE" w:rsidRPr="00440DDD" w:rsidRDefault="00F307AE" w:rsidP="00440DDD">
      <w:pPr>
        <w:pStyle w:val="paragraphsub"/>
      </w:pPr>
      <w:r w:rsidRPr="00440DDD">
        <w:rPr>
          <w:i/>
        </w:rPr>
        <w:tab/>
      </w:r>
      <w:r w:rsidRPr="00440DDD">
        <w:t>(ii)</w:t>
      </w:r>
      <w:r w:rsidRPr="00440DDD">
        <w:tab/>
        <w:t>any other addresses for the recipient, including any electronic addresses for receiving electronic communications, known to the sender; and</w:t>
      </w:r>
    </w:p>
    <w:p w14:paraId="1FCBFF24" w14:textId="77777777" w:rsidR="00F307AE" w:rsidRPr="00440DDD" w:rsidRDefault="00F307AE" w:rsidP="00440DDD">
      <w:pPr>
        <w:pStyle w:val="paragraph"/>
      </w:pPr>
      <w:r w:rsidRPr="00440DDD">
        <w:tab/>
        <w:t>(b)</w:t>
      </w:r>
      <w:r w:rsidRPr="00440DDD">
        <w:tab/>
        <w:t>the sender reasonably believes that none of those addresses are a current address for the recipient; and</w:t>
      </w:r>
    </w:p>
    <w:p w14:paraId="7007B8A1" w14:textId="77777777" w:rsidR="00F307AE" w:rsidRPr="00440DDD" w:rsidRDefault="00F307AE" w:rsidP="00440DDD">
      <w:pPr>
        <w:pStyle w:val="paragraph"/>
      </w:pPr>
      <w:r w:rsidRPr="00440DDD">
        <w:tab/>
        <w:t>(c)</w:t>
      </w:r>
      <w:r w:rsidRPr="00440DDD">
        <w:tab/>
        <w:t>the sender is unable, after taking reasonable steps, to ascertain a current address for the recipient; and</w:t>
      </w:r>
    </w:p>
    <w:p w14:paraId="7342ED4C" w14:textId="77777777" w:rsidR="00F307AE" w:rsidRPr="00440DDD" w:rsidRDefault="00F307AE" w:rsidP="00440DDD">
      <w:pPr>
        <w:pStyle w:val="paragraph"/>
      </w:pPr>
      <w:r w:rsidRPr="00440DDD">
        <w:tab/>
        <w:t>(d)</w:t>
      </w:r>
      <w:r w:rsidRPr="00440DDD">
        <w:tab/>
        <w:t xml:space="preserve">if the period of 12 months that starts on the day all conditions in </w:t>
      </w:r>
      <w:r w:rsidR="00021052" w:rsidRPr="00440DDD">
        <w:t>paragraphs (</w:t>
      </w:r>
      <w:r w:rsidRPr="00440DDD">
        <w:t>a), (b) and (c) are first satisfied has ended—within the last 6 months of that period, the sender took reasonable steps to advise the recipient that:</w:t>
      </w:r>
    </w:p>
    <w:p w14:paraId="699683B4" w14:textId="77777777" w:rsidR="00F307AE" w:rsidRPr="00440DDD" w:rsidRDefault="00F307AE" w:rsidP="00440DDD">
      <w:pPr>
        <w:pStyle w:val="paragraphsub"/>
      </w:pPr>
      <w:r w:rsidRPr="00440DDD">
        <w:tab/>
        <w:t>(i)</w:t>
      </w:r>
      <w:r w:rsidRPr="00440DDD">
        <w:tab/>
        <w:t>the sending of documents to which this Division applies to the recipient by the sender is suspended; and</w:t>
      </w:r>
    </w:p>
    <w:p w14:paraId="4E477D69" w14:textId="77777777" w:rsidR="00F307AE" w:rsidRPr="00440DDD" w:rsidRDefault="00F307AE" w:rsidP="00440DDD">
      <w:pPr>
        <w:pStyle w:val="paragraphsub"/>
      </w:pPr>
      <w:r w:rsidRPr="00440DDD">
        <w:tab/>
        <w:t>(ii)</w:t>
      </w:r>
      <w:r w:rsidRPr="00440DDD">
        <w:tab/>
        <w:t>although that sending has been suspended, it will be resumed if the recipient provides a current address (which may be an electronic address) for being sent those documents.</w:t>
      </w:r>
    </w:p>
    <w:p w14:paraId="27A30A00" w14:textId="77777777" w:rsidR="00F307AE" w:rsidRPr="00440DDD" w:rsidRDefault="00F307AE" w:rsidP="00440DDD">
      <w:pPr>
        <w:pStyle w:val="subsection"/>
      </w:pPr>
      <w:r w:rsidRPr="00440DDD">
        <w:tab/>
        <w:t>(4)</w:t>
      </w:r>
      <w:r w:rsidRPr="00440DDD">
        <w:tab/>
        <w:t xml:space="preserve">For the purposes of </w:t>
      </w:r>
      <w:r w:rsidR="00021052" w:rsidRPr="00440DDD">
        <w:t>paragraph (</w:t>
      </w:r>
      <w:r w:rsidRPr="00440DDD">
        <w:t>3)(c), the sender has not taken reasonable steps unless the sender has attempted to communicate with the recipient using all contact details for the recipient known to the sender.</w:t>
      </w:r>
    </w:p>
    <w:p w14:paraId="34C36835" w14:textId="77777777" w:rsidR="00F307AE" w:rsidRPr="00440DDD" w:rsidRDefault="007B3B58" w:rsidP="00440DDD">
      <w:pPr>
        <w:pStyle w:val="ItemHead"/>
      </w:pPr>
      <w:r w:rsidRPr="00440DDD">
        <w:t>13</w:t>
      </w:r>
      <w:r w:rsidR="00F307AE" w:rsidRPr="00440DDD">
        <w:t xml:space="preserve">  </w:t>
      </w:r>
      <w:r w:rsidR="00021052" w:rsidRPr="00440DDD">
        <w:t>Paragraph 1</w:t>
      </w:r>
      <w:r w:rsidR="00F307AE" w:rsidRPr="00440DDD">
        <w:t>10K(3)(a)</w:t>
      </w:r>
    </w:p>
    <w:p w14:paraId="47819AA9" w14:textId="77777777" w:rsidR="00F307AE" w:rsidRPr="00440DDD" w:rsidRDefault="00F307AE" w:rsidP="00440DDD">
      <w:pPr>
        <w:pStyle w:val="Item"/>
      </w:pPr>
      <w:r w:rsidRPr="00440DDD">
        <w:t>Omit “</w:t>
      </w:r>
      <w:r w:rsidR="009A3DA2" w:rsidRPr="00440DDD">
        <w:t>paragraph 1</w:t>
      </w:r>
      <w:r w:rsidRPr="00440DDD">
        <w:t>10E(1)(c) or (d)”, substitute “</w:t>
      </w:r>
      <w:r w:rsidR="00021052" w:rsidRPr="00440DDD">
        <w:t>subsection (</w:t>
      </w:r>
      <w:r w:rsidRPr="00440DDD">
        <w:t>3A)”.</w:t>
      </w:r>
    </w:p>
    <w:p w14:paraId="52172454" w14:textId="77777777" w:rsidR="00F307AE" w:rsidRPr="00440DDD" w:rsidRDefault="007B3B58" w:rsidP="00440DDD">
      <w:pPr>
        <w:pStyle w:val="ItemHead"/>
      </w:pPr>
      <w:r w:rsidRPr="00440DDD">
        <w:t>14</w:t>
      </w:r>
      <w:r w:rsidR="00F307AE" w:rsidRPr="00440DDD">
        <w:t xml:space="preserve">  After </w:t>
      </w:r>
      <w:r w:rsidR="00021052" w:rsidRPr="00440DDD">
        <w:t>subsection 1</w:t>
      </w:r>
      <w:r w:rsidR="00F307AE" w:rsidRPr="00440DDD">
        <w:t>10K(3)</w:t>
      </w:r>
    </w:p>
    <w:p w14:paraId="5CD989AC" w14:textId="77777777" w:rsidR="00F307AE" w:rsidRPr="00440DDD" w:rsidRDefault="00F307AE" w:rsidP="00440DDD">
      <w:pPr>
        <w:pStyle w:val="Item"/>
      </w:pPr>
      <w:r w:rsidRPr="00440DDD">
        <w:t>Insert:</w:t>
      </w:r>
    </w:p>
    <w:p w14:paraId="20837F8D" w14:textId="77777777" w:rsidR="00F307AE" w:rsidRPr="00440DDD" w:rsidRDefault="00F307AE" w:rsidP="00440DDD">
      <w:pPr>
        <w:pStyle w:val="subsection"/>
      </w:pPr>
      <w:r w:rsidRPr="00440DDD">
        <w:tab/>
        <w:t>(3A)</w:t>
      </w:r>
      <w:r w:rsidRPr="00440DDD">
        <w:tab/>
        <w:t xml:space="preserve">For the purposes of </w:t>
      </w:r>
      <w:r w:rsidR="00021052" w:rsidRPr="00440DDD">
        <w:t>paragraph (</w:t>
      </w:r>
      <w:r w:rsidRPr="00440DDD">
        <w:t>3)(a), the members are:</w:t>
      </w:r>
    </w:p>
    <w:p w14:paraId="6FC1058F" w14:textId="77777777" w:rsidR="00F307AE" w:rsidRPr="00440DDD" w:rsidRDefault="00F307AE" w:rsidP="00440DDD">
      <w:pPr>
        <w:pStyle w:val="paragraph"/>
      </w:pPr>
      <w:r w:rsidRPr="00440DDD">
        <w:tab/>
        <w:t>(a)</w:t>
      </w:r>
      <w:r w:rsidRPr="00440DDD">
        <w:tab/>
        <w:t xml:space="preserve">for a disclosing entity mentioned in </w:t>
      </w:r>
      <w:r w:rsidR="00021052" w:rsidRPr="00440DDD">
        <w:t>subsection 1</w:t>
      </w:r>
      <w:r w:rsidRPr="00440DDD">
        <w:t>11AC(1)—the members of the disclosing entity; and</w:t>
      </w:r>
    </w:p>
    <w:p w14:paraId="5AFF27C6" w14:textId="77777777" w:rsidR="00F307AE" w:rsidRPr="00440DDD" w:rsidRDefault="00F307AE" w:rsidP="00440DDD">
      <w:pPr>
        <w:pStyle w:val="paragraph"/>
      </w:pPr>
      <w:r w:rsidRPr="00440DDD">
        <w:tab/>
        <w:t>(b)</w:t>
      </w:r>
      <w:r w:rsidRPr="00440DDD">
        <w:tab/>
        <w:t xml:space="preserve">for a disclosing entity mentioned in </w:t>
      </w:r>
      <w:r w:rsidR="00021052" w:rsidRPr="00440DDD">
        <w:t>subsection 1</w:t>
      </w:r>
      <w:r w:rsidRPr="00440DDD">
        <w:t>11AC(2)—the members of the managed investment scheme mentioned in that subsection.</w:t>
      </w:r>
    </w:p>
    <w:p w14:paraId="09A5B545" w14:textId="77777777" w:rsidR="00F307AE" w:rsidRPr="00440DDD" w:rsidRDefault="00F307AE" w:rsidP="00440DDD">
      <w:pPr>
        <w:pStyle w:val="subsection"/>
      </w:pPr>
      <w:r w:rsidRPr="00440DDD">
        <w:lastRenderedPageBreak/>
        <w:tab/>
        <w:t>(3B)</w:t>
      </w:r>
      <w:r w:rsidRPr="00440DDD">
        <w:tab/>
        <w:t>The operator of a notified foreign passport fund must:</w:t>
      </w:r>
    </w:p>
    <w:p w14:paraId="3527BF7B" w14:textId="77777777" w:rsidR="00F307AE" w:rsidRPr="00440DDD" w:rsidRDefault="00F307AE" w:rsidP="00440DDD">
      <w:pPr>
        <w:pStyle w:val="paragraph"/>
      </w:pPr>
      <w:r w:rsidRPr="00440DDD">
        <w:tab/>
        <w:t>(a)</w:t>
      </w:r>
      <w:r w:rsidRPr="00440DDD">
        <w:tab/>
        <w:t xml:space="preserve">send the Australian members of the fund, at least once in each financial year, a notice setting out the matters mentioned in </w:t>
      </w:r>
      <w:r w:rsidR="00021052" w:rsidRPr="00440DDD">
        <w:t>subsection (</w:t>
      </w:r>
      <w:r w:rsidRPr="00440DDD">
        <w:t>4); or</w:t>
      </w:r>
    </w:p>
    <w:p w14:paraId="50E999FD" w14:textId="77777777" w:rsidR="00F307AE" w:rsidRPr="00440DDD" w:rsidRDefault="00F307AE" w:rsidP="00440DDD">
      <w:pPr>
        <w:pStyle w:val="paragraph"/>
      </w:pPr>
      <w:r w:rsidRPr="00440DDD">
        <w:tab/>
        <w:t>(b)</w:t>
      </w:r>
      <w:r w:rsidRPr="00440DDD">
        <w:tab/>
        <w:t>make such a notice readily available on a website.</w:t>
      </w:r>
    </w:p>
    <w:p w14:paraId="2CC5639E" w14:textId="77777777" w:rsidR="00F307AE" w:rsidRPr="00440DDD" w:rsidRDefault="007B3B58" w:rsidP="00440DDD">
      <w:pPr>
        <w:pStyle w:val="ItemHead"/>
      </w:pPr>
      <w:r w:rsidRPr="00440DDD">
        <w:t>15</w:t>
      </w:r>
      <w:r w:rsidR="00F307AE" w:rsidRPr="00440DDD">
        <w:t xml:space="preserve">  At the end of </w:t>
      </w:r>
      <w:r w:rsidR="00021052" w:rsidRPr="00440DDD">
        <w:t>subsection 1</w:t>
      </w:r>
      <w:r w:rsidR="00F307AE" w:rsidRPr="00440DDD">
        <w:t>10K(4)</w:t>
      </w:r>
    </w:p>
    <w:p w14:paraId="2B8B5CAC" w14:textId="77777777" w:rsidR="00F307AE" w:rsidRPr="00440DDD" w:rsidRDefault="00F307AE" w:rsidP="00440DDD">
      <w:pPr>
        <w:pStyle w:val="Item"/>
      </w:pPr>
      <w:r w:rsidRPr="00440DDD">
        <w:t>Add:</w:t>
      </w:r>
    </w:p>
    <w:p w14:paraId="1C6EF5C6" w14:textId="77777777" w:rsidR="00F307AE" w:rsidRPr="00440DDD" w:rsidRDefault="00F307AE" w:rsidP="00440DDD">
      <w:pPr>
        <w:pStyle w:val="paragraph"/>
      </w:pPr>
      <w:r w:rsidRPr="00440DDD">
        <w:tab/>
        <w:t>; and (d)</w:t>
      </w:r>
      <w:r w:rsidRPr="00440DDD">
        <w:tab/>
        <w:t xml:space="preserve">for a notified foreign passport fund—Australian members’ rights to elect to be sent reports mentioned in </w:t>
      </w:r>
      <w:r w:rsidR="00021052" w:rsidRPr="00440DDD">
        <w:t>section 3</w:t>
      </w:r>
      <w:r w:rsidRPr="00440DDD">
        <w:t>14A in English or in an official language of the home economy of the fund (see subsections 314A(3) and (4)).</w:t>
      </w:r>
    </w:p>
    <w:p w14:paraId="67D764C0" w14:textId="77777777" w:rsidR="00F307AE" w:rsidRPr="00440DDD" w:rsidRDefault="007B3B58" w:rsidP="00440DDD">
      <w:pPr>
        <w:pStyle w:val="ItemHead"/>
      </w:pPr>
      <w:r w:rsidRPr="00440DDD">
        <w:t>16</w:t>
      </w:r>
      <w:r w:rsidR="00F307AE" w:rsidRPr="00440DDD">
        <w:t xml:space="preserve">  </w:t>
      </w:r>
      <w:r w:rsidR="00021052" w:rsidRPr="00440DDD">
        <w:t>Section 2</w:t>
      </w:r>
      <w:r w:rsidR="00F307AE" w:rsidRPr="00440DDD">
        <w:t>48D</w:t>
      </w:r>
    </w:p>
    <w:p w14:paraId="4D40FFF4" w14:textId="77777777" w:rsidR="00F307AE" w:rsidRPr="00440DDD" w:rsidRDefault="00F307AE" w:rsidP="00440DDD">
      <w:pPr>
        <w:pStyle w:val="Item"/>
      </w:pPr>
      <w:r w:rsidRPr="00440DDD">
        <w:t>Repeal the section, substitute:</w:t>
      </w:r>
    </w:p>
    <w:p w14:paraId="51A80430" w14:textId="77777777" w:rsidR="00F307AE" w:rsidRPr="00440DDD" w:rsidRDefault="00F307AE" w:rsidP="00440DDD">
      <w:pPr>
        <w:pStyle w:val="ActHead5"/>
      </w:pPr>
      <w:bookmarkStart w:id="7" w:name="_Toc87618889"/>
      <w:r w:rsidRPr="00EA745A">
        <w:rPr>
          <w:rStyle w:val="CharSectno"/>
        </w:rPr>
        <w:t>248D</w:t>
      </w:r>
      <w:r w:rsidRPr="00440DDD">
        <w:t xml:space="preserve">  Use of technology</w:t>
      </w:r>
      <w:bookmarkEnd w:id="7"/>
    </w:p>
    <w:p w14:paraId="35B58965" w14:textId="77777777" w:rsidR="00F307AE" w:rsidRPr="00440DDD" w:rsidRDefault="00F307AE" w:rsidP="00440DDD">
      <w:pPr>
        <w:pStyle w:val="subsection"/>
      </w:pPr>
      <w:r w:rsidRPr="00440DDD">
        <w:tab/>
        <w:t>(1)</w:t>
      </w:r>
      <w:r w:rsidRPr="00440DDD">
        <w:tab/>
        <w:t>A directors’ meeting may be called or held using any technology.</w:t>
      </w:r>
    </w:p>
    <w:p w14:paraId="1064A702" w14:textId="77777777" w:rsidR="00F307AE" w:rsidRPr="00440DDD" w:rsidRDefault="00F307AE" w:rsidP="00440DDD">
      <w:pPr>
        <w:pStyle w:val="subsection"/>
      </w:pPr>
      <w:r w:rsidRPr="00440DDD">
        <w:tab/>
        <w:t>(2)</w:t>
      </w:r>
      <w:r w:rsidRPr="00440DDD">
        <w:tab/>
        <w:t>However, if technology is used to call or hold a directors’ meeting, the technology must be reasonable.</w:t>
      </w:r>
    </w:p>
    <w:p w14:paraId="0067BDDD" w14:textId="77777777" w:rsidR="00F307AE" w:rsidRPr="00440DDD" w:rsidRDefault="007B3B58" w:rsidP="00440DDD">
      <w:pPr>
        <w:pStyle w:val="ItemHead"/>
      </w:pPr>
      <w:r w:rsidRPr="00440DDD">
        <w:t>17</w:t>
      </w:r>
      <w:r w:rsidR="00F307AE" w:rsidRPr="00440DDD">
        <w:t xml:space="preserve">  </w:t>
      </w:r>
      <w:r w:rsidR="00021052" w:rsidRPr="00440DDD">
        <w:t>Subsection 2</w:t>
      </w:r>
      <w:r w:rsidR="00F307AE" w:rsidRPr="00440DDD">
        <w:t>54P(2)</w:t>
      </w:r>
    </w:p>
    <w:p w14:paraId="26EB7B5D" w14:textId="77777777" w:rsidR="00F307AE" w:rsidRPr="00440DDD" w:rsidRDefault="00F307AE" w:rsidP="00440DDD">
      <w:pPr>
        <w:pStyle w:val="Item"/>
      </w:pPr>
      <w:r w:rsidRPr="00440DDD">
        <w:t>Omit “The notice must be sent by post.”.</w:t>
      </w:r>
    </w:p>
    <w:p w14:paraId="32E85B7B" w14:textId="77777777" w:rsidR="00F307AE" w:rsidRPr="00440DDD" w:rsidRDefault="007B3B58" w:rsidP="00440DDD">
      <w:pPr>
        <w:pStyle w:val="ItemHead"/>
      </w:pPr>
      <w:r w:rsidRPr="00440DDD">
        <w:t>18</w:t>
      </w:r>
      <w:r w:rsidR="00F307AE" w:rsidRPr="00440DDD">
        <w:t xml:space="preserve">  Paragraphs 283EA(3)(b) and (c)</w:t>
      </w:r>
    </w:p>
    <w:p w14:paraId="170A447E" w14:textId="77777777" w:rsidR="00F307AE" w:rsidRPr="00440DDD" w:rsidRDefault="00F307AE" w:rsidP="00440DDD">
      <w:pPr>
        <w:pStyle w:val="Item"/>
      </w:pPr>
      <w:r w:rsidRPr="00440DDD">
        <w:t>Repeal the paragraphs, substitute:</w:t>
      </w:r>
    </w:p>
    <w:p w14:paraId="7FF26232" w14:textId="77777777" w:rsidR="00F307AE" w:rsidRPr="00440DDD" w:rsidRDefault="00F307AE" w:rsidP="00440DDD">
      <w:pPr>
        <w:pStyle w:val="paragraph"/>
      </w:pPr>
      <w:r w:rsidRPr="00440DDD">
        <w:tab/>
        <w:t>(b)</w:t>
      </w:r>
      <w:r w:rsidRPr="00440DDD">
        <w:tab/>
        <w:t xml:space="preserve">in the manner mentioned in </w:t>
      </w:r>
      <w:r w:rsidR="009A3DA2" w:rsidRPr="00440DDD">
        <w:t>paragraph 1</w:t>
      </w:r>
      <w:r w:rsidRPr="00440DDD">
        <w:t>10D(1)(a), (b), (c) or (d); or</w:t>
      </w:r>
    </w:p>
    <w:p w14:paraId="10AE22DC" w14:textId="77777777" w:rsidR="00F307AE" w:rsidRPr="00440DDD" w:rsidRDefault="007B3B58" w:rsidP="00440DDD">
      <w:pPr>
        <w:pStyle w:val="ItemHead"/>
      </w:pPr>
      <w:r w:rsidRPr="00440DDD">
        <w:t>19</w:t>
      </w:r>
      <w:r w:rsidR="00F307AE" w:rsidRPr="00440DDD">
        <w:t xml:space="preserve">  </w:t>
      </w:r>
      <w:r w:rsidR="00021052" w:rsidRPr="00440DDD">
        <w:t>Subsection 2</w:t>
      </w:r>
      <w:r w:rsidR="00F307AE" w:rsidRPr="00440DDD">
        <w:t>83EA(4) (heading)</w:t>
      </w:r>
    </w:p>
    <w:p w14:paraId="037C0DCB" w14:textId="77777777" w:rsidR="00F307AE" w:rsidRPr="00440DDD" w:rsidRDefault="00F307AE" w:rsidP="00440DDD">
      <w:pPr>
        <w:pStyle w:val="Item"/>
      </w:pPr>
      <w:r w:rsidRPr="00440DDD">
        <w:t>Omit “</w:t>
      </w:r>
      <w:r w:rsidRPr="00440DDD">
        <w:rPr>
          <w:i/>
        </w:rPr>
        <w:t>fax</w:t>
      </w:r>
      <w:r w:rsidRPr="00440DDD">
        <w:t>”, substitute “</w:t>
      </w:r>
      <w:r w:rsidRPr="00440DDD">
        <w:rPr>
          <w:i/>
        </w:rPr>
        <w:t>electronic means</w:t>
      </w:r>
      <w:r w:rsidRPr="00440DDD">
        <w:t>”.</w:t>
      </w:r>
    </w:p>
    <w:p w14:paraId="4929DD3E" w14:textId="77777777" w:rsidR="00F307AE" w:rsidRPr="00440DDD" w:rsidRDefault="007B3B58" w:rsidP="00440DDD">
      <w:pPr>
        <w:pStyle w:val="ItemHead"/>
      </w:pPr>
      <w:r w:rsidRPr="00440DDD">
        <w:t>20</w:t>
      </w:r>
      <w:r w:rsidR="00F307AE" w:rsidRPr="00440DDD">
        <w:t xml:space="preserve">  </w:t>
      </w:r>
      <w:r w:rsidR="00021052" w:rsidRPr="00440DDD">
        <w:t>Paragraph 2</w:t>
      </w:r>
      <w:r w:rsidR="00F307AE" w:rsidRPr="00440DDD">
        <w:t>83EA(4)(b)</w:t>
      </w:r>
    </w:p>
    <w:p w14:paraId="66196BB6" w14:textId="77777777" w:rsidR="00F307AE" w:rsidRPr="00440DDD" w:rsidRDefault="00F307AE" w:rsidP="00440DDD">
      <w:pPr>
        <w:pStyle w:val="Item"/>
      </w:pPr>
      <w:r w:rsidRPr="00440DDD">
        <w:t>Omit “fax or other”.</w:t>
      </w:r>
    </w:p>
    <w:p w14:paraId="78461D4D" w14:textId="77777777" w:rsidR="00F307AE" w:rsidRPr="00440DDD" w:rsidRDefault="007B3B58" w:rsidP="00440DDD">
      <w:pPr>
        <w:pStyle w:val="ItemHead"/>
      </w:pPr>
      <w:r w:rsidRPr="00440DDD">
        <w:lastRenderedPageBreak/>
        <w:t>21</w:t>
      </w:r>
      <w:r w:rsidR="00F307AE" w:rsidRPr="00440DDD">
        <w:t xml:space="preserve">  </w:t>
      </w:r>
      <w:r w:rsidR="00021052" w:rsidRPr="00440DDD">
        <w:t>Subsection 3</w:t>
      </w:r>
      <w:r w:rsidR="00F307AE" w:rsidRPr="00440DDD">
        <w:t>14A(2)</w:t>
      </w:r>
    </w:p>
    <w:p w14:paraId="34DEFA4D" w14:textId="77777777" w:rsidR="00F307AE" w:rsidRPr="00440DDD" w:rsidRDefault="00F307AE" w:rsidP="00440DDD">
      <w:pPr>
        <w:pStyle w:val="Item"/>
      </w:pPr>
      <w:r w:rsidRPr="00440DDD">
        <w:t>Repeal the subsection, substitute:</w:t>
      </w:r>
    </w:p>
    <w:p w14:paraId="69352207" w14:textId="77777777" w:rsidR="00F307AE" w:rsidRPr="00440DDD" w:rsidRDefault="00F307AE" w:rsidP="00440DDD">
      <w:pPr>
        <w:pStyle w:val="subsection"/>
      </w:pPr>
      <w:r w:rsidRPr="00440DDD">
        <w:tab/>
        <w:t>(2)</w:t>
      </w:r>
      <w:r w:rsidRPr="00440DDD">
        <w:tab/>
        <w:t>A notified foreign passport fund may provide the reports by sending them to each Australian member.</w:t>
      </w:r>
    </w:p>
    <w:p w14:paraId="36676061" w14:textId="77777777" w:rsidR="00F307AE" w:rsidRPr="00440DDD" w:rsidRDefault="007B3B58" w:rsidP="00440DDD">
      <w:pPr>
        <w:pStyle w:val="ItemHead"/>
      </w:pPr>
      <w:r w:rsidRPr="00440DDD">
        <w:t>22</w:t>
      </w:r>
      <w:r w:rsidR="00F307AE" w:rsidRPr="00440DDD">
        <w:t xml:space="preserve">  </w:t>
      </w:r>
      <w:r w:rsidR="00021052" w:rsidRPr="00440DDD">
        <w:t>Subsections 3</w:t>
      </w:r>
      <w:r w:rsidR="00F307AE" w:rsidRPr="00440DDD">
        <w:t>14A(3), (4), (5) and (6)</w:t>
      </w:r>
    </w:p>
    <w:p w14:paraId="36E92A0D" w14:textId="77777777" w:rsidR="00F307AE" w:rsidRPr="00440DDD" w:rsidRDefault="00F307AE" w:rsidP="00440DDD">
      <w:pPr>
        <w:pStyle w:val="Item"/>
      </w:pPr>
      <w:r w:rsidRPr="00440DDD">
        <w:t>Repeal the subsections, substitute:</w:t>
      </w:r>
    </w:p>
    <w:p w14:paraId="29FF1322" w14:textId="77777777" w:rsidR="00F307AE" w:rsidRPr="00440DDD" w:rsidRDefault="00F307AE" w:rsidP="00440DDD">
      <w:pPr>
        <w:pStyle w:val="subsection"/>
      </w:pPr>
      <w:r w:rsidRPr="00440DDD">
        <w:tab/>
        <w:t>(3)</w:t>
      </w:r>
      <w:r w:rsidRPr="00440DDD">
        <w:tab/>
        <w:t xml:space="preserve">If an Australian member of a notified foreign passport fund elects under </w:t>
      </w:r>
      <w:r w:rsidR="00021052" w:rsidRPr="00440DDD">
        <w:t>subsection 1</w:t>
      </w:r>
      <w:r w:rsidRPr="00440DDD">
        <w:t>10E(2) to be sent reports mentioned in this section in physical form or in electronic form, that election may also include an election to be sent the reports in English or in an official language of the home economy of the fund.</w:t>
      </w:r>
    </w:p>
    <w:p w14:paraId="398DD419" w14:textId="77777777" w:rsidR="00F307AE" w:rsidRPr="00440DDD" w:rsidRDefault="00F307AE" w:rsidP="00440DDD">
      <w:pPr>
        <w:pStyle w:val="subsection"/>
      </w:pPr>
      <w:r w:rsidRPr="00440DDD">
        <w:tab/>
        <w:t>(4)</w:t>
      </w:r>
      <w:r w:rsidRPr="00440DDD">
        <w:tab/>
        <w:t xml:space="preserve">If the member makes an election to be sent the reports in a language mentioned in </w:t>
      </w:r>
      <w:r w:rsidR="00021052" w:rsidRPr="00440DDD">
        <w:t>subsection (</w:t>
      </w:r>
      <w:r w:rsidRPr="00440DDD">
        <w:t>3) of this section:</w:t>
      </w:r>
    </w:p>
    <w:p w14:paraId="110E8745" w14:textId="77777777" w:rsidR="00F307AE" w:rsidRPr="00440DDD" w:rsidRDefault="00F307AE" w:rsidP="00440DDD">
      <w:pPr>
        <w:pStyle w:val="paragraph"/>
      </w:pPr>
      <w:r w:rsidRPr="00440DDD">
        <w:tab/>
        <w:t>(a)</w:t>
      </w:r>
      <w:r w:rsidRPr="00440DDD">
        <w:tab/>
        <w:t xml:space="preserve">for the purposes of </w:t>
      </w:r>
      <w:r w:rsidR="00021052" w:rsidRPr="00440DDD">
        <w:t>section 1</w:t>
      </w:r>
      <w:r w:rsidRPr="00440DDD">
        <w:t xml:space="preserve">10F (failure to comply with member’s election), such a report is not sent in a manner that complies with the election under </w:t>
      </w:r>
      <w:r w:rsidR="00021052" w:rsidRPr="00440DDD">
        <w:t>section 1</w:t>
      </w:r>
      <w:r w:rsidRPr="00440DDD">
        <w:t>10E unless it is sent in that language; and</w:t>
      </w:r>
    </w:p>
    <w:p w14:paraId="756820C7" w14:textId="77777777" w:rsidR="00F307AE" w:rsidRPr="00440DDD" w:rsidRDefault="00F307AE" w:rsidP="00440DDD">
      <w:pPr>
        <w:pStyle w:val="paragraph"/>
      </w:pPr>
      <w:r w:rsidRPr="00440DDD">
        <w:tab/>
        <w:t>(b)</w:t>
      </w:r>
      <w:r w:rsidRPr="00440DDD">
        <w:tab/>
        <w:t xml:space="preserve">for the purposes of </w:t>
      </w:r>
      <w:r w:rsidR="009A3DA2" w:rsidRPr="00440DDD">
        <w:t>paragraph 1</w:t>
      </w:r>
      <w:r w:rsidRPr="00440DDD">
        <w:t>10F(4A)(c), it is a requirement that such a report be sent in that language.</w:t>
      </w:r>
    </w:p>
    <w:p w14:paraId="36BE73C5" w14:textId="77777777" w:rsidR="00F307AE" w:rsidRPr="00440DDD" w:rsidRDefault="007B3B58" w:rsidP="00440DDD">
      <w:pPr>
        <w:pStyle w:val="ItemHead"/>
      </w:pPr>
      <w:r w:rsidRPr="00440DDD">
        <w:t>23</w:t>
      </w:r>
      <w:r w:rsidR="00F307AE" w:rsidRPr="00440DDD">
        <w:t xml:space="preserve">  </w:t>
      </w:r>
      <w:r w:rsidR="00021052" w:rsidRPr="00440DDD">
        <w:t>Subsections 3</w:t>
      </w:r>
      <w:r w:rsidR="00F307AE" w:rsidRPr="00440DDD">
        <w:t>14A(7) and (8)</w:t>
      </w:r>
    </w:p>
    <w:p w14:paraId="436C219C" w14:textId="77777777" w:rsidR="00F307AE" w:rsidRPr="00440DDD" w:rsidRDefault="00F307AE" w:rsidP="00440DDD">
      <w:pPr>
        <w:pStyle w:val="Item"/>
      </w:pPr>
      <w:r w:rsidRPr="00440DDD">
        <w:t>Repeal the subsections, substitute:</w:t>
      </w:r>
    </w:p>
    <w:p w14:paraId="26523DBB" w14:textId="77777777" w:rsidR="00F307AE" w:rsidRPr="00440DDD" w:rsidRDefault="00F307AE" w:rsidP="00440DDD">
      <w:pPr>
        <w:pStyle w:val="subsection"/>
      </w:pPr>
      <w:r w:rsidRPr="00440DDD">
        <w:tab/>
        <w:t>(7)</w:t>
      </w:r>
      <w:r w:rsidRPr="00440DDD">
        <w:tab/>
        <w:t>A notified foreign passport fund must provide the reports in English, other than to the extent it provides reports in an official language of the home economy of the fund because of subsections (3) and (4).</w:t>
      </w:r>
    </w:p>
    <w:p w14:paraId="3C170387" w14:textId="77777777" w:rsidR="00F307AE" w:rsidRPr="00440DDD" w:rsidRDefault="007B3B58" w:rsidP="00440DDD">
      <w:pPr>
        <w:pStyle w:val="ItemHead"/>
      </w:pPr>
      <w:r w:rsidRPr="00440DDD">
        <w:t>24</w:t>
      </w:r>
      <w:r w:rsidR="00F307AE" w:rsidRPr="00440DDD">
        <w:t xml:space="preserve">  </w:t>
      </w:r>
      <w:r w:rsidR="00021052" w:rsidRPr="00440DDD">
        <w:t>Subsection 3</w:t>
      </w:r>
      <w:r w:rsidR="00F307AE" w:rsidRPr="00440DDD">
        <w:t>14A(9)</w:t>
      </w:r>
    </w:p>
    <w:p w14:paraId="59EF2EA7" w14:textId="77777777" w:rsidR="00F307AE" w:rsidRPr="00440DDD" w:rsidRDefault="00F307AE" w:rsidP="00440DDD">
      <w:pPr>
        <w:pStyle w:val="Item"/>
      </w:pPr>
      <w:r w:rsidRPr="00440DDD">
        <w:t>Omit “(1), (3)”, substitute “(1)”.</w:t>
      </w:r>
    </w:p>
    <w:p w14:paraId="47DDA9FD" w14:textId="77777777" w:rsidR="00F307AE" w:rsidRPr="00440DDD" w:rsidRDefault="007B3B58" w:rsidP="00440DDD">
      <w:pPr>
        <w:pStyle w:val="ItemHead"/>
      </w:pPr>
      <w:r w:rsidRPr="00440DDD">
        <w:t>25</w:t>
      </w:r>
      <w:r w:rsidR="00F307AE" w:rsidRPr="00440DDD">
        <w:t xml:space="preserve">  </w:t>
      </w:r>
      <w:r w:rsidR="00021052" w:rsidRPr="00440DDD">
        <w:t>Subsection 3</w:t>
      </w:r>
      <w:r w:rsidR="00F307AE" w:rsidRPr="00440DDD">
        <w:t>15(6)</w:t>
      </w:r>
    </w:p>
    <w:p w14:paraId="1DCF2947" w14:textId="77777777" w:rsidR="00F307AE" w:rsidRPr="00440DDD" w:rsidRDefault="00F307AE" w:rsidP="00440DDD">
      <w:pPr>
        <w:pStyle w:val="Item"/>
      </w:pPr>
      <w:r w:rsidRPr="00440DDD">
        <w:t>Repeal the subsection.</w:t>
      </w:r>
    </w:p>
    <w:p w14:paraId="2F6F3E85" w14:textId="77777777" w:rsidR="00F307AE" w:rsidRPr="00440DDD" w:rsidRDefault="007B3B58" w:rsidP="00440DDD">
      <w:pPr>
        <w:pStyle w:val="ItemHead"/>
      </w:pPr>
      <w:r w:rsidRPr="00440DDD">
        <w:lastRenderedPageBreak/>
        <w:t>26</w:t>
      </w:r>
      <w:r w:rsidR="00F307AE" w:rsidRPr="00440DDD">
        <w:t xml:space="preserve">  Section 316AA</w:t>
      </w:r>
    </w:p>
    <w:p w14:paraId="59BE30DB" w14:textId="77777777" w:rsidR="00F307AE" w:rsidRPr="00440DDD" w:rsidRDefault="00F307AE" w:rsidP="00440DDD">
      <w:pPr>
        <w:pStyle w:val="Item"/>
      </w:pPr>
      <w:r w:rsidRPr="00440DDD">
        <w:t>Repeal the section.</w:t>
      </w:r>
    </w:p>
    <w:p w14:paraId="706538C4" w14:textId="77777777" w:rsidR="00F307AE" w:rsidRPr="00440DDD" w:rsidRDefault="007B3B58" w:rsidP="00440DDD">
      <w:pPr>
        <w:pStyle w:val="ItemHead"/>
      </w:pPr>
      <w:r w:rsidRPr="00440DDD">
        <w:t>27</w:t>
      </w:r>
      <w:r w:rsidR="00F307AE" w:rsidRPr="00440DDD">
        <w:t xml:space="preserve">  </w:t>
      </w:r>
      <w:r w:rsidR="00021052" w:rsidRPr="00440DDD">
        <w:t>Subsection 3</w:t>
      </w:r>
      <w:r w:rsidR="00F307AE" w:rsidRPr="00440DDD">
        <w:t>16A(1)</w:t>
      </w:r>
    </w:p>
    <w:p w14:paraId="763FB707" w14:textId="77777777" w:rsidR="00F307AE" w:rsidRPr="00440DDD" w:rsidRDefault="00F307AE" w:rsidP="00440DDD">
      <w:pPr>
        <w:pStyle w:val="Item"/>
      </w:pPr>
      <w:r w:rsidRPr="00440DDD">
        <w:t>Omit “notice in writing to the company, elect to receive a hard copy or an electronic copy of”, substitute “notifying the company (whether or not in writing), elect to receive”.</w:t>
      </w:r>
    </w:p>
    <w:p w14:paraId="055D8341" w14:textId="77777777" w:rsidR="00F307AE" w:rsidRPr="00440DDD" w:rsidRDefault="007B3B58" w:rsidP="00440DDD">
      <w:pPr>
        <w:pStyle w:val="ItemHead"/>
      </w:pPr>
      <w:r w:rsidRPr="00440DDD">
        <w:t>28</w:t>
      </w:r>
      <w:r w:rsidR="00F307AE" w:rsidRPr="00440DDD">
        <w:t xml:space="preserve">  </w:t>
      </w:r>
      <w:r w:rsidR="00021052" w:rsidRPr="00440DDD">
        <w:t>Subsections 3</w:t>
      </w:r>
      <w:r w:rsidR="00F307AE" w:rsidRPr="00440DDD">
        <w:t>16A(3) and (4)</w:t>
      </w:r>
    </w:p>
    <w:p w14:paraId="6F8103E4" w14:textId="77777777" w:rsidR="00F307AE" w:rsidRPr="00440DDD" w:rsidRDefault="00F307AE" w:rsidP="00440DDD">
      <w:pPr>
        <w:pStyle w:val="Item"/>
      </w:pPr>
      <w:r w:rsidRPr="00440DDD">
        <w:t>Omit “, in accordance with the election,”.</w:t>
      </w:r>
    </w:p>
    <w:p w14:paraId="437F3345" w14:textId="77777777" w:rsidR="00F307AE" w:rsidRPr="00440DDD" w:rsidRDefault="007B3B58" w:rsidP="00440DDD">
      <w:pPr>
        <w:pStyle w:val="ItemHead"/>
      </w:pPr>
      <w:r w:rsidRPr="00440DDD">
        <w:t>29</w:t>
      </w:r>
      <w:r w:rsidR="00F307AE" w:rsidRPr="00440DDD">
        <w:t xml:space="preserve">  Subsection 414(2)</w:t>
      </w:r>
    </w:p>
    <w:p w14:paraId="01DEB836" w14:textId="77777777" w:rsidR="00F307AE" w:rsidRPr="00440DDD" w:rsidRDefault="00F307AE" w:rsidP="00440DDD">
      <w:pPr>
        <w:pStyle w:val="Item"/>
      </w:pPr>
      <w:r w:rsidRPr="00440DDD">
        <w:t xml:space="preserve">Omit “as prescribed”, substitute “, in accordance with the requirements mentioned in </w:t>
      </w:r>
      <w:r w:rsidR="00021052" w:rsidRPr="00440DDD">
        <w:t>subsection (</w:t>
      </w:r>
      <w:r w:rsidRPr="00440DDD">
        <w:t>10B) (if applicable),”.</w:t>
      </w:r>
    </w:p>
    <w:p w14:paraId="584D906F" w14:textId="77777777" w:rsidR="00F307AE" w:rsidRPr="00440DDD" w:rsidRDefault="007B3B58" w:rsidP="00440DDD">
      <w:pPr>
        <w:pStyle w:val="ItemHead"/>
      </w:pPr>
      <w:r w:rsidRPr="00440DDD">
        <w:t>30</w:t>
      </w:r>
      <w:r w:rsidR="00F307AE" w:rsidRPr="00440DDD">
        <w:t xml:space="preserve">  Paragraph 414(9)(a)</w:t>
      </w:r>
    </w:p>
    <w:p w14:paraId="32AAE199" w14:textId="77777777" w:rsidR="00F307AE" w:rsidRPr="00440DDD" w:rsidRDefault="00F307AE" w:rsidP="00440DDD">
      <w:pPr>
        <w:pStyle w:val="Item"/>
      </w:pPr>
      <w:r w:rsidRPr="00440DDD">
        <w:t xml:space="preserve">Omit “as prescribed”, substitute “, in accordance with the requirements mentioned in </w:t>
      </w:r>
      <w:r w:rsidR="00021052" w:rsidRPr="00440DDD">
        <w:t>subsection (</w:t>
      </w:r>
      <w:r w:rsidRPr="00440DDD">
        <w:t>10B) (if applicable),”.</w:t>
      </w:r>
    </w:p>
    <w:p w14:paraId="609D6AF2" w14:textId="77777777" w:rsidR="00F307AE" w:rsidRPr="00440DDD" w:rsidRDefault="007B3B58" w:rsidP="00440DDD">
      <w:pPr>
        <w:pStyle w:val="ItemHead"/>
      </w:pPr>
      <w:r w:rsidRPr="00440DDD">
        <w:t>31</w:t>
      </w:r>
      <w:r w:rsidR="00F307AE" w:rsidRPr="00440DDD">
        <w:t xml:space="preserve">  After subsection 414(10)</w:t>
      </w:r>
    </w:p>
    <w:p w14:paraId="121CA0E1" w14:textId="77777777" w:rsidR="00F307AE" w:rsidRPr="00440DDD" w:rsidRDefault="00F307AE" w:rsidP="00440DDD">
      <w:pPr>
        <w:pStyle w:val="Item"/>
      </w:pPr>
      <w:r w:rsidRPr="00440DDD">
        <w:t>Insert:</w:t>
      </w:r>
    </w:p>
    <w:p w14:paraId="6F549ED8" w14:textId="77777777" w:rsidR="00F307AE" w:rsidRPr="00440DDD" w:rsidRDefault="00F307AE" w:rsidP="00440DDD">
      <w:pPr>
        <w:pStyle w:val="subsection"/>
      </w:pPr>
      <w:r w:rsidRPr="00440DDD">
        <w:tab/>
        <w:t>(10A)</w:t>
      </w:r>
      <w:r w:rsidRPr="00440DDD">
        <w:tab/>
        <w:t xml:space="preserve">Without limiting the manner in which a notice mentioned in </w:t>
      </w:r>
      <w:r w:rsidR="00021052" w:rsidRPr="00440DDD">
        <w:t>subsection (</w:t>
      </w:r>
      <w:r w:rsidRPr="00440DDD">
        <w:t xml:space="preserve">2) or </w:t>
      </w:r>
      <w:r w:rsidR="00021052" w:rsidRPr="00440DDD">
        <w:t>paragraph (</w:t>
      </w:r>
      <w:r w:rsidRPr="00440DDD">
        <w:t>9)(a) may be given to a shareholder, the notice may be given to the shareholder personally.</w:t>
      </w:r>
    </w:p>
    <w:p w14:paraId="1C5EACC5" w14:textId="77777777" w:rsidR="00E258BC" w:rsidRPr="00440DDD" w:rsidRDefault="00F307AE" w:rsidP="00440DDD">
      <w:pPr>
        <w:pStyle w:val="subsection"/>
      </w:pPr>
      <w:r w:rsidRPr="00440DDD">
        <w:tab/>
        <w:t>(10B)</w:t>
      </w:r>
      <w:r w:rsidRPr="00440DDD">
        <w:tab/>
        <w:t xml:space="preserve">If a notice mentioned in </w:t>
      </w:r>
      <w:r w:rsidR="00021052" w:rsidRPr="00440DDD">
        <w:t>subsection (</w:t>
      </w:r>
      <w:r w:rsidRPr="00440DDD">
        <w:t xml:space="preserve">2) or </w:t>
      </w:r>
      <w:r w:rsidR="00021052" w:rsidRPr="00440DDD">
        <w:t>paragraph (</w:t>
      </w:r>
      <w:r w:rsidRPr="00440DDD">
        <w:t>9)(a) is given to a shareholder</w:t>
      </w:r>
      <w:r w:rsidR="00E258BC" w:rsidRPr="00440DDD">
        <w:t>:</w:t>
      </w:r>
    </w:p>
    <w:p w14:paraId="7716D568" w14:textId="77777777" w:rsidR="00E258BC" w:rsidRPr="00440DDD" w:rsidRDefault="00E258BC" w:rsidP="00440DDD">
      <w:pPr>
        <w:pStyle w:val="paragraph"/>
      </w:pPr>
      <w:r w:rsidRPr="00440DDD">
        <w:tab/>
        <w:t>(a)</w:t>
      </w:r>
      <w:r w:rsidRPr="00440DDD">
        <w:tab/>
      </w:r>
      <w:r w:rsidR="00F307AE" w:rsidRPr="00440DDD">
        <w:t>by sending the notice in a physical form</w:t>
      </w:r>
      <w:r w:rsidRPr="00440DDD">
        <w:t xml:space="preserve"> in accordance with </w:t>
      </w:r>
      <w:r w:rsidR="009A3DA2" w:rsidRPr="00440DDD">
        <w:t>paragraph 1</w:t>
      </w:r>
      <w:r w:rsidRPr="00440DDD">
        <w:t>10D(1)(a);</w:t>
      </w:r>
      <w:r w:rsidR="00F307AE" w:rsidRPr="00440DDD">
        <w:t xml:space="preserve"> or</w:t>
      </w:r>
    </w:p>
    <w:p w14:paraId="420600CD" w14:textId="77777777" w:rsidR="00E258BC" w:rsidRPr="00440DDD" w:rsidRDefault="00E258BC" w:rsidP="00440DDD">
      <w:pPr>
        <w:pStyle w:val="paragraph"/>
      </w:pPr>
      <w:r w:rsidRPr="00440DDD">
        <w:tab/>
        <w:t>(b)</w:t>
      </w:r>
      <w:r w:rsidRPr="00440DDD">
        <w:tab/>
      </w:r>
      <w:r w:rsidR="00F307AE" w:rsidRPr="00440DDD">
        <w:t xml:space="preserve">by sending information in a physical form in accordance with </w:t>
      </w:r>
      <w:r w:rsidR="009A3DA2" w:rsidRPr="00440DDD">
        <w:t>paragraph 1</w:t>
      </w:r>
      <w:r w:rsidR="00F307AE" w:rsidRPr="00440DDD">
        <w:t>10D(1)(b)</w:t>
      </w:r>
      <w:r w:rsidRPr="00440DDD">
        <w:t>;</w:t>
      </w:r>
    </w:p>
    <w:p w14:paraId="7B59826C" w14:textId="77777777" w:rsidR="00F307AE" w:rsidRPr="00440DDD" w:rsidRDefault="00F307AE" w:rsidP="00440DDD">
      <w:pPr>
        <w:pStyle w:val="subsection2"/>
      </w:pPr>
      <w:r w:rsidRPr="00440DDD">
        <w:t>the notice or information must be sent by prepaid post to the shareholder’s address shown in the books of the transferor company.</w:t>
      </w:r>
    </w:p>
    <w:p w14:paraId="33ED7427" w14:textId="77777777" w:rsidR="00F307AE" w:rsidRPr="00440DDD" w:rsidRDefault="007B3B58" w:rsidP="00440DDD">
      <w:pPr>
        <w:pStyle w:val="ItemHead"/>
      </w:pPr>
      <w:r w:rsidRPr="00440DDD">
        <w:t>32</w:t>
      </w:r>
      <w:r w:rsidR="00F307AE" w:rsidRPr="00440DDD">
        <w:t xml:space="preserve">  Section 600G</w:t>
      </w:r>
    </w:p>
    <w:p w14:paraId="378DCD04" w14:textId="77777777" w:rsidR="00F307AE" w:rsidRPr="00440DDD" w:rsidRDefault="00F307AE" w:rsidP="00440DDD">
      <w:pPr>
        <w:pStyle w:val="Item"/>
      </w:pPr>
      <w:r w:rsidRPr="00440DDD">
        <w:t>Repeal the section.</w:t>
      </w:r>
    </w:p>
    <w:p w14:paraId="55FEEBEB" w14:textId="77777777" w:rsidR="00F307AE" w:rsidRPr="00440DDD" w:rsidRDefault="007B3B58" w:rsidP="00440DDD">
      <w:pPr>
        <w:pStyle w:val="ItemHead"/>
      </w:pPr>
      <w:r w:rsidRPr="00440DDD">
        <w:lastRenderedPageBreak/>
        <w:t>33</w:t>
      </w:r>
      <w:r w:rsidR="00F307AE" w:rsidRPr="00440DDD">
        <w:t xml:space="preserve">  After </w:t>
      </w:r>
      <w:r w:rsidR="00021052" w:rsidRPr="00440DDD">
        <w:t>paragraph 6</w:t>
      </w:r>
      <w:r w:rsidR="00F307AE" w:rsidRPr="00440DDD">
        <w:t>41(1)(a)</w:t>
      </w:r>
    </w:p>
    <w:p w14:paraId="2FAD6B91" w14:textId="77777777" w:rsidR="00F307AE" w:rsidRPr="00440DDD" w:rsidRDefault="00F307AE" w:rsidP="00440DDD">
      <w:pPr>
        <w:pStyle w:val="Item"/>
      </w:pPr>
      <w:r w:rsidRPr="00440DDD">
        <w:t>Insert:</w:t>
      </w:r>
    </w:p>
    <w:p w14:paraId="2B04614F" w14:textId="77777777" w:rsidR="00F307AE" w:rsidRPr="00440DDD" w:rsidRDefault="00F307AE" w:rsidP="00440DDD">
      <w:pPr>
        <w:pStyle w:val="paragraph"/>
      </w:pPr>
      <w:r w:rsidRPr="00440DDD">
        <w:tab/>
        <w:t>(aa)</w:t>
      </w:r>
      <w:r w:rsidRPr="00440DDD">
        <w:tab/>
        <w:t>where the target knows the person’s electronic address for receiving electronic communications—that electronic address; and</w:t>
      </w:r>
    </w:p>
    <w:p w14:paraId="6215E00D" w14:textId="77777777" w:rsidR="00F307AE" w:rsidRPr="00440DDD" w:rsidRDefault="00F307AE" w:rsidP="00440DDD">
      <w:pPr>
        <w:pStyle w:val="paragraph"/>
      </w:pPr>
      <w:r w:rsidRPr="00440DDD">
        <w:tab/>
        <w:t>(ab)</w:t>
      </w:r>
      <w:r w:rsidRPr="00440DDD">
        <w:tab/>
        <w:t xml:space="preserve">where an election of the person to be sent documents by the target in physical form, or in electronic form, is in force under </w:t>
      </w:r>
      <w:r w:rsidR="00021052" w:rsidRPr="00440DDD">
        <w:t>section 1</w:t>
      </w:r>
      <w:r w:rsidRPr="00440DDD">
        <w:t xml:space="preserve">10E (disregarding </w:t>
      </w:r>
      <w:r w:rsidR="00021052" w:rsidRPr="00440DDD">
        <w:t>subsection 1</w:t>
      </w:r>
      <w:r w:rsidRPr="00440DDD">
        <w:t xml:space="preserve">10E(8)) in relation to </w:t>
      </w:r>
      <w:r w:rsidR="00793EB0" w:rsidRPr="00440DDD">
        <w:t>a kind</w:t>
      </w:r>
      <w:r w:rsidRPr="00440DDD">
        <w:t xml:space="preserve"> of documents mentioned in </w:t>
      </w:r>
      <w:r w:rsidR="00021052" w:rsidRPr="00440DDD">
        <w:t>subsection (</w:t>
      </w:r>
      <w:r w:rsidRPr="00440DDD">
        <w:t>1C) of this section—</w:t>
      </w:r>
      <w:r w:rsidR="007B3B58" w:rsidRPr="00440DDD">
        <w:t xml:space="preserve">the fact </w:t>
      </w:r>
      <w:r w:rsidRPr="00440DDD">
        <w:t>that such an election is in force; and</w:t>
      </w:r>
    </w:p>
    <w:p w14:paraId="7C413014" w14:textId="77777777" w:rsidR="00F307AE" w:rsidRPr="00440DDD" w:rsidRDefault="007B3B58" w:rsidP="00440DDD">
      <w:pPr>
        <w:pStyle w:val="ItemHead"/>
      </w:pPr>
      <w:r w:rsidRPr="00440DDD">
        <w:t>34</w:t>
      </w:r>
      <w:r w:rsidR="00F307AE" w:rsidRPr="00440DDD">
        <w:t xml:space="preserve">  After </w:t>
      </w:r>
      <w:r w:rsidR="00021052" w:rsidRPr="00440DDD">
        <w:t>subsection 6</w:t>
      </w:r>
      <w:r w:rsidR="00F307AE" w:rsidRPr="00440DDD">
        <w:t>41(1B)</w:t>
      </w:r>
    </w:p>
    <w:p w14:paraId="6BDE7BE7" w14:textId="77777777" w:rsidR="00F307AE" w:rsidRPr="00440DDD" w:rsidRDefault="00F307AE" w:rsidP="00440DDD">
      <w:pPr>
        <w:pStyle w:val="Item"/>
      </w:pPr>
      <w:r w:rsidRPr="00440DDD">
        <w:t>Insert:</w:t>
      </w:r>
    </w:p>
    <w:p w14:paraId="51444ADF" w14:textId="77777777" w:rsidR="00F307AE" w:rsidRPr="00440DDD" w:rsidRDefault="00F307AE" w:rsidP="00440DDD">
      <w:pPr>
        <w:pStyle w:val="subsection"/>
      </w:pPr>
      <w:r w:rsidRPr="00440DDD">
        <w:tab/>
        <w:t>(1C)</w:t>
      </w:r>
      <w:r w:rsidRPr="00440DDD">
        <w:tab/>
        <w:t xml:space="preserve">For the purposes of </w:t>
      </w:r>
      <w:r w:rsidR="00021052" w:rsidRPr="00440DDD">
        <w:t>paragraph (</w:t>
      </w:r>
      <w:r w:rsidRPr="00440DDD">
        <w:t>1)(ab), the kinds of documents are:</w:t>
      </w:r>
    </w:p>
    <w:p w14:paraId="43F933E3" w14:textId="77777777" w:rsidR="00F307AE" w:rsidRPr="00440DDD" w:rsidRDefault="00F307AE" w:rsidP="00440DDD">
      <w:pPr>
        <w:pStyle w:val="paragraph"/>
      </w:pPr>
      <w:r w:rsidRPr="00440DDD">
        <w:tab/>
        <w:t>(a)</w:t>
      </w:r>
      <w:r w:rsidRPr="00440DDD">
        <w:tab/>
        <w:t xml:space="preserve">all documents to which </w:t>
      </w:r>
      <w:r w:rsidR="00021052" w:rsidRPr="00440DDD">
        <w:t>Division 2</w:t>
      </w:r>
      <w:r w:rsidRPr="00440DDD">
        <w:t xml:space="preserve"> of </w:t>
      </w:r>
      <w:r w:rsidR="00021052" w:rsidRPr="00440DDD">
        <w:t>Part 1</w:t>
      </w:r>
      <w:r w:rsidRPr="00440DDD">
        <w:t>.2AA applies; or</w:t>
      </w:r>
    </w:p>
    <w:p w14:paraId="4A48745D" w14:textId="77777777" w:rsidR="00F307AE" w:rsidRPr="00440DDD" w:rsidRDefault="00F307AE" w:rsidP="00440DDD">
      <w:pPr>
        <w:pStyle w:val="paragraph"/>
      </w:pPr>
      <w:r w:rsidRPr="00440DDD">
        <w:tab/>
        <w:t>(b)</w:t>
      </w:r>
      <w:r w:rsidRPr="00440DDD">
        <w:tab/>
        <w:t xml:space="preserve">one or more classes of documents that, taken together, include the documents mentioned in </w:t>
      </w:r>
      <w:r w:rsidR="00021052" w:rsidRPr="00440DDD">
        <w:t>subsection 6</w:t>
      </w:r>
      <w:r w:rsidR="00F768B2" w:rsidRPr="00440DDD">
        <w:t>4</w:t>
      </w:r>
      <w:r w:rsidRPr="00440DDD">
        <w:t>8CB(3) (documents relating to takeover bids).</w:t>
      </w:r>
    </w:p>
    <w:p w14:paraId="58A4F903" w14:textId="77777777" w:rsidR="00F307AE" w:rsidRPr="00440DDD" w:rsidRDefault="007B3B58" w:rsidP="00440DDD">
      <w:pPr>
        <w:pStyle w:val="ItemHead"/>
      </w:pPr>
      <w:r w:rsidRPr="00440DDD">
        <w:t>35</w:t>
      </w:r>
      <w:r w:rsidR="00F307AE" w:rsidRPr="00440DDD">
        <w:t xml:space="preserve">  After </w:t>
      </w:r>
      <w:r w:rsidR="00021052" w:rsidRPr="00440DDD">
        <w:t>section 6</w:t>
      </w:r>
      <w:r w:rsidR="00F307AE" w:rsidRPr="00440DDD">
        <w:t>41</w:t>
      </w:r>
    </w:p>
    <w:p w14:paraId="4BF1D124" w14:textId="77777777" w:rsidR="00F307AE" w:rsidRPr="00440DDD" w:rsidRDefault="00F307AE" w:rsidP="00440DDD">
      <w:pPr>
        <w:pStyle w:val="Item"/>
      </w:pPr>
      <w:r w:rsidRPr="00440DDD">
        <w:t>Insert:</w:t>
      </w:r>
    </w:p>
    <w:p w14:paraId="16F11EE2" w14:textId="77777777" w:rsidR="00F307AE" w:rsidRPr="00440DDD" w:rsidRDefault="00F307AE" w:rsidP="00440DDD">
      <w:pPr>
        <w:pStyle w:val="ActHead5"/>
      </w:pPr>
      <w:bookmarkStart w:id="8" w:name="_Toc87618890"/>
      <w:r w:rsidRPr="00EA745A">
        <w:rPr>
          <w:rStyle w:val="CharSectno"/>
        </w:rPr>
        <w:t>641A</w:t>
      </w:r>
      <w:r w:rsidRPr="00440DDD">
        <w:t xml:space="preserve">  Use or disclosure of information obtained from target</w:t>
      </w:r>
      <w:bookmarkEnd w:id="8"/>
    </w:p>
    <w:p w14:paraId="3B3A7E8C" w14:textId="77777777" w:rsidR="00F307AE" w:rsidRPr="00440DDD" w:rsidRDefault="00F307AE" w:rsidP="00440DDD">
      <w:pPr>
        <w:pStyle w:val="subsection"/>
      </w:pPr>
      <w:r w:rsidRPr="00440DDD">
        <w:tab/>
        <w:t>(1)</w:t>
      </w:r>
      <w:r w:rsidRPr="00440DDD">
        <w:tab/>
        <w:t>A person contravenes this subsection if:</w:t>
      </w:r>
    </w:p>
    <w:p w14:paraId="4E158E69" w14:textId="77777777" w:rsidR="00F307AE" w:rsidRPr="00440DDD" w:rsidRDefault="00F307AE" w:rsidP="00440DDD">
      <w:pPr>
        <w:pStyle w:val="paragraph"/>
      </w:pPr>
      <w:r w:rsidRPr="00440DDD">
        <w:tab/>
        <w:t>(a)</w:t>
      </w:r>
      <w:r w:rsidRPr="00440DDD">
        <w:tab/>
        <w:t xml:space="preserve">the target gives the bidder information under </w:t>
      </w:r>
      <w:r w:rsidR="00021052" w:rsidRPr="00440DDD">
        <w:t>section 6</w:t>
      </w:r>
      <w:r w:rsidRPr="00440DDD">
        <w:t xml:space="preserve">41 in relation to another person (the </w:t>
      </w:r>
      <w:r w:rsidRPr="00440DDD">
        <w:rPr>
          <w:b/>
          <w:i/>
        </w:rPr>
        <w:t>security holder</w:t>
      </w:r>
      <w:r w:rsidRPr="00440DDD">
        <w:t>); and</w:t>
      </w:r>
    </w:p>
    <w:p w14:paraId="2C052BE9" w14:textId="77777777" w:rsidR="00F307AE" w:rsidRPr="00440DDD" w:rsidRDefault="00F307AE" w:rsidP="00440DDD">
      <w:pPr>
        <w:pStyle w:val="paragraph"/>
      </w:pPr>
      <w:r w:rsidRPr="00440DDD">
        <w:tab/>
        <w:t>(b)</w:t>
      </w:r>
      <w:r w:rsidRPr="00440DDD">
        <w:tab/>
        <w:t>the person:</w:t>
      </w:r>
    </w:p>
    <w:p w14:paraId="5D725459" w14:textId="77777777" w:rsidR="00F307AE" w:rsidRPr="00440DDD" w:rsidRDefault="00F307AE" w:rsidP="00440DDD">
      <w:pPr>
        <w:pStyle w:val="paragraphsub"/>
      </w:pPr>
      <w:r w:rsidRPr="00440DDD">
        <w:tab/>
        <w:t>(i)</w:t>
      </w:r>
      <w:r w:rsidRPr="00440DDD">
        <w:tab/>
        <w:t>is the bidder; or</w:t>
      </w:r>
    </w:p>
    <w:p w14:paraId="061AB7D9" w14:textId="77777777" w:rsidR="00F307AE" w:rsidRPr="00440DDD" w:rsidRDefault="00F307AE" w:rsidP="00440DDD">
      <w:pPr>
        <w:pStyle w:val="paragraphsub"/>
      </w:pPr>
      <w:r w:rsidRPr="00440DDD">
        <w:tab/>
        <w:t>(ii)</w:t>
      </w:r>
      <w:r w:rsidRPr="00440DDD">
        <w:tab/>
        <w:t>obtains the information from the bidder (whether directly or indirectly); and</w:t>
      </w:r>
    </w:p>
    <w:p w14:paraId="4A0BA752" w14:textId="77777777" w:rsidR="00F307AE" w:rsidRPr="00440DDD" w:rsidRDefault="00F307AE" w:rsidP="00440DDD">
      <w:pPr>
        <w:pStyle w:val="paragraph"/>
      </w:pPr>
      <w:r w:rsidRPr="00440DDD">
        <w:tab/>
        <w:t>(c)</w:t>
      </w:r>
      <w:r w:rsidRPr="00440DDD">
        <w:tab/>
        <w:t>the person uses or discloses the information; and</w:t>
      </w:r>
    </w:p>
    <w:p w14:paraId="3C1EC410" w14:textId="77777777" w:rsidR="00F307AE" w:rsidRPr="00440DDD" w:rsidRDefault="00F307AE" w:rsidP="00440DDD">
      <w:pPr>
        <w:pStyle w:val="paragraph"/>
      </w:pPr>
      <w:r w:rsidRPr="00440DDD">
        <w:tab/>
        <w:t>(d)</w:t>
      </w:r>
      <w:r w:rsidRPr="00440DDD">
        <w:tab/>
        <w:t>the use or disclosure is not for the purposes of sending a document, or otherwise complying with an obligation, under:</w:t>
      </w:r>
    </w:p>
    <w:p w14:paraId="03547A66" w14:textId="77777777" w:rsidR="00F307AE" w:rsidRPr="00440DDD" w:rsidRDefault="00F307AE" w:rsidP="00440DDD">
      <w:pPr>
        <w:pStyle w:val="paragraphsub"/>
      </w:pPr>
      <w:r w:rsidRPr="00440DDD">
        <w:tab/>
        <w:t>(i)</w:t>
      </w:r>
      <w:r w:rsidRPr="00440DDD">
        <w:tab/>
        <w:t>this Chapter; or</w:t>
      </w:r>
    </w:p>
    <w:p w14:paraId="5AE853B3" w14:textId="77777777" w:rsidR="00F307AE" w:rsidRPr="00440DDD" w:rsidRDefault="00F307AE" w:rsidP="00440DDD">
      <w:pPr>
        <w:pStyle w:val="paragraphsub"/>
      </w:pPr>
      <w:r w:rsidRPr="00440DDD">
        <w:tab/>
        <w:t>(ii)</w:t>
      </w:r>
      <w:r w:rsidRPr="00440DDD">
        <w:tab/>
      </w:r>
      <w:r w:rsidR="00021052" w:rsidRPr="00440DDD">
        <w:t>Part 6</w:t>
      </w:r>
      <w:r w:rsidRPr="00440DDD">
        <w:t>A.1; or</w:t>
      </w:r>
    </w:p>
    <w:p w14:paraId="1DDFE029" w14:textId="77777777" w:rsidR="00F307AE" w:rsidRPr="00440DDD" w:rsidRDefault="00F307AE" w:rsidP="00440DDD">
      <w:pPr>
        <w:pStyle w:val="paragraphsub"/>
      </w:pPr>
      <w:r w:rsidRPr="00440DDD">
        <w:lastRenderedPageBreak/>
        <w:tab/>
        <w:t>(iii)</w:t>
      </w:r>
      <w:r w:rsidRPr="00440DDD">
        <w:tab/>
        <w:t xml:space="preserve">any other provision of this Act, to the extent that it relates to the provisions mentioned in </w:t>
      </w:r>
      <w:r w:rsidR="00021052" w:rsidRPr="00440DDD">
        <w:t>subparagraphs (</w:t>
      </w:r>
      <w:r w:rsidRPr="00440DDD">
        <w:t>i) and (ii).</w:t>
      </w:r>
    </w:p>
    <w:p w14:paraId="30A73F1D" w14:textId="77777777" w:rsidR="00F307AE" w:rsidRPr="00440DDD" w:rsidRDefault="00F307AE" w:rsidP="00440DDD">
      <w:pPr>
        <w:pStyle w:val="Penalty"/>
      </w:pPr>
      <w:r w:rsidRPr="00440DDD">
        <w:t>Civil penalty:</w:t>
      </w:r>
    </w:p>
    <w:p w14:paraId="1B2D1A8C" w14:textId="77777777" w:rsidR="00F307AE" w:rsidRPr="00440DDD" w:rsidRDefault="00F307AE" w:rsidP="00440DDD">
      <w:pPr>
        <w:pStyle w:val="paragraph"/>
      </w:pPr>
      <w:r w:rsidRPr="00440DDD">
        <w:rPr>
          <w:i/>
        </w:rPr>
        <w:tab/>
      </w:r>
      <w:r w:rsidRPr="00440DDD">
        <w:t>(a)</w:t>
      </w:r>
      <w:r w:rsidRPr="00440DDD">
        <w:tab/>
        <w:t>for an individual—2,000 penalty units; and</w:t>
      </w:r>
    </w:p>
    <w:p w14:paraId="2C602CA0" w14:textId="77777777" w:rsidR="00F307AE" w:rsidRPr="00440DDD" w:rsidRDefault="00F307AE" w:rsidP="00440DDD">
      <w:pPr>
        <w:pStyle w:val="paragraph"/>
      </w:pPr>
      <w:r w:rsidRPr="00440DDD">
        <w:tab/>
        <w:t>(b)</w:t>
      </w:r>
      <w:r w:rsidRPr="00440DDD">
        <w:tab/>
        <w:t>for a body corporate—10,000 penalty units.</w:t>
      </w:r>
    </w:p>
    <w:p w14:paraId="009CBFB5" w14:textId="77777777" w:rsidR="00F307AE" w:rsidRPr="00440DDD" w:rsidRDefault="00F307AE" w:rsidP="00440DDD">
      <w:pPr>
        <w:pStyle w:val="subsection"/>
      </w:pPr>
      <w:r w:rsidRPr="00440DDD">
        <w:tab/>
        <w:t>(2)</w:t>
      </w:r>
      <w:r w:rsidRPr="00440DDD">
        <w:tab/>
      </w:r>
      <w:r w:rsidR="00021052" w:rsidRPr="00440DDD">
        <w:t>Subsection (</w:t>
      </w:r>
      <w:r w:rsidRPr="00440DDD">
        <w:t>1) does not apply if the use or disclosure is required or permitted by a law of the Commonwealth or a prescribed law of a State or internal Territory.</w:t>
      </w:r>
    </w:p>
    <w:p w14:paraId="18734478" w14:textId="77777777" w:rsidR="00F307AE" w:rsidRPr="00440DDD" w:rsidRDefault="00F307AE" w:rsidP="00440DDD">
      <w:pPr>
        <w:pStyle w:val="subsection"/>
      </w:pPr>
      <w:r w:rsidRPr="00440DDD">
        <w:tab/>
        <w:t>(3)</w:t>
      </w:r>
      <w:r w:rsidRPr="00440DDD">
        <w:tab/>
        <w:t xml:space="preserve">A person who contravenes </w:t>
      </w:r>
      <w:r w:rsidR="00021052" w:rsidRPr="00440DDD">
        <w:t>subsection (</w:t>
      </w:r>
      <w:r w:rsidRPr="00440DDD">
        <w:t>1) is not guilty of an offence.</w:t>
      </w:r>
    </w:p>
    <w:p w14:paraId="19166E8A" w14:textId="77777777" w:rsidR="00F307AE" w:rsidRPr="00440DDD" w:rsidRDefault="00F307AE" w:rsidP="00440DDD">
      <w:pPr>
        <w:pStyle w:val="notetext"/>
      </w:pPr>
      <w:r w:rsidRPr="00440DDD">
        <w:t>Note:</w:t>
      </w:r>
      <w:r w:rsidRPr="00440DDD">
        <w:tab/>
      </w:r>
      <w:r w:rsidR="00021052" w:rsidRPr="00440DDD">
        <w:t>Subsection (</w:t>
      </w:r>
      <w:r w:rsidRPr="00440DDD">
        <w:t xml:space="preserve">1) is a civil penalty provision (see </w:t>
      </w:r>
      <w:r w:rsidR="00021052" w:rsidRPr="00440DDD">
        <w:t>section 1</w:t>
      </w:r>
      <w:r w:rsidRPr="00440DDD">
        <w:t>317E).</w:t>
      </w:r>
    </w:p>
    <w:p w14:paraId="0C9B52EE" w14:textId="77777777" w:rsidR="00F307AE" w:rsidRPr="00440DDD" w:rsidRDefault="007B3B58" w:rsidP="00440DDD">
      <w:pPr>
        <w:pStyle w:val="ItemHead"/>
      </w:pPr>
      <w:r w:rsidRPr="00440DDD">
        <w:t>36</w:t>
      </w:r>
      <w:r w:rsidR="00F307AE" w:rsidRPr="00440DDD">
        <w:t xml:space="preserve">  Section 648B</w:t>
      </w:r>
    </w:p>
    <w:p w14:paraId="3DC9256D" w14:textId="77777777" w:rsidR="00F307AE" w:rsidRPr="00440DDD" w:rsidRDefault="00F307AE" w:rsidP="00440DDD">
      <w:pPr>
        <w:pStyle w:val="Item"/>
      </w:pPr>
      <w:r w:rsidRPr="00440DDD">
        <w:t>After “address”, insert “(including the electronic address, if any)”.</w:t>
      </w:r>
    </w:p>
    <w:p w14:paraId="68ADA831" w14:textId="77777777" w:rsidR="00F307AE" w:rsidRPr="00440DDD" w:rsidRDefault="007B3B58" w:rsidP="00440DDD">
      <w:pPr>
        <w:pStyle w:val="ItemHead"/>
      </w:pPr>
      <w:r w:rsidRPr="00440DDD">
        <w:t>37</w:t>
      </w:r>
      <w:r w:rsidR="00F307AE" w:rsidRPr="00440DDD">
        <w:t xml:space="preserve">  Section 648C</w:t>
      </w:r>
    </w:p>
    <w:p w14:paraId="691A3D02" w14:textId="77777777" w:rsidR="00F307AE" w:rsidRPr="00440DDD" w:rsidRDefault="00F307AE" w:rsidP="00440DDD">
      <w:pPr>
        <w:pStyle w:val="Item"/>
      </w:pPr>
      <w:r w:rsidRPr="00440DDD">
        <w:t>Repeal the section, substitute:</w:t>
      </w:r>
    </w:p>
    <w:p w14:paraId="2EA3746F" w14:textId="77777777" w:rsidR="00F307AE" w:rsidRPr="00440DDD" w:rsidRDefault="00F307AE" w:rsidP="00440DDD">
      <w:pPr>
        <w:pStyle w:val="ActHead5"/>
      </w:pPr>
      <w:bookmarkStart w:id="9" w:name="_Toc87618891"/>
      <w:r w:rsidRPr="00EA745A">
        <w:rPr>
          <w:rStyle w:val="CharSectno"/>
        </w:rPr>
        <w:t>648C</w:t>
      </w:r>
      <w:r w:rsidRPr="00440DDD">
        <w:t xml:space="preserve">  Sending documents to holders of securities—general</w:t>
      </w:r>
      <w:bookmarkEnd w:id="9"/>
    </w:p>
    <w:p w14:paraId="4FB67FB8" w14:textId="77777777" w:rsidR="00F307AE" w:rsidRPr="00440DDD" w:rsidRDefault="00F307AE" w:rsidP="00440DDD">
      <w:pPr>
        <w:pStyle w:val="subsection"/>
      </w:pPr>
      <w:r w:rsidRPr="00440DDD">
        <w:tab/>
        <w:t>(1)</w:t>
      </w:r>
      <w:r w:rsidRPr="00440DDD">
        <w:tab/>
        <w:t>This section applies if a document is required or permitted to be sent to a holder of securities under this Chapter.</w:t>
      </w:r>
    </w:p>
    <w:p w14:paraId="274E94EE" w14:textId="77777777" w:rsidR="00F307AE" w:rsidRPr="00440DDD" w:rsidRDefault="00F307AE" w:rsidP="00440DDD">
      <w:pPr>
        <w:pStyle w:val="notetext"/>
      </w:pPr>
      <w:r w:rsidRPr="00440DDD">
        <w:t>Note 1:</w:t>
      </w:r>
      <w:r w:rsidRPr="00440DDD">
        <w:tab/>
      </w:r>
      <w:r w:rsidR="00021052" w:rsidRPr="00440DDD">
        <w:t>Division 2</w:t>
      </w:r>
      <w:r w:rsidRPr="00440DDD">
        <w:t xml:space="preserve"> of </w:t>
      </w:r>
      <w:r w:rsidR="00021052" w:rsidRPr="00440DDD">
        <w:t>Part 1</w:t>
      </w:r>
      <w:r w:rsidRPr="00440DDD">
        <w:t>.2AA provides for technology neutral sending of documents.</w:t>
      </w:r>
    </w:p>
    <w:p w14:paraId="0CB43532" w14:textId="77777777" w:rsidR="00F307AE" w:rsidRPr="00440DDD" w:rsidRDefault="00F307AE" w:rsidP="00440DDD">
      <w:pPr>
        <w:pStyle w:val="notetext"/>
      </w:pPr>
      <w:r w:rsidRPr="00440DDD">
        <w:t>Note 2:</w:t>
      </w:r>
      <w:r w:rsidRPr="00440DDD">
        <w:tab/>
      </w:r>
      <w:r w:rsidR="00021052" w:rsidRPr="00440DDD">
        <w:t>Section 1</w:t>
      </w:r>
      <w:r w:rsidRPr="00440DDD">
        <w:t>09X makes general provision for service of documents.</w:t>
      </w:r>
    </w:p>
    <w:p w14:paraId="7869849F" w14:textId="77777777" w:rsidR="00F307AE" w:rsidRPr="00440DDD" w:rsidRDefault="00F307AE" w:rsidP="00440DDD">
      <w:pPr>
        <w:pStyle w:val="subsection"/>
      </w:pPr>
      <w:r w:rsidRPr="00440DDD">
        <w:rPr>
          <w:i/>
        </w:rPr>
        <w:tab/>
      </w:r>
      <w:r w:rsidRPr="00440DDD">
        <w:t>(2)</w:t>
      </w:r>
      <w:r w:rsidRPr="00440DDD">
        <w:tab/>
        <w:t xml:space="preserve">If the document is sent by sending the document in a physical form in accordance with </w:t>
      </w:r>
      <w:r w:rsidR="009A3DA2" w:rsidRPr="00440DDD">
        <w:t>paragraph 1</w:t>
      </w:r>
      <w:r w:rsidRPr="00440DDD">
        <w:t xml:space="preserve">10D(1)(a), or by sending information in a physical form in accordance with </w:t>
      </w:r>
      <w:r w:rsidR="009A3DA2" w:rsidRPr="00440DDD">
        <w:t>paragraph 1</w:t>
      </w:r>
      <w:r w:rsidRPr="00440DDD">
        <w:t>10D(1)(b), the document or information must be sent:</w:t>
      </w:r>
    </w:p>
    <w:p w14:paraId="0311B037" w14:textId="77777777" w:rsidR="00F307AE" w:rsidRPr="00440DDD" w:rsidRDefault="00F307AE" w:rsidP="00440DDD">
      <w:pPr>
        <w:pStyle w:val="paragraph"/>
      </w:pPr>
      <w:r w:rsidRPr="00440DDD">
        <w:tab/>
        <w:t>(a)</w:t>
      </w:r>
      <w:r w:rsidRPr="00440DDD">
        <w:tab/>
        <w:t>if the document or information is to be sent to the holder outside Australia—by pre</w:t>
      </w:r>
      <w:r w:rsidR="00440DDD">
        <w:noBreakHyphen/>
      </w:r>
      <w:r w:rsidRPr="00440DDD">
        <w:t>paid airmail post or by courier; or</w:t>
      </w:r>
    </w:p>
    <w:p w14:paraId="58A1E98C" w14:textId="77777777" w:rsidR="00F307AE" w:rsidRPr="00440DDD" w:rsidRDefault="00F307AE" w:rsidP="00440DDD">
      <w:pPr>
        <w:pStyle w:val="paragraph"/>
      </w:pPr>
      <w:r w:rsidRPr="00440DDD">
        <w:tab/>
        <w:t>(b)</w:t>
      </w:r>
      <w:r w:rsidRPr="00440DDD">
        <w:tab/>
        <w:t>if the document or information is to be sent to the holder in Australia—by pre</w:t>
      </w:r>
      <w:r w:rsidR="00440DDD">
        <w:noBreakHyphen/>
      </w:r>
      <w:r w:rsidRPr="00440DDD">
        <w:t>paid ordinary post or by courier.</w:t>
      </w:r>
    </w:p>
    <w:p w14:paraId="56898936" w14:textId="77777777" w:rsidR="00F307AE" w:rsidRPr="00440DDD" w:rsidRDefault="00F307AE" w:rsidP="00440DDD">
      <w:pPr>
        <w:pStyle w:val="subsection"/>
      </w:pPr>
      <w:r w:rsidRPr="00440DDD">
        <w:lastRenderedPageBreak/>
        <w:tab/>
        <w:t>(3)</w:t>
      </w:r>
      <w:r w:rsidRPr="00440DDD">
        <w:tab/>
        <w:t>For the purposes of this Chapter, the document is taken to have been sent to the holder:</w:t>
      </w:r>
    </w:p>
    <w:p w14:paraId="7561B5EE" w14:textId="77777777" w:rsidR="00F307AE" w:rsidRPr="00440DDD" w:rsidRDefault="00F307AE" w:rsidP="00440DDD">
      <w:pPr>
        <w:pStyle w:val="paragraph"/>
      </w:pPr>
      <w:r w:rsidRPr="00440DDD">
        <w:tab/>
        <w:t>(a)</w:t>
      </w:r>
      <w:r w:rsidRPr="00440DDD">
        <w:tab/>
        <w:t xml:space="preserve">if the document is sent in a physical form in accordance with </w:t>
      </w:r>
      <w:r w:rsidR="009A3DA2" w:rsidRPr="00440DDD">
        <w:t>paragraph 1</w:t>
      </w:r>
      <w:r w:rsidRPr="00440DDD">
        <w:t>10D(1)(a):</w:t>
      </w:r>
    </w:p>
    <w:p w14:paraId="408D5915" w14:textId="77777777" w:rsidR="00F307AE" w:rsidRPr="00440DDD" w:rsidRDefault="00F307AE" w:rsidP="00440DDD">
      <w:pPr>
        <w:pStyle w:val="paragraphsub"/>
      </w:pPr>
      <w:r w:rsidRPr="00440DDD">
        <w:tab/>
        <w:t>(i)</w:t>
      </w:r>
      <w:r w:rsidRPr="00440DDD">
        <w:tab/>
        <w:t>when the document is posted; or</w:t>
      </w:r>
    </w:p>
    <w:p w14:paraId="099F4A95" w14:textId="77777777" w:rsidR="00F307AE" w:rsidRPr="00440DDD" w:rsidRDefault="00F307AE" w:rsidP="00440DDD">
      <w:pPr>
        <w:pStyle w:val="paragraphsub"/>
      </w:pPr>
      <w:r w:rsidRPr="00440DDD">
        <w:tab/>
        <w:t>(ii)</w:t>
      </w:r>
      <w:r w:rsidRPr="00440DDD">
        <w:tab/>
        <w:t>if the document is sent by courier—when the document is given to the courier; or</w:t>
      </w:r>
    </w:p>
    <w:p w14:paraId="3EFCE256" w14:textId="77777777" w:rsidR="00F307AE" w:rsidRPr="00440DDD" w:rsidRDefault="00F307AE" w:rsidP="00440DDD">
      <w:pPr>
        <w:pStyle w:val="paragraph"/>
      </w:pPr>
      <w:r w:rsidRPr="00440DDD">
        <w:tab/>
        <w:t>(b)</w:t>
      </w:r>
      <w:r w:rsidRPr="00440DDD">
        <w:tab/>
        <w:t xml:space="preserve">if the document is sent by sending information in accordance with </w:t>
      </w:r>
      <w:r w:rsidR="009A3DA2" w:rsidRPr="00440DDD">
        <w:t>paragraph 1</w:t>
      </w:r>
      <w:r w:rsidRPr="00440DDD">
        <w:t>10D(1)(b) (sending information in physical form that allows electronic access):</w:t>
      </w:r>
    </w:p>
    <w:p w14:paraId="0683DD87" w14:textId="77777777" w:rsidR="00F307AE" w:rsidRPr="00440DDD" w:rsidRDefault="00F307AE" w:rsidP="00440DDD">
      <w:pPr>
        <w:pStyle w:val="paragraphsub"/>
      </w:pPr>
      <w:r w:rsidRPr="00440DDD">
        <w:tab/>
        <w:t>(i)</w:t>
      </w:r>
      <w:r w:rsidRPr="00440DDD">
        <w:tab/>
        <w:t>when the information is posted; or</w:t>
      </w:r>
    </w:p>
    <w:p w14:paraId="0BD6472F" w14:textId="77777777" w:rsidR="00F307AE" w:rsidRPr="00440DDD" w:rsidRDefault="00F307AE" w:rsidP="00440DDD">
      <w:pPr>
        <w:pStyle w:val="paragraphsub"/>
      </w:pPr>
      <w:r w:rsidRPr="00440DDD">
        <w:tab/>
        <w:t>(ii)</w:t>
      </w:r>
      <w:r w:rsidRPr="00440DDD">
        <w:tab/>
        <w:t>if the information is sent by courier—when the information is given to the courier; or</w:t>
      </w:r>
    </w:p>
    <w:p w14:paraId="36757FF6" w14:textId="77777777" w:rsidR="00F307AE" w:rsidRPr="00440DDD" w:rsidRDefault="00F307AE" w:rsidP="00440DDD">
      <w:pPr>
        <w:pStyle w:val="paragraph"/>
      </w:pPr>
      <w:r w:rsidRPr="00440DDD">
        <w:tab/>
        <w:t>(c)</w:t>
      </w:r>
      <w:r w:rsidRPr="00440DDD">
        <w:tab/>
        <w:t xml:space="preserve">if the document is sent by sending an electronic communication in accordance with </w:t>
      </w:r>
      <w:r w:rsidR="009A3DA2" w:rsidRPr="00440DDD">
        <w:t>paragraph 1</w:t>
      </w:r>
      <w:r w:rsidRPr="00440DDD">
        <w:t>10D(1)(c)—when the electronic communication is sent; or</w:t>
      </w:r>
    </w:p>
    <w:p w14:paraId="54BAC873" w14:textId="77777777" w:rsidR="00F307AE" w:rsidRPr="00440DDD" w:rsidRDefault="00F307AE" w:rsidP="00440DDD">
      <w:pPr>
        <w:pStyle w:val="paragraph"/>
      </w:pPr>
      <w:r w:rsidRPr="00440DDD">
        <w:tab/>
        <w:t>(d)</w:t>
      </w:r>
      <w:r w:rsidRPr="00440DDD">
        <w:tab/>
        <w:t xml:space="preserve">if the document is sent by sending an electronic communication in accordance with </w:t>
      </w:r>
      <w:r w:rsidR="009A3DA2" w:rsidRPr="00440DDD">
        <w:t>paragraph 1</w:t>
      </w:r>
      <w:r w:rsidRPr="00440DDD">
        <w:t>10D(1)(d) (sending information in electronic form allowing electronic access)—when the electronic communication is sent.</w:t>
      </w:r>
    </w:p>
    <w:p w14:paraId="1CA8B394" w14:textId="77777777" w:rsidR="00F307AE" w:rsidRPr="00440DDD" w:rsidRDefault="00F307AE" w:rsidP="00440DDD">
      <w:pPr>
        <w:pStyle w:val="notetext"/>
      </w:pPr>
      <w:r w:rsidRPr="00440DDD">
        <w:t>Note:</w:t>
      </w:r>
      <w:r w:rsidRPr="00440DDD">
        <w:tab/>
        <w:t xml:space="preserve">For when an electronic communication is </w:t>
      </w:r>
      <w:r w:rsidRPr="00440DDD">
        <w:rPr>
          <w:b/>
          <w:i/>
        </w:rPr>
        <w:t>sent</w:t>
      </w:r>
      <w:r w:rsidRPr="00440DDD">
        <w:t xml:space="preserve">, see </w:t>
      </w:r>
      <w:r w:rsidR="00021052" w:rsidRPr="00440DDD">
        <w:t>section 1</w:t>
      </w:r>
      <w:r w:rsidRPr="00440DDD">
        <w:t>05A.</w:t>
      </w:r>
    </w:p>
    <w:p w14:paraId="0EFDF967" w14:textId="77777777" w:rsidR="00F307AE" w:rsidRPr="00440DDD" w:rsidRDefault="00F307AE" w:rsidP="00440DDD">
      <w:pPr>
        <w:pStyle w:val="subsection"/>
      </w:pPr>
      <w:r w:rsidRPr="00440DDD">
        <w:tab/>
        <w:t>(4)</w:t>
      </w:r>
      <w:r w:rsidRPr="00440DDD">
        <w:tab/>
        <w:t>However, for the purposes of this Chapter, one or more documents are taken not to be sent if:</w:t>
      </w:r>
    </w:p>
    <w:p w14:paraId="4055A694" w14:textId="77777777" w:rsidR="00F307AE" w:rsidRPr="00440DDD" w:rsidRDefault="00F307AE" w:rsidP="00440DDD">
      <w:pPr>
        <w:pStyle w:val="paragraph"/>
      </w:pPr>
      <w:r w:rsidRPr="00440DDD">
        <w:tab/>
        <w:t>(a)</w:t>
      </w:r>
      <w:r w:rsidRPr="00440DDD">
        <w:tab/>
        <w:t xml:space="preserve">the bidder sends the documents to the holder of securities by sending information mentioned in </w:t>
      </w:r>
      <w:r w:rsidR="009A3DA2" w:rsidRPr="00440DDD">
        <w:t>paragraph 1</w:t>
      </w:r>
      <w:r w:rsidRPr="00440DDD">
        <w:t>10D(1)(b) or (d); and</w:t>
      </w:r>
    </w:p>
    <w:p w14:paraId="30E46484" w14:textId="77777777" w:rsidR="00F307AE" w:rsidRPr="00440DDD" w:rsidRDefault="00F307AE" w:rsidP="00440DDD">
      <w:pPr>
        <w:pStyle w:val="paragraph"/>
      </w:pPr>
      <w:r w:rsidRPr="00440DDD">
        <w:tab/>
        <w:t>(b)</w:t>
      </w:r>
      <w:r w:rsidRPr="00440DDD">
        <w:tab/>
        <w:t>the requirements (if any) specified in regulations made for the purposes of this paragraph are not satisfied.</w:t>
      </w:r>
    </w:p>
    <w:p w14:paraId="44F0F33F" w14:textId="77777777" w:rsidR="00F307AE" w:rsidRPr="00440DDD" w:rsidRDefault="00F307AE" w:rsidP="00440DDD">
      <w:pPr>
        <w:pStyle w:val="subsection"/>
      </w:pPr>
      <w:r w:rsidRPr="00440DDD">
        <w:tab/>
        <w:t>(5)</w:t>
      </w:r>
      <w:r w:rsidRPr="00440DDD">
        <w:tab/>
        <w:t xml:space="preserve">This section applies to a requirement or permission to send a document, whether the expression </w:t>
      </w:r>
      <w:r w:rsidRPr="00440DDD">
        <w:rPr>
          <w:b/>
          <w:i/>
        </w:rPr>
        <w:t>send</w:t>
      </w:r>
      <w:r w:rsidRPr="00440DDD">
        <w:t xml:space="preserve">, </w:t>
      </w:r>
      <w:r w:rsidRPr="00440DDD">
        <w:rPr>
          <w:b/>
          <w:i/>
        </w:rPr>
        <w:t>give</w:t>
      </w:r>
      <w:r w:rsidRPr="00440DDD">
        <w:t xml:space="preserve">, </w:t>
      </w:r>
      <w:r w:rsidRPr="00440DDD">
        <w:rPr>
          <w:b/>
          <w:i/>
        </w:rPr>
        <w:t>serve</w:t>
      </w:r>
      <w:r w:rsidRPr="00440DDD">
        <w:t xml:space="preserve"> or </w:t>
      </w:r>
      <w:r w:rsidRPr="00440DDD">
        <w:rPr>
          <w:b/>
          <w:i/>
        </w:rPr>
        <w:t>dispatch</w:t>
      </w:r>
      <w:r w:rsidRPr="00440DDD">
        <w:t>, or any other expression, is used.</w:t>
      </w:r>
    </w:p>
    <w:p w14:paraId="6AB082D0" w14:textId="77777777" w:rsidR="00F307AE" w:rsidRPr="00440DDD" w:rsidRDefault="00F307AE" w:rsidP="00440DDD">
      <w:pPr>
        <w:pStyle w:val="ActHead5"/>
      </w:pPr>
      <w:bookmarkStart w:id="10" w:name="_Toc87618892"/>
      <w:r w:rsidRPr="00EA745A">
        <w:rPr>
          <w:rStyle w:val="CharSectno"/>
        </w:rPr>
        <w:t>648CA</w:t>
      </w:r>
      <w:r w:rsidRPr="00440DDD">
        <w:t xml:space="preserve">  Sending documents to holders of securities—subsequent sending of document or information in physical form</w:t>
      </w:r>
      <w:bookmarkEnd w:id="10"/>
    </w:p>
    <w:p w14:paraId="109757FB" w14:textId="77777777" w:rsidR="00F307AE" w:rsidRPr="00440DDD" w:rsidRDefault="00F307AE" w:rsidP="00440DDD">
      <w:pPr>
        <w:pStyle w:val="subsection"/>
      </w:pPr>
      <w:r w:rsidRPr="00440DDD">
        <w:tab/>
        <w:t>(1)</w:t>
      </w:r>
      <w:r w:rsidRPr="00440DDD">
        <w:tab/>
        <w:t>A person commits an offence if:</w:t>
      </w:r>
    </w:p>
    <w:p w14:paraId="1916F9AC" w14:textId="77777777" w:rsidR="00F307AE" w:rsidRPr="00440DDD" w:rsidRDefault="00F307AE" w:rsidP="00440DDD">
      <w:pPr>
        <w:pStyle w:val="paragraph"/>
      </w:pPr>
      <w:r w:rsidRPr="00440DDD">
        <w:lastRenderedPageBreak/>
        <w:tab/>
        <w:t>(a)</w:t>
      </w:r>
      <w:r w:rsidRPr="00440DDD">
        <w:tab/>
        <w:t>the person is required or permitted to send a document to a holder of securities under this Chapter; and</w:t>
      </w:r>
    </w:p>
    <w:p w14:paraId="21750BE2" w14:textId="77777777" w:rsidR="00F307AE" w:rsidRPr="00440DDD" w:rsidRDefault="00F307AE" w:rsidP="00440DDD">
      <w:pPr>
        <w:pStyle w:val="paragraph"/>
      </w:pPr>
      <w:r w:rsidRPr="00440DDD">
        <w:tab/>
        <w:t>(b)</w:t>
      </w:r>
      <w:r w:rsidRPr="00440DDD">
        <w:tab/>
        <w:t xml:space="preserve">the person sends the document to the holder by sending an electronic communication in accordance with </w:t>
      </w:r>
      <w:r w:rsidR="009A3DA2" w:rsidRPr="00440DDD">
        <w:t>paragraph 1</w:t>
      </w:r>
      <w:r w:rsidRPr="00440DDD">
        <w:t>10D(1)(c) or (d) (sending document or information giving access by electronic communication); and</w:t>
      </w:r>
    </w:p>
    <w:p w14:paraId="2255B31F" w14:textId="77777777" w:rsidR="00F307AE" w:rsidRPr="00440DDD" w:rsidRDefault="00F307AE" w:rsidP="00440DDD">
      <w:pPr>
        <w:pStyle w:val="paragraph"/>
      </w:pPr>
      <w:r w:rsidRPr="00440DDD">
        <w:tab/>
        <w:t>(c)</w:t>
      </w:r>
      <w:r w:rsidRPr="00440DDD">
        <w:tab/>
        <w:t>the person receives a notification that the electronic communication is unable to be delivered to the electronic address of the holder; and</w:t>
      </w:r>
    </w:p>
    <w:p w14:paraId="4CC573D1" w14:textId="77777777" w:rsidR="00F307AE" w:rsidRPr="00440DDD" w:rsidRDefault="00F307AE" w:rsidP="00440DDD">
      <w:pPr>
        <w:pStyle w:val="paragraph"/>
      </w:pPr>
      <w:r w:rsidRPr="00440DDD">
        <w:tab/>
        <w:t>(d)</w:t>
      </w:r>
      <w:r w:rsidRPr="00440DDD">
        <w:tab/>
        <w:t xml:space="preserve">the person fails to send the document to the holder in accordance with </w:t>
      </w:r>
      <w:r w:rsidR="009A3DA2" w:rsidRPr="00440DDD">
        <w:t>paragraph 1</w:t>
      </w:r>
      <w:r w:rsidRPr="00440DDD">
        <w:t>10D(1)(a) or (b) (sending physical form of document or information in a physical form for electronic access to document) within 3 days after the day on which the person received that notification.</w:t>
      </w:r>
    </w:p>
    <w:p w14:paraId="4DF904AC" w14:textId="77777777" w:rsidR="00F307AE" w:rsidRPr="00440DDD" w:rsidRDefault="00F307AE" w:rsidP="00440DDD">
      <w:pPr>
        <w:pStyle w:val="subsection"/>
      </w:pPr>
      <w:r w:rsidRPr="00440DDD">
        <w:tab/>
        <w:t>(2)</w:t>
      </w:r>
      <w:r w:rsidRPr="00440DDD">
        <w:tab/>
        <w:t xml:space="preserve">An offence against </w:t>
      </w:r>
      <w:r w:rsidR="00021052" w:rsidRPr="00440DDD">
        <w:t>subsection (</w:t>
      </w:r>
      <w:r w:rsidRPr="00440DDD">
        <w:t>1) is an offence of strict liability.</w:t>
      </w:r>
    </w:p>
    <w:p w14:paraId="65351BF7" w14:textId="77777777" w:rsidR="00F307AE" w:rsidRPr="00440DDD" w:rsidRDefault="00F307AE" w:rsidP="00440DDD">
      <w:pPr>
        <w:pStyle w:val="subsection"/>
      </w:pPr>
      <w:r w:rsidRPr="00440DDD">
        <w:tab/>
        <w:t>(3)</w:t>
      </w:r>
      <w:r w:rsidRPr="00440DDD">
        <w:tab/>
        <w:t xml:space="preserve">This section applies to a requirement or permission to send a document, whether the expression </w:t>
      </w:r>
      <w:r w:rsidRPr="00440DDD">
        <w:rPr>
          <w:b/>
          <w:i/>
        </w:rPr>
        <w:t>send</w:t>
      </w:r>
      <w:r w:rsidRPr="00440DDD">
        <w:t xml:space="preserve">, </w:t>
      </w:r>
      <w:r w:rsidRPr="00440DDD">
        <w:rPr>
          <w:b/>
          <w:i/>
        </w:rPr>
        <w:t>give</w:t>
      </w:r>
      <w:r w:rsidRPr="00440DDD">
        <w:t xml:space="preserve">, </w:t>
      </w:r>
      <w:r w:rsidRPr="00440DDD">
        <w:rPr>
          <w:b/>
          <w:i/>
        </w:rPr>
        <w:t>serve</w:t>
      </w:r>
      <w:r w:rsidRPr="00440DDD">
        <w:t xml:space="preserve"> or </w:t>
      </w:r>
      <w:r w:rsidRPr="00440DDD">
        <w:rPr>
          <w:b/>
          <w:i/>
        </w:rPr>
        <w:t>dispatch</w:t>
      </w:r>
      <w:r w:rsidRPr="00440DDD">
        <w:t>, or any other expression, is used.</w:t>
      </w:r>
    </w:p>
    <w:p w14:paraId="417EB8A2" w14:textId="77777777" w:rsidR="00F307AE" w:rsidRPr="00440DDD" w:rsidRDefault="00F307AE" w:rsidP="00440DDD">
      <w:pPr>
        <w:pStyle w:val="ActHead5"/>
      </w:pPr>
      <w:bookmarkStart w:id="11" w:name="_Toc87618893"/>
      <w:r w:rsidRPr="00EA745A">
        <w:rPr>
          <w:rStyle w:val="CharSectno"/>
        </w:rPr>
        <w:t>648CB</w:t>
      </w:r>
      <w:r w:rsidRPr="00440DDD">
        <w:t xml:space="preserve">  Sending documents to holders of securities—effect of election by holder to be sent documents by target in particular form</w:t>
      </w:r>
      <w:bookmarkEnd w:id="11"/>
    </w:p>
    <w:p w14:paraId="357DF9E4" w14:textId="77777777" w:rsidR="00F307AE" w:rsidRPr="00440DDD" w:rsidRDefault="00F307AE" w:rsidP="00440DDD">
      <w:pPr>
        <w:pStyle w:val="subsection"/>
      </w:pPr>
      <w:r w:rsidRPr="00440DDD">
        <w:tab/>
        <w:t>(1)</w:t>
      </w:r>
      <w:r w:rsidRPr="00440DDD">
        <w:tab/>
        <w:t xml:space="preserve">This section applies if the target for a takeover bid has informed the bidder in accordance with </w:t>
      </w:r>
      <w:r w:rsidR="00021052" w:rsidRPr="00440DDD">
        <w:t>paragraph 6</w:t>
      </w:r>
      <w:r w:rsidRPr="00440DDD">
        <w:t xml:space="preserve">41(1)(ab) that an election of a holder of securities under </w:t>
      </w:r>
      <w:r w:rsidR="00021052" w:rsidRPr="00440DDD">
        <w:t>section 1</w:t>
      </w:r>
      <w:r w:rsidRPr="00440DDD">
        <w:t>10E to be sent documents in physical form or electronic form is in force.</w:t>
      </w:r>
    </w:p>
    <w:p w14:paraId="3CE86DE7" w14:textId="77777777" w:rsidR="00F307AE" w:rsidRPr="00440DDD" w:rsidRDefault="00F307AE" w:rsidP="00440DDD">
      <w:pPr>
        <w:pStyle w:val="subsection"/>
      </w:pPr>
      <w:r w:rsidRPr="00440DDD">
        <w:tab/>
        <w:t>(2)</w:t>
      </w:r>
      <w:r w:rsidRPr="00440DDD">
        <w:tab/>
        <w:t xml:space="preserve">An election of the holder under </w:t>
      </w:r>
      <w:r w:rsidR="00021052" w:rsidRPr="00440DDD">
        <w:t>section 1</w:t>
      </w:r>
      <w:r w:rsidRPr="00440DDD">
        <w:t>10E to be sent documents by the bidder in the relevant form is taken to be in force from the time the target informs the bidder of the election.</w:t>
      </w:r>
    </w:p>
    <w:p w14:paraId="3BCD1B19" w14:textId="77777777" w:rsidR="00F307AE" w:rsidRPr="00440DDD" w:rsidRDefault="00F307AE" w:rsidP="00440DDD">
      <w:pPr>
        <w:pStyle w:val="subsection"/>
        <w:rPr>
          <w:sz w:val="20"/>
        </w:rPr>
      </w:pPr>
      <w:r w:rsidRPr="00440DDD">
        <w:tab/>
        <w:t>(3)</w:t>
      </w:r>
      <w:r w:rsidRPr="00440DDD">
        <w:tab/>
        <w:t>The election is taken to be made in relation to all documents required or permitted to be sent by the bidder under:</w:t>
      </w:r>
    </w:p>
    <w:p w14:paraId="4695624D" w14:textId="77777777" w:rsidR="00F307AE" w:rsidRPr="00440DDD" w:rsidRDefault="00F307AE" w:rsidP="00440DDD">
      <w:pPr>
        <w:pStyle w:val="paragraph"/>
      </w:pPr>
      <w:r w:rsidRPr="00440DDD">
        <w:tab/>
        <w:t>(a)</w:t>
      </w:r>
      <w:r w:rsidRPr="00440DDD">
        <w:tab/>
        <w:t>this Chapter; or</w:t>
      </w:r>
    </w:p>
    <w:p w14:paraId="6BE9041A" w14:textId="77777777" w:rsidR="00F307AE" w:rsidRPr="00440DDD" w:rsidRDefault="00F307AE" w:rsidP="00440DDD">
      <w:pPr>
        <w:pStyle w:val="paragraph"/>
      </w:pPr>
      <w:r w:rsidRPr="00440DDD">
        <w:tab/>
        <w:t>(b)</w:t>
      </w:r>
      <w:r w:rsidRPr="00440DDD">
        <w:tab/>
      </w:r>
      <w:r w:rsidR="00021052" w:rsidRPr="00440DDD">
        <w:t>Part 6</w:t>
      </w:r>
      <w:r w:rsidRPr="00440DDD">
        <w:t>A.1; or</w:t>
      </w:r>
    </w:p>
    <w:p w14:paraId="654F5B5E" w14:textId="77777777" w:rsidR="00F307AE" w:rsidRPr="00440DDD" w:rsidRDefault="00F307AE" w:rsidP="00440DDD">
      <w:pPr>
        <w:pStyle w:val="paragraph"/>
      </w:pPr>
      <w:r w:rsidRPr="00440DDD">
        <w:tab/>
        <w:t>(c)</w:t>
      </w:r>
      <w:r w:rsidRPr="00440DDD">
        <w:tab/>
        <w:t xml:space="preserve">any other provision of this Act, to the extent that it relates to the provisions mentioned in </w:t>
      </w:r>
      <w:r w:rsidR="00021052" w:rsidRPr="00440DDD">
        <w:t>paragraphs (</w:t>
      </w:r>
      <w:r w:rsidRPr="00440DDD">
        <w:t>a) and (b).</w:t>
      </w:r>
    </w:p>
    <w:p w14:paraId="30712427" w14:textId="77777777" w:rsidR="00F307AE" w:rsidRPr="00440DDD" w:rsidRDefault="00F307AE" w:rsidP="00440DDD">
      <w:pPr>
        <w:pStyle w:val="subsection"/>
      </w:pPr>
      <w:r w:rsidRPr="00440DDD">
        <w:lastRenderedPageBreak/>
        <w:tab/>
        <w:t>(4)</w:t>
      </w:r>
      <w:r w:rsidRPr="00440DDD">
        <w:tab/>
      </w:r>
      <w:r w:rsidR="00021052" w:rsidRPr="00440DDD">
        <w:t>Subsection (</w:t>
      </w:r>
      <w:r w:rsidRPr="00440DDD">
        <w:t xml:space="preserve">2) has effect subject to any notification of withdrawal of the election received by the bidder from the holder of securities in accordance with </w:t>
      </w:r>
      <w:r w:rsidR="009A3DA2" w:rsidRPr="00440DDD">
        <w:t>paragraph 1</w:t>
      </w:r>
      <w:r w:rsidRPr="00440DDD">
        <w:t>10E(7)(b).</w:t>
      </w:r>
    </w:p>
    <w:p w14:paraId="7F84C16F" w14:textId="77777777" w:rsidR="00F307AE" w:rsidRPr="00440DDD" w:rsidRDefault="007B3B58" w:rsidP="00440DDD">
      <w:pPr>
        <w:pStyle w:val="ItemHead"/>
      </w:pPr>
      <w:r w:rsidRPr="00440DDD">
        <w:t>38</w:t>
      </w:r>
      <w:r w:rsidR="00F307AE" w:rsidRPr="00440DDD">
        <w:t xml:space="preserve">  Sub</w:t>
      </w:r>
      <w:r w:rsidR="00021052" w:rsidRPr="00440DDD">
        <w:t>section 6</w:t>
      </w:r>
      <w:r w:rsidR="00F307AE" w:rsidRPr="00440DDD">
        <w:t>61B(3)</w:t>
      </w:r>
    </w:p>
    <w:p w14:paraId="22FDB44A" w14:textId="77777777" w:rsidR="00F307AE" w:rsidRPr="00440DDD" w:rsidRDefault="00F307AE" w:rsidP="00440DDD">
      <w:pPr>
        <w:pStyle w:val="Item"/>
      </w:pPr>
      <w:r w:rsidRPr="00440DDD">
        <w:t>Repeal the subsection.</w:t>
      </w:r>
    </w:p>
    <w:p w14:paraId="79FA432F" w14:textId="77777777" w:rsidR="00F307AE" w:rsidRPr="00440DDD" w:rsidRDefault="007B3B58" w:rsidP="00440DDD">
      <w:pPr>
        <w:pStyle w:val="ItemHead"/>
      </w:pPr>
      <w:r w:rsidRPr="00440DDD">
        <w:t>39</w:t>
      </w:r>
      <w:r w:rsidR="00F307AE" w:rsidRPr="00440DDD">
        <w:t xml:space="preserve">  Sub</w:t>
      </w:r>
      <w:r w:rsidR="00021052" w:rsidRPr="00440DDD">
        <w:t>section 6</w:t>
      </w:r>
      <w:r w:rsidR="00F307AE" w:rsidRPr="00440DDD">
        <w:t>61B(4)</w:t>
      </w:r>
    </w:p>
    <w:p w14:paraId="10F06D25" w14:textId="77777777" w:rsidR="00F307AE" w:rsidRPr="00440DDD" w:rsidRDefault="00F307AE" w:rsidP="00440DDD">
      <w:pPr>
        <w:pStyle w:val="Item"/>
      </w:pPr>
      <w:r w:rsidRPr="00440DDD">
        <w:t xml:space="preserve">Repeal the </w:t>
      </w:r>
      <w:r w:rsidR="00021052" w:rsidRPr="00440DDD">
        <w:t>subsection (</w:t>
      </w:r>
      <w:r w:rsidRPr="00440DDD">
        <w:t>including the note).</w:t>
      </w:r>
    </w:p>
    <w:p w14:paraId="7297DCB6" w14:textId="77777777" w:rsidR="00F307AE" w:rsidRPr="00440DDD" w:rsidRDefault="007B3B58" w:rsidP="00440DDD">
      <w:pPr>
        <w:pStyle w:val="ItemHead"/>
      </w:pPr>
      <w:r w:rsidRPr="00440DDD">
        <w:t>40</w:t>
      </w:r>
      <w:r w:rsidR="00F307AE" w:rsidRPr="00440DDD">
        <w:t xml:space="preserve">  Sub</w:t>
      </w:r>
      <w:r w:rsidR="00021052" w:rsidRPr="00440DDD">
        <w:t>section 6</w:t>
      </w:r>
      <w:r w:rsidR="00F307AE" w:rsidRPr="00440DDD">
        <w:t>61D(1)</w:t>
      </w:r>
    </w:p>
    <w:p w14:paraId="46FB1BC4" w14:textId="77777777" w:rsidR="00F307AE" w:rsidRPr="00440DDD" w:rsidRDefault="00F307AE" w:rsidP="00440DDD">
      <w:pPr>
        <w:pStyle w:val="Item"/>
      </w:pPr>
      <w:r w:rsidRPr="00440DDD">
        <w:t>After “addresses”, insert “(but not the electronic addresses)”.</w:t>
      </w:r>
    </w:p>
    <w:p w14:paraId="2A650C8A" w14:textId="77777777" w:rsidR="00F307AE" w:rsidRPr="00440DDD" w:rsidRDefault="007B3B58" w:rsidP="00440DDD">
      <w:pPr>
        <w:pStyle w:val="ItemHead"/>
      </w:pPr>
      <w:r w:rsidRPr="00440DDD">
        <w:t>41</w:t>
      </w:r>
      <w:r w:rsidR="00F307AE" w:rsidRPr="00440DDD">
        <w:t xml:space="preserve">  Sub</w:t>
      </w:r>
      <w:r w:rsidR="00021052" w:rsidRPr="00440DDD">
        <w:t>section 6</w:t>
      </w:r>
      <w:r w:rsidR="00F307AE" w:rsidRPr="00440DDD">
        <w:t>62B(3)</w:t>
      </w:r>
    </w:p>
    <w:p w14:paraId="019ED7EA" w14:textId="77777777" w:rsidR="00F307AE" w:rsidRPr="00440DDD" w:rsidRDefault="00F307AE" w:rsidP="00440DDD">
      <w:pPr>
        <w:pStyle w:val="Item"/>
      </w:pPr>
      <w:r w:rsidRPr="00440DDD">
        <w:t>Repeal the subsection.</w:t>
      </w:r>
    </w:p>
    <w:p w14:paraId="45CDCDF3" w14:textId="77777777" w:rsidR="00F307AE" w:rsidRPr="00440DDD" w:rsidRDefault="007B3B58" w:rsidP="00440DDD">
      <w:pPr>
        <w:pStyle w:val="ItemHead"/>
      </w:pPr>
      <w:r w:rsidRPr="00440DDD">
        <w:t>42</w:t>
      </w:r>
      <w:r w:rsidR="00F307AE" w:rsidRPr="00440DDD">
        <w:t xml:space="preserve">  Sub</w:t>
      </w:r>
      <w:r w:rsidR="00021052" w:rsidRPr="00440DDD">
        <w:t>section 6</w:t>
      </w:r>
      <w:r w:rsidR="00F307AE" w:rsidRPr="00440DDD">
        <w:t>62B(4)</w:t>
      </w:r>
    </w:p>
    <w:p w14:paraId="0362C7FC" w14:textId="77777777" w:rsidR="00F307AE" w:rsidRPr="00440DDD" w:rsidRDefault="00F307AE" w:rsidP="00440DDD">
      <w:pPr>
        <w:pStyle w:val="Item"/>
      </w:pPr>
      <w:r w:rsidRPr="00440DDD">
        <w:t xml:space="preserve">Repeal the </w:t>
      </w:r>
      <w:r w:rsidR="00021052" w:rsidRPr="00440DDD">
        <w:t>subsection (</w:t>
      </w:r>
      <w:r w:rsidRPr="00440DDD">
        <w:t>including the note).</w:t>
      </w:r>
    </w:p>
    <w:p w14:paraId="7F9ED247" w14:textId="77777777" w:rsidR="00F307AE" w:rsidRPr="00440DDD" w:rsidRDefault="007B3B58" w:rsidP="00440DDD">
      <w:pPr>
        <w:pStyle w:val="ItemHead"/>
      </w:pPr>
      <w:r w:rsidRPr="00440DDD">
        <w:t>43</w:t>
      </w:r>
      <w:r w:rsidR="00F307AE" w:rsidRPr="00440DDD">
        <w:t xml:space="preserve">  Sub</w:t>
      </w:r>
      <w:r w:rsidR="00021052" w:rsidRPr="00440DDD">
        <w:t>section 6</w:t>
      </w:r>
      <w:r w:rsidR="00F307AE" w:rsidRPr="00440DDD">
        <w:t>63B(3)</w:t>
      </w:r>
    </w:p>
    <w:p w14:paraId="0AF5F5CB" w14:textId="77777777" w:rsidR="00F307AE" w:rsidRPr="00440DDD" w:rsidRDefault="00F307AE" w:rsidP="00440DDD">
      <w:pPr>
        <w:pStyle w:val="Item"/>
      </w:pPr>
      <w:r w:rsidRPr="00440DDD">
        <w:t>Repeal the subsection.</w:t>
      </w:r>
    </w:p>
    <w:p w14:paraId="18E313F0" w14:textId="77777777" w:rsidR="00F307AE" w:rsidRPr="00440DDD" w:rsidRDefault="007B3B58" w:rsidP="00440DDD">
      <w:pPr>
        <w:pStyle w:val="ItemHead"/>
      </w:pPr>
      <w:r w:rsidRPr="00440DDD">
        <w:t>44</w:t>
      </w:r>
      <w:r w:rsidR="00F307AE" w:rsidRPr="00440DDD">
        <w:t xml:space="preserve">  Sub</w:t>
      </w:r>
      <w:r w:rsidR="00021052" w:rsidRPr="00440DDD">
        <w:t>section 6</w:t>
      </w:r>
      <w:r w:rsidR="00F307AE" w:rsidRPr="00440DDD">
        <w:t>63B(4)</w:t>
      </w:r>
    </w:p>
    <w:p w14:paraId="5A809196" w14:textId="77777777" w:rsidR="00F307AE" w:rsidRPr="00440DDD" w:rsidRDefault="00F307AE" w:rsidP="00440DDD">
      <w:pPr>
        <w:pStyle w:val="Item"/>
      </w:pPr>
      <w:r w:rsidRPr="00440DDD">
        <w:t xml:space="preserve">Repeal the </w:t>
      </w:r>
      <w:r w:rsidR="00021052" w:rsidRPr="00440DDD">
        <w:t>subsection (</w:t>
      </w:r>
      <w:r w:rsidRPr="00440DDD">
        <w:t>including the note).</w:t>
      </w:r>
    </w:p>
    <w:p w14:paraId="115E1890" w14:textId="77777777" w:rsidR="00F307AE" w:rsidRPr="00440DDD" w:rsidRDefault="007B3B58" w:rsidP="00440DDD">
      <w:pPr>
        <w:pStyle w:val="ItemHead"/>
      </w:pPr>
      <w:r w:rsidRPr="00440DDD">
        <w:t>45</w:t>
      </w:r>
      <w:r w:rsidR="00F307AE" w:rsidRPr="00440DDD">
        <w:t xml:space="preserve">  Sub</w:t>
      </w:r>
      <w:r w:rsidR="00021052" w:rsidRPr="00440DDD">
        <w:t>section 6</w:t>
      </w:r>
      <w:r w:rsidR="00F307AE" w:rsidRPr="00440DDD">
        <w:t>64C(4)</w:t>
      </w:r>
    </w:p>
    <w:p w14:paraId="61E10375" w14:textId="77777777" w:rsidR="00F307AE" w:rsidRPr="00440DDD" w:rsidRDefault="00F307AE" w:rsidP="00440DDD">
      <w:pPr>
        <w:pStyle w:val="Item"/>
      </w:pPr>
      <w:r w:rsidRPr="00440DDD">
        <w:t>Repeal the subsection.</w:t>
      </w:r>
    </w:p>
    <w:p w14:paraId="104E93B9" w14:textId="77777777" w:rsidR="00F307AE" w:rsidRPr="00440DDD" w:rsidRDefault="007B3B58" w:rsidP="00440DDD">
      <w:pPr>
        <w:pStyle w:val="ItemHead"/>
      </w:pPr>
      <w:r w:rsidRPr="00440DDD">
        <w:t>46</w:t>
      </w:r>
      <w:r w:rsidR="00F307AE" w:rsidRPr="00440DDD">
        <w:t xml:space="preserve">  Sub</w:t>
      </w:r>
      <w:r w:rsidR="00021052" w:rsidRPr="00440DDD">
        <w:t>section 6</w:t>
      </w:r>
      <w:r w:rsidR="00F307AE" w:rsidRPr="00440DDD">
        <w:t>64C(5)</w:t>
      </w:r>
    </w:p>
    <w:p w14:paraId="3185C91E" w14:textId="77777777" w:rsidR="00F307AE" w:rsidRPr="00440DDD" w:rsidRDefault="00F307AE" w:rsidP="00440DDD">
      <w:pPr>
        <w:pStyle w:val="Item"/>
      </w:pPr>
      <w:r w:rsidRPr="00440DDD">
        <w:t>Repeal the subsection.</w:t>
      </w:r>
    </w:p>
    <w:p w14:paraId="7481647A" w14:textId="77777777" w:rsidR="00F307AE" w:rsidRPr="00440DDD" w:rsidRDefault="007B3B58" w:rsidP="00440DDD">
      <w:pPr>
        <w:pStyle w:val="ItemHead"/>
      </w:pPr>
      <w:r w:rsidRPr="00440DDD">
        <w:t>47</w:t>
      </w:r>
      <w:r w:rsidR="00F307AE" w:rsidRPr="00440DDD">
        <w:t xml:space="preserve">  Sub</w:t>
      </w:r>
      <w:r w:rsidR="00021052" w:rsidRPr="00440DDD">
        <w:t>section 6</w:t>
      </w:r>
      <w:r w:rsidR="00F307AE" w:rsidRPr="00440DDD">
        <w:t>64E(1)</w:t>
      </w:r>
    </w:p>
    <w:p w14:paraId="22F8A1B2" w14:textId="77777777" w:rsidR="00F307AE" w:rsidRPr="00440DDD" w:rsidRDefault="00F307AE" w:rsidP="00440DDD">
      <w:pPr>
        <w:pStyle w:val="Item"/>
      </w:pPr>
      <w:r w:rsidRPr="00440DDD">
        <w:t>Omit “returning”, substitute “giving”.</w:t>
      </w:r>
    </w:p>
    <w:p w14:paraId="375FE96E" w14:textId="77777777" w:rsidR="00F307AE" w:rsidRPr="00440DDD" w:rsidRDefault="007B3B58" w:rsidP="00440DDD">
      <w:pPr>
        <w:pStyle w:val="ItemHead"/>
      </w:pPr>
      <w:r w:rsidRPr="00440DDD">
        <w:t>48</w:t>
      </w:r>
      <w:r w:rsidR="00F307AE" w:rsidRPr="00440DDD">
        <w:t xml:space="preserve">  Sub</w:t>
      </w:r>
      <w:r w:rsidR="00021052" w:rsidRPr="00440DDD">
        <w:t>section 6</w:t>
      </w:r>
      <w:r w:rsidR="00F307AE" w:rsidRPr="00440DDD">
        <w:t>64E(2)</w:t>
      </w:r>
    </w:p>
    <w:p w14:paraId="758AEA8A" w14:textId="77777777" w:rsidR="00F307AE" w:rsidRPr="00440DDD" w:rsidRDefault="00F307AE" w:rsidP="00440DDD">
      <w:pPr>
        <w:pStyle w:val="Item"/>
      </w:pPr>
      <w:r w:rsidRPr="00440DDD">
        <w:t>Omit “returned” (wherever occurring), substitute “given”.</w:t>
      </w:r>
    </w:p>
    <w:p w14:paraId="6D549835" w14:textId="77777777" w:rsidR="00F307AE" w:rsidRPr="00440DDD" w:rsidRDefault="007B3B58" w:rsidP="00440DDD">
      <w:pPr>
        <w:pStyle w:val="ItemHead"/>
      </w:pPr>
      <w:r w:rsidRPr="00440DDD">
        <w:lastRenderedPageBreak/>
        <w:t>49</w:t>
      </w:r>
      <w:r w:rsidR="00F307AE" w:rsidRPr="00440DDD">
        <w:t xml:space="preserve">  Sub</w:t>
      </w:r>
      <w:r w:rsidR="00021052" w:rsidRPr="00440DDD">
        <w:t>section 6</w:t>
      </w:r>
      <w:r w:rsidR="00F307AE" w:rsidRPr="00440DDD">
        <w:t>65B(3)</w:t>
      </w:r>
    </w:p>
    <w:p w14:paraId="61600EA1" w14:textId="77777777" w:rsidR="00F307AE" w:rsidRPr="00440DDD" w:rsidRDefault="00F307AE" w:rsidP="00440DDD">
      <w:pPr>
        <w:pStyle w:val="Item"/>
      </w:pPr>
      <w:r w:rsidRPr="00440DDD">
        <w:t>Repeal the subsection.</w:t>
      </w:r>
    </w:p>
    <w:p w14:paraId="3D1E2D8D" w14:textId="77777777" w:rsidR="00F307AE" w:rsidRPr="00440DDD" w:rsidRDefault="007B3B58" w:rsidP="00440DDD">
      <w:pPr>
        <w:pStyle w:val="ItemHead"/>
      </w:pPr>
      <w:r w:rsidRPr="00440DDD">
        <w:t>50</w:t>
      </w:r>
      <w:r w:rsidR="00F307AE" w:rsidRPr="00440DDD">
        <w:t xml:space="preserve">  Sub</w:t>
      </w:r>
      <w:r w:rsidR="00021052" w:rsidRPr="00440DDD">
        <w:t>section 6</w:t>
      </w:r>
      <w:r w:rsidR="00F307AE" w:rsidRPr="00440DDD">
        <w:t>65B(4)</w:t>
      </w:r>
    </w:p>
    <w:p w14:paraId="49C645C0" w14:textId="77777777" w:rsidR="00F307AE" w:rsidRPr="00440DDD" w:rsidRDefault="00F307AE" w:rsidP="00440DDD">
      <w:pPr>
        <w:pStyle w:val="Item"/>
      </w:pPr>
      <w:r w:rsidRPr="00440DDD">
        <w:t xml:space="preserve">Repeal the </w:t>
      </w:r>
      <w:r w:rsidR="00021052" w:rsidRPr="00440DDD">
        <w:t>subsection (</w:t>
      </w:r>
      <w:r w:rsidRPr="00440DDD">
        <w:t>including the note).</w:t>
      </w:r>
    </w:p>
    <w:p w14:paraId="566EB42F" w14:textId="77777777" w:rsidR="00F307AE" w:rsidRPr="00440DDD" w:rsidRDefault="007B3B58" w:rsidP="00440DDD">
      <w:pPr>
        <w:pStyle w:val="ItemHead"/>
      </w:pPr>
      <w:r w:rsidRPr="00440DDD">
        <w:t>51</w:t>
      </w:r>
      <w:r w:rsidR="00F307AE" w:rsidRPr="00440DDD">
        <w:t xml:space="preserve">  At the end of Chapter 6A</w:t>
      </w:r>
    </w:p>
    <w:p w14:paraId="70035C51" w14:textId="77777777" w:rsidR="00F307AE" w:rsidRPr="00440DDD" w:rsidRDefault="00F307AE" w:rsidP="00440DDD">
      <w:pPr>
        <w:pStyle w:val="Item"/>
      </w:pPr>
      <w:r w:rsidRPr="00440DDD">
        <w:t>Add:</w:t>
      </w:r>
    </w:p>
    <w:p w14:paraId="4BF9892F" w14:textId="77777777" w:rsidR="00F307AE" w:rsidRPr="00440DDD" w:rsidRDefault="00021052" w:rsidP="00440DDD">
      <w:pPr>
        <w:pStyle w:val="ActHead2"/>
      </w:pPr>
      <w:bookmarkStart w:id="12" w:name="_Toc87618894"/>
      <w:r w:rsidRPr="00EA745A">
        <w:rPr>
          <w:rStyle w:val="CharPartNo"/>
        </w:rPr>
        <w:t>Part 6</w:t>
      </w:r>
      <w:r w:rsidR="00F307AE" w:rsidRPr="00EA745A">
        <w:rPr>
          <w:rStyle w:val="CharPartNo"/>
        </w:rPr>
        <w:t>A.7</w:t>
      </w:r>
      <w:r w:rsidR="00F307AE" w:rsidRPr="00440DDD">
        <w:t>—</w:t>
      </w:r>
      <w:r w:rsidR="00F307AE" w:rsidRPr="00EA745A">
        <w:rPr>
          <w:rStyle w:val="CharPartText"/>
        </w:rPr>
        <w:t>Miscellaneous</w:t>
      </w:r>
      <w:bookmarkEnd w:id="12"/>
    </w:p>
    <w:p w14:paraId="3F10B05C" w14:textId="77777777" w:rsidR="00F307AE" w:rsidRPr="00EA745A" w:rsidRDefault="00F307AE" w:rsidP="00440DDD">
      <w:pPr>
        <w:pStyle w:val="Header"/>
      </w:pPr>
      <w:r w:rsidRPr="00EA745A">
        <w:rPr>
          <w:rStyle w:val="CharDivNo"/>
        </w:rPr>
        <w:t xml:space="preserve"> </w:t>
      </w:r>
      <w:r w:rsidRPr="00EA745A">
        <w:rPr>
          <w:rStyle w:val="CharDivText"/>
        </w:rPr>
        <w:t xml:space="preserve"> </w:t>
      </w:r>
    </w:p>
    <w:p w14:paraId="7E4A7C8E" w14:textId="77777777" w:rsidR="00F307AE" w:rsidRPr="00440DDD" w:rsidRDefault="00F307AE" w:rsidP="00440DDD">
      <w:pPr>
        <w:pStyle w:val="ActHead5"/>
      </w:pPr>
      <w:bookmarkStart w:id="13" w:name="_Toc87618895"/>
      <w:r w:rsidRPr="00EA745A">
        <w:rPr>
          <w:rStyle w:val="CharSectno"/>
        </w:rPr>
        <w:t>669A</w:t>
      </w:r>
      <w:r w:rsidRPr="00440DDD">
        <w:t xml:space="preserve">  Sending documents</w:t>
      </w:r>
      <w:bookmarkEnd w:id="13"/>
    </w:p>
    <w:p w14:paraId="0A994A33" w14:textId="77777777" w:rsidR="00F307AE" w:rsidRPr="00440DDD" w:rsidRDefault="00F307AE" w:rsidP="00440DDD">
      <w:pPr>
        <w:pStyle w:val="subsection"/>
      </w:pPr>
      <w:r w:rsidRPr="00440DDD">
        <w:tab/>
        <w:t>(1)</w:t>
      </w:r>
      <w:r w:rsidRPr="00440DDD">
        <w:tab/>
        <w:t xml:space="preserve">This section applies to any document that is required or permitted to be sent to a person (the </w:t>
      </w:r>
      <w:r w:rsidRPr="00440DDD">
        <w:rPr>
          <w:b/>
          <w:i/>
        </w:rPr>
        <w:t>recipient</w:t>
      </w:r>
      <w:r w:rsidRPr="00440DDD">
        <w:t>) under this Chapter.</w:t>
      </w:r>
    </w:p>
    <w:p w14:paraId="35C04EAF" w14:textId="77777777" w:rsidR="00F307AE" w:rsidRPr="00440DDD" w:rsidRDefault="00F307AE" w:rsidP="00440DDD">
      <w:pPr>
        <w:pStyle w:val="notetext"/>
      </w:pPr>
      <w:r w:rsidRPr="00440DDD">
        <w:t>Note 1:</w:t>
      </w:r>
      <w:r w:rsidRPr="00440DDD">
        <w:tab/>
      </w:r>
      <w:r w:rsidR="00021052" w:rsidRPr="00440DDD">
        <w:t>Division 2</w:t>
      </w:r>
      <w:r w:rsidRPr="00440DDD">
        <w:t xml:space="preserve"> of </w:t>
      </w:r>
      <w:r w:rsidR="00021052" w:rsidRPr="00440DDD">
        <w:t>Part 1</w:t>
      </w:r>
      <w:r w:rsidRPr="00440DDD">
        <w:t>.2AA provides for technology neutral sending of documents.</w:t>
      </w:r>
    </w:p>
    <w:p w14:paraId="2D976658" w14:textId="77777777" w:rsidR="00F307AE" w:rsidRPr="00440DDD" w:rsidRDefault="00F307AE" w:rsidP="00440DDD">
      <w:pPr>
        <w:pStyle w:val="notetext"/>
      </w:pPr>
      <w:r w:rsidRPr="00440DDD">
        <w:t>Note 2:</w:t>
      </w:r>
      <w:r w:rsidRPr="00440DDD">
        <w:tab/>
      </w:r>
      <w:r w:rsidR="00021052" w:rsidRPr="00440DDD">
        <w:t>Section 1</w:t>
      </w:r>
      <w:r w:rsidRPr="00440DDD">
        <w:t>09X makes general provision for service of documents.</w:t>
      </w:r>
    </w:p>
    <w:p w14:paraId="243DFE7C" w14:textId="77777777" w:rsidR="00F307AE" w:rsidRPr="00440DDD" w:rsidRDefault="00F307AE" w:rsidP="00440DDD">
      <w:pPr>
        <w:pStyle w:val="subsection"/>
      </w:pPr>
      <w:r w:rsidRPr="00440DDD">
        <w:tab/>
        <w:t>(2)</w:t>
      </w:r>
      <w:r w:rsidRPr="00440DDD">
        <w:tab/>
        <w:t>Without limiting the manner in which the document may be sent, the document may be sent to the recipient by giving it to the recipient personally.</w:t>
      </w:r>
    </w:p>
    <w:p w14:paraId="79589D94" w14:textId="77777777" w:rsidR="00F307AE" w:rsidRPr="00440DDD" w:rsidRDefault="00F307AE" w:rsidP="00440DDD">
      <w:pPr>
        <w:pStyle w:val="subsection"/>
      </w:pPr>
      <w:r w:rsidRPr="00440DDD">
        <w:tab/>
        <w:t>(3)</w:t>
      </w:r>
      <w:r w:rsidRPr="00440DDD">
        <w:tab/>
        <w:t>For the purposes of this Chapter, the document is taken to have been sent to the recipient:</w:t>
      </w:r>
    </w:p>
    <w:p w14:paraId="57A2425B" w14:textId="77777777" w:rsidR="00F307AE" w:rsidRPr="00440DDD" w:rsidRDefault="00F307AE" w:rsidP="00440DDD">
      <w:pPr>
        <w:pStyle w:val="paragraph"/>
      </w:pPr>
      <w:r w:rsidRPr="00440DDD">
        <w:tab/>
        <w:t>(a)</w:t>
      </w:r>
      <w:r w:rsidRPr="00440DDD">
        <w:tab/>
        <w:t xml:space="preserve">if the document sent in a physical form in accordance with </w:t>
      </w:r>
      <w:r w:rsidR="009A3DA2" w:rsidRPr="00440DDD">
        <w:t>paragraph 1</w:t>
      </w:r>
      <w:r w:rsidRPr="00440DDD">
        <w:t>10D(1)(a):</w:t>
      </w:r>
    </w:p>
    <w:p w14:paraId="06D88630" w14:textId="77777777" w:rsidR="00F307AE" w:rsidRPr="00440DDD" w:rsidRDefault="00F307AE" w:rsidP="00440DDD">
      <w:pPr>
        <w:pStyle w:val="paragraphsub"/>
      </w:pPr>
      <w:r w:rsidRPr="00440DDD">
        <w:tab/>
        <w:t>(i)</w:t>
      </w:r>
      <w:r w:rsidRPr="00440DDD">
        <w:tab/>
        <w:t>3 days after the document is posted; or</w:t>
      </w:r>
    </w:p>
    <w:p w14:paraId="3BA08CD8" w14:textId="77777777" w:rsidR="00F307AE" w:rsidRPr="00440DDD" w:rsidRDefault="00F307AE" w:rsidP="00440DDD">
      <w:pPr>
        <w:pStyle w:val="paragraphsub"/>
      </w:pPr>
      <w:r w:rsidRPr="00440DDD">
        <w:tab/>
        <w:t>(ii)</w:t>
      </w:r>
      <w:r w:rsidRPr="00440DDD">
        <w:tab/>
        <w:t>if the document is sent by courier—3 days after the document is given to the courier; or</w:t>
      </w:r>
    </w:p>
    <w:p w14:paraId="19481728" w14:textId="77777777" w:rsidR="00F307AE" w:rsidRPr="00440DDD" w:rsidRDefault="00F307AE" w:rsidP="00440DDD">
      <w:pPr>
        <w:pStyle w:val="paragraph"/>
      </w:pPr>
      <w:r w:rsidRPr="00440DDD">
        <w:tab/>
        <w:t>(b)</w:t>
      </w:r>
      <w:r w:rsidRPr="00440DDD">
        <w:tab/>
        <w:t xml:space="preserve">if the document is sent by sending information in accordance with </w:t>
      </w:r>
      <w:r w:rsidR="009A3DA2" w:rsidRPr="00440DDD">
        <w:t>paragraph 1</w:t>
      </w:r>
      <w:r w:rsidRPr="00440DDD">
        <w:t>10D(1)(b) (sending information in physical form that allows electronic access):</w:t>
      </w:r>
    </w:p>
    <w:p w14:paraId="7DAD2774" w14:textId="77777777" w:rsidR="00F307AE" w:rsidRPr="00440DDD" w:rsidRDefault="00F307AE" w:rsidP="00440DDD">
      <w:pPr>
        <w:pStyle w:val="paragraphsub"/>
      </w:pPr>
      <w:r w:rsidRPr="00440DDD">
        <w:tab/>
        <w:t>(i)</w:t>
      </w:r>
      <w:r w:rsidRPr="00440DDD">
        <w:tab/>
        <w:t>3 days after the information is posted; or</w:t>
      </w:r>
    </w:p>
    <w:p w14:paraId="76CF89BE" w14:textId="77777777" w:rsidR="00F307AE" w:rsidRPr="00440DDD" w:rsidRDefault="00F307AE" w:rsidP="00440DDD">
      <w:pPr>
        <w:pStyle w:val="paragraphsub"/>
      </w:pPr>
      <w:r w:rsidRPr="00440DDD">
        <w:tab/>
        <w:t>(ii)</w:t>
      </w:r>
      <w:r w:rsidRPr="00440DDD">
        <w:tab/>
        <w:t>if the information is sent by courier—3 days after the information is given to the courier; or</w:t>
      </w:r>
    </w:p>
    <w:p w14:paraId="12E440ED" w14:textId="77777777" w:rsidR="00F307AE" w:rsidRPr="00440DDD" w:rsidRDefault="00F307AE" w:rsidP="00440DDD">
      <w:pPr>
        <w:pStyle w:val="paragraph"/>
      </w:pPr>
      <w:r w:rsidRPr="00440DDD">
        <w:lastRenderedPageBreak/>
        <w:tab/>
        <w:t>(c)</w:t>
      </w:r>
      <w:r w:rsidRPr="00440DDD">
        <w:tab/>
        <w:t xml:space="preserve">if the document is sent by sending an electronic communication in accordance with </w:t>
      </w:r>
      <w:r w:rsidR="009A3DA2" w:rsidRPr="00440DDD">
        <w:t>paragraph 1</w:t>
      </w:r>
      <w:r w:rsidRPr="00440DDD">
        <w:t>10D(1)(c)—when the electronic communication is sent; or</w:t>
      </w:r>
    </w:p>
    <w:p w14:paraId="599B8429" w14:textId="77777777" w:rsidR="00F307AE" w:rsidRPr="00440DDD" w:rsidRDefault="00F307AE" w:rsidP="00440DDD">
      <w:pPr>
        <w:pStyle w:val="paragraph"/>
      </w:pPr>
      <w:r w:rsidRPr="00440DDD">
        <w:tab/>
        <w:t>(d)</w:t>
      </w:r>
      <w:r w:rsidRPr="00440DDD">
        <w:tab/>
        <w:t xml:space="preserve">if the document is sent by sending an electronic communication in accordance with </w:t>
      </w:r>
      <w:r w:rsidR="009A3DA2" w:rsidRPr="00440DDD">
        <w:t>paragraph 1</w:t>
      </w:r>
      <w:r w:rsidRPr="00440DDD">
        <w:t>10D(1)(d) (sending information in electronic form allowing electronic access)—when the electronic communication is sent.</w:t>
      </w:r>
    </w:p>
    <w:p w14:paraId="3E29FE59" w14:textId="77777777" w:rsidR="00F307AE" w:rsidRPr="00440DDD" w:rsidRDefault="00F307AE" w:rsidP="00440DDD">
      <w:pPr>
        <w:pStyle w:val="notetext"/>
      </w:pPr>
      <w:r w:rsidRPr="00440DDD">
        <w:t>Note:</w:t>
      </w:r>
      <w:r w:rsidRPr="00440DDD">
        <w:tab/>
        <w:t xml:space="preserve">For when an electronic communication is </w:t>
      </w:r>
      <w:r w:rsidRPr="00440DDD">
        <w:rPr>
          <w:b/>
          <w:i/>
        </w:rPr>
        <w:t>sent</w:t>
      </w:r>
      <w:r w:rsidRPr="00440DDD">
        <w:t xml:space="preserve">, see </w:t>
      </w:r>
      <w:r w:rsidR="00021052" w:rsidRPr="00440DDD">
        <w:t>section 1</w:t>
      </w:r>
      <w:r w:rsidRPr="00440DDD">
        <w:t>05A.</w:t>
      </w:r>
    </w:p>
    <w:p w14:paraId="6C0F73EC" w14:textId="77777777" w:rsidR="00F307AE" w:rsidRPr="00440DDD" w:rsidRDefault="00F307AE" w:rsidP="00440DDD">
      <w:pPr>
        <w:pStyle w:val="subsection"/>
      </w:pPr>
      <w:r w:rsidRPr="00440DDD">
        <w:tab/>
        <w:t>(4)</w:t>
      </w:r>
      <w:r w:rsidRPr="00440DDD">
        <w:tab/>
        <w:t>This section does not apply to a document that is required or permitted to be sent by or to ASIC under this Chapter.</w:t>
      </w:r>
    </w:p>
    <w:p w14:paraId="27DF0B8A" w14:textId="77777777" w:rsidR="00F307AE" w:rsidRPr="00440DDD" w:rsidRDefault="00F307AE" w:rsidP="00440DDD">
      <w:pPr>
        <w:pStyle w:val="subsection"/>
      </w:pPr>
      <w:r w:rsidRPr="00440DDD">
        <w:tab/>
        <w:t>(5)</w:t>
      </w:r>
      <w:r w:rsidRPr="00440DDD">
        <w:tab/>
        <w:t xml:space="preserve">This section applies to a requirement or permission to send a document, whether the expression </w:t>
      </w:r>
      <w:r w:rsidRPr="00440DDD">
        <w:rPr>
          <w:b/>
          <w:i/>
        </w:rPr>
        <w:t>send</w:t>
      </w:r>
      <w:r w:rsidRPr="00440DDD">
        <w:t xml:space="preserve">, </w:t>
      </w:r>
      <w:r w:rsidRPr="00440DDD">
        <w:rPr>
          <w:b/>
          <w:i/>
        </w:rPr>
        <w:t>give</w:t>
      </w:r>
      <w:r w:rsidRPr="00440DDD">
        <w:t xml:space="preserve">, </w:t>
      </w:r>
      <w:r w:rsidRPr="00440DDD">
        <w:rPr>
          <w:b/>
          <w:i/>
        </w:rPr>
        <w:t>serve</w:t>
      </w:r>
      <w:r w:rsidRPr="00440DDD">
        <w:t xml:space="preserve"> or </w:t>
      </w:r>
      <w:r w:rsidRPr="00440DDD">
        <w:rPr>
          <w:b/>
          <w:i/>
        </w:rPr>
        <w:t>dispatch</w:t>
      </w:r>
      <w:r w:rsidRPr="00440DDD">
        <w:t>, or any other expression, is used.</w:t>
      </w:r>
    </w:p>
    <w:p w14:paraId="32CA68B4" w14:textId="77777777" w:rsidR="00F307AE" w:rsidRPr="00440DDD" w:rsidRDefault="00F307AE" w:rsidP="00440DDD">
      <w:pPr>
        <w:pStyle w:val="ActHead5"/>
      </w:pPr>
      <w:bookmarkStart w:id="14" w:name="_Toc87618896"/>
      <w:r w:rsidRPr="00EA745A">
        <w:rPr>
          <w:rStyle w:val="CharSectno"/>
        </w:rPr>
        <w:t>669B</w:t>
      </w:r>
      <w:r w:rsidRPr="00440DDD">
        <w:t xml:space="preserve">  Sending documents—subsequent sending of document or information in physical form</w:t>
      </w:r>
      <w:bookmarkEnd w:id="14"/>
    </w:p>
    <w:p w14:paraId="1A1F8461" w14:textId="77777777" w:rsidR="00F307AE" w:rsidRPr="00440DDD" w:rsidRDefault="00F307AE" w:rsidP="00440DDD">
      <w:pPr>
        <w:pStyle w:val="subsection"/>
      </w:pPr>
      <w:r w:rsidRPr="00440DDD">
        <w:tab/>
        <w:t>(1)</w:t>
      </w:r>
      <w:r w:rsidRPr="00440DDD">
        <w:tab/>
        <w:t>A person commits an offence if:</w:t>
      </w:r>
    </w:p>
    <w:p w14:paraId="46263F8D" w14:textId="77777777" w:rsidR="00F307AE" w:rsidRPr="00440DDD" w:rsidRDefault="00F307AE" w:rsidP="00440DDD">
      <w:pPr>
        <w:pStyle w:val="paragraph"/>
      </w:pPr>
      <w:r w:rsidRPr="00440DDD">
        <w:tab/>
        <w:t>(a)</w:t>
      </w:r>
      <w:r w:rsidRPr="00440DDD">
        <w:tab/>
        <w:t xml:space="preserve">the person (the </w:t>
      </w:r>
      <w:r w:rsidRPr="00440DDD">
        <w:rPr>
          <w:b/>
          <w:i/>
        </w:rPr>
        <w:t>sender</w:t>
      </w:r>
      <w:r w:rsidRPr="00440DDD">
        <w:t xml:space="preserve">) is required or permitted to send a document to another person (the </w:t>
      </w:r>
      <w:r w:rsidRPr="00440DDD">
        <w:rPr>
          <w:b/>
          <w:i/>
        </w:rPr>
        <w:t>recipient</w:t>
      </w:r>
      <w:r w:rsidRPr="00440DDD">
        <w:t>) under this Chapter; and</w:t>
      </w:r>
    </w:p>
    <w:p w14:paraId="4460D48C" w14:textId="77777777" w:rsidR="00F307AE" w:rsidRPr="00440DDD" w:rsidRDefault="00F307AE" w:rsidP="00440DDD">
      <w:pPr>
        <w:pStyle w:val="paragraph"/>
      </w:pPr>
      <w:r w:rsidRPr="00440DDD">
        <w:tab/>
        <w:t>(b)</w:t>
      </w:r>
      <w:r w:rsidRPr="00440DDD">
        <w:tab/>
        <w:t xml:space="preserve">the sender sends the document to the recipient by sending an electronic communication in accordance with </w:t>
      </w:r>
      <w:r w:rsidR="009A3DA2" w:rsidRPr="00440DDD">
        <w:t>paragraph 1</w:t>
      </w:r>
      <w:r w:rsidRPr="00440DDD">
        <w:t>10D(1)(c) or (d) (sending document or information giving access by electronic communication); and</w:t>
      </w:r>
    </w:p>
    <w:p w14:paraId="51C6CDE8" w14:textId="77777777" w:rsidR="00F307AE" w:rsidRPr="00440DDD" w:rsidRDefault="00F307AE" w:rsidP="00440DDD">
      <w:pPr>
        <w:pStyle w:val="paragraph"/>
      </w:pPr>
      <w:r w:rsidRPr="00440DDD">
        <w:tab/>
        <w:t>(c)</w:t>
      </w:r>
      <w:r w:rsidRPr="00440DDD">
        <w:tab/>
        <w:t>the sender receives a notification that the electronic communication is unable to be delivered to the electronic address of the recipient; and</w:t>
      </w:r>
    </w:p>
    <w:p w14:paraId="52D62F52" w14:textId="77777777" w:rsidR="00F307AE" w:rsidRPr="00440DDD" w:rsidRDefault="00F307AE" w:rsidP="00440DDD">
      <w:pPr>
        <w:pStyle w:val="paragraph"/>
      </w:pPr>
      <w:r w:rsidRPr="00440DDD">
        <w:tab/>
        <w:t>(d)</w:t>
      </w:r>
      <w:r w:rsidRPr="00440DDD">
        <w:tab/>
        <w:t xml:space="preserve">the sender fails to send the document to the recipient in accordance with </w:t>
      </w:r>
      <w:r w:rsidR="009A3DA2" w:rsidRPr="00440DDD">
        <w:t>paragraph 1</w:t>
      </w:r>
      <w:r w:rsidRPr="00440DDD">
        <w:t>10D(1)(a) or (b) (sending physical form of document or information in a physical form for electronic access to document), or by giving it to the recipient personally, within 3 days after the day on which the person received that notification.</w:t>
      </w:r>
    </w:p>
    <w:p w14:paraId="7DE24828" w14:textId="77777777" w:rsidR="00F307AE" w:rsidRPr="00440DDD" w:rsidRDefault="00F307AE" w:rsidP="00440DDD">
      <w:pPr>
        <w:pStyle w:val="subsection"/>
      </w:pPr>
      <w:r w:rsidRPr="00440DDD">
        <w:tab/>
        <w:t>(2)</w:t>
      </w:r>
      <w:r w:rsidRPr="00440DDD">
        <w:tab/>
        <w:t xml:space="preserve">For the purposes of </w:t>
      </w:r>
      <w:r w:rsidR="00021052" w:rsidRPr="00440DDD">
        <w:t>paragraph (</w:t>
      </w:r>
      <w:r w:rsidRPr="00440DDD">
        <w:t xml:space="preserve">1)(d), if the document is sent in accordance with </w:t>
      </w:r>
      <w:r w:rsidR="009A3DA2" w:rsidRPr="00440DDD">
        <w:t>paragraph 1</w:t>
      </w:r>
      <w:r w:rsidRPr="00440DDD">
        <w:t>10D(1)(a) or (b), it is taken to be sent:</w:t>
      </w:r>
    </w:p>
    <w:p w14:paraId="6CF731E5" w14:textId="77777777" w:rsidR="00F307AE" w:rsidRPr="00440DDD" w:rsidRDefault="00F307AE" w:rsidP="00440DDD">
      <w:pPr>
        <w:pStyle w:val="paragraph"/>
      </w:pPr>
      <w:r w:rsidRPr="00440DDD">
        <w:lastRenderedPageBreak/>
        <w:tab/>
        <w:t>(a)</w:t>
      </w:r>
      <w:r w:rsidRPr="00440DDD">
        <w:tab/>
        <w:t>when the document is posted; or</w:t>
      </w:r>
    </w:p>
    <w:p w14:paraId="624218B3" w14:textId="77777777" w:rsidR="00F307AE" w:rsidRPr="00440DDD" w:rsidRDefault="00F307AE" w:rsidP="00440DDD">
      <w:pPr>
        <w:pStyle w:val="paragraph"/>
      </w:pPr>
      <w:r w:rsidRPr="00440DDD">
        <w:tab/>
        <w:t>(b)</w:t>
      </w:r>
      <w:r w:rsidRPr="00440DDD">
        <w:tab/>
        <w:t>if the document is sent by courier—when the document is given to the courier.</w:t>
      </w:r>
    </w:p>
    <w:p w14:paraId="1CBA6445" w14:textId="77777777" w:rsidR="00F307AE" w:rsidRPr="00440DDD" w:rsidRDefault="00F307AE" w:rsidP="00440DDD">
      <w:pPr>
        <w:pStyle w:val="subsection"/>
      </w:pPr>
      <w:r w:rsidRPr="00440DDD">
        <w:tab/>
        <w:t>(3)</w:t>
      </w:r>
      <w:r w:rsidRPr="00440DDD">
        <w:tab/>
      </w:r>
      <w:r w:rsidR="00021052" w:rsidRPr="00440DDD">
        <w:t>Subsection (</w:t>
      </w:r>
      <w:r w:rsidRPr="00440DDD">
        <w:t xml:space="preserve">2) has effect despite </w:t>
      </w:r>
      <w:r w:rsidR="00021052" w:rsidRPr="00440DDD">
        <w:t>subsection 6</w:t>
      </w:r>
      <w:r w:rsidRPr="00440DDD">
        <w:t>69A(3).</w:t>
      </w:r>
    </w:p>
    <w:p w14:paraId="35A56B5B" w14:textId="77777777" w:rsidR="00F307AE" w:rsidRPr="00440DDD" w:rsidRDefault="00F307AE" w:rsidP="00440DDD">
      <w:pPr>
        <w:pStyle w:val="subsection"/>
      </w:pPr>
      <w:r w:rsidRPr="00440DDD">
        <w:tab/>
        <w:t>(4)</w:t>
      </w:r>
      <w:r w:rsidRPr="00440DDD">
        <w:tab/>
        <w:t xml:space="preserve">An offence against </w:t>
      </w:r>
      <w:r w:rsidR="00021052" w:rsidRPr="00440DDD">
        <w:t>subsection (</w:t>
      </w:r>
      <w:r w:rsidRPr="00440DDD">
        <w:t>1) is an offence of strict liability.</w:t>
      </w:r>
    </w:p>
    <w:p w14:paraId="2614560E" w14:textId="77777777" w:rsidR="00F307AE" w:rsidRPr="00440DDD" w:rsidRDefault="00F307AE" w:rsidP="00440DDD">
      <w:pPr>
        <w:pStyle w:val="subsection"/>
      </w:pPr>
      <w:r w:rsidRPr="00440DDD">
        <w:tab/>
        <w:t>(5)</w:t>
      </w:r>
      <w:r w:rsidRPr="00440DDD">
        <w:tab/>
        <w:t>This section does not apply to a document that is required or permitted to be sent by or to ASIC under this Chapter.</w:t>
      </w:r>
    </w:p>
    <w:p w14:paraId="75362250" w14:textId="77777777" w:rsidR="00F307AE" w:rsidRPr="00440DDD" w:rsidRDefault="00F307AE" w:rsidP="00440DDD">
      <w:pPr>
        <w:pStyle w:val="subsection"/>
      </w:pPr>
      <w:r w:rsidRPr="00440DDD">
        <w:tab/>
        <w:t>(6)</w:t>
      </w:r>
      <w:r w:rsidRPr="00440DDD">
        <w:tab/>
        <w:t xml:space="preserve">This section applies to a requirement or permission to send a document, whether the expression </w:t>
      </w:r>
      <w:r w:rsidRPr="00440DDD">
        <w:rPr>
          <w:b/>
          <w:i/>
        </w:rPr>
        <w:t>send</w:t>
      </w:r>
      <w:r w:rsidRPr="00440DDD">
        <w:t xml:space="preserve">, </w:t>
      </w:r>
      <w:r w:rsidRPr="00440DDD">
        <w:rPr>
          <w:b/>
          <w:i/>
        </w:rPr>
        <w:t>give</w:t>
      </w:r>
      <w:r w:rsidRPr="00440DDD">
        <w:t xml:space="preserve">, </w:t>
      </w:r>
      <w:r w:rsidRPr="00440DDD">
        <w:rPr>
          <w:b/>
          <w:i/>
        </w:rPr>
        <w:t>serve</w:t>
      </w:r>
      <w:r w:rsidRPr="00440DDD">
        <w:t xml:space="preserve"> or </w:t>
      </w:r>
      <w:r w:rsidRPr="00440DDD">
        <w:rPr>
          <w:b/>
          <w:i/>
        </w:rPr>
        <w:t>dispatch</w:t>
      </w:r>
      <w:r w:rsidRPr="00440DDD">
        <w:t>, or any other expression, is used.</w:t>
      </w:r>
    </w:p>
    <w:p w14:paraId="38CF3EFD" w14:textId="77777777" w:rsidR="00F307AE" w:rsidRPr="00440DDD" w:rsidRDefault="007B3B58" w:rsidP="00440DDD">
      <w:pPr>
        <w:pStyle w:val="ItemHead"/>
      </w:pPr>
      <w:r w:rsidRPr="00440DDD">
        <w:t>52</w:t>
      </w:r>
      <w:r w:rsidR="00F307AE" w:rsidRPr="00440DDD">
        <w:t xml:space="preserve">  In the appropriate position in </w:t>
      </w:r>
      <w:r w:rsidR="00021052" w:rsidRPr="00440DDD">
        <w:t>Chapter 1</w:t>
      </w:r>
      <w:r w:rsidR="00F307AE" w:rsidRPr="00440DDD">
        <w:t>0</w:t>
      </w:r>
    </w:p>
    <w:p w14:paraId="01B0475B" w14:textId="77777777" w:rsidR="00F307AE" w:rsidRPr="00440DDD" w:rsidRDefault="00F307AE" w:rsidP="00440DDD">
      <w:pPr>
        <w:pStyle w:val="Item"/>
      </w:pPr>
      <w:r w:rsidRPr="00440DDD">
        <w:t>Insert:</w:t>
      </w:r>
    </w:p>
    <w:p w14:paraId="62AE208F" w14:textId="77777777" w:rsidR="00F307AE" w:rsidRPr="00440DDD" w:rsidRDefault="00021052" w:rsidP="00440DDD">
      <w:pPr>
        <w:pStyle w:val="ActHead2"/>
      </w:pPr>
      <w:bookmarkStart w:id="15" w:name="_Toc87618897"/>
      <w:r w:rsidRPr="00EA745A">
        <w:rPr>
          <w:rStyle w:val="CharPartNo"/>
        </w:rPr>
        <w:t>Part 1</w:t>
      </w:r>
      <w:r w:rsidR="00F307AE" w:rsidRPr="00EA745A">
        <w:rPr>
          <w:rStyle w:val="CharPartNo"/>
        </w:rPr>
        <w:t>0.63</w:t>
      </w:r>
      <w:r w:rsidR="00F307AE" w:rsidRPr="00440DDD">
        <w:t>—</w:t>
      </w:r>
      <w:r w:rsidR="00F307AE" w:rsidRPr="00EA745A">
        <w:rPr>
          <w:rStyle w:val="CharPartText"/>
        </w:rPr>
        <w:t xml:space="preserve">Application and transitional provisions relating to </w:t>
      </w:r>
      <w:r w:rsidRPr="00EA745A">
        <w:rPr>
          <w:rStyle w:val="CharPartText"/>
        </w:rPr>
        <w:t>Schedule 1</w:t>
      </w:r>
      <w:r w:rsidR="00F307AE" w:rsidRPr="00EA745A">
        <w:rPr>
          <w:rStyle w:val="CharPartText"/>
        </w:rPr>
        <w:t xml:space="preserve"> to the </w:t>
      </w:r>
      <w:bookmarkStart w:id="16" w:name="_Hlk86849741"/>
      <w:r w:rsidR="00F307AE" w:rsidRPr="00EA745A">
        <w:rPr>
          <w:rStyle w:val="CharPartText"/>
        </w:rPr>
        <w:t>Treasury Laws Amendment (Modernising Business Communications) Act 2021</w:t>
      </w:r>
      <w:bookmarkEnd w:id="15"/>
      <w:bookmarkEnd w:id="16"/>
    </w:p>
    <w:p w14:paraId="4D23F820" w14:textId="77777777" w:rsidR="00F307AE" w:rsidRPr="00EA745A" w:rsidRDefault="00F307AE" w:rsidP="00440DDD">
      <w:pPr>
        <w:pStyle w:val="Header"/>
      </w:pPr>
      <w:r w:rsidRPr="00EA745A">
        <w:rPr>
          <w:rStyle w:val="CharDivNo"/>
        </w:rPr>
        <w:t xml:space="preserve"> </w:t>
      </w:r>
      <w:r w:rsidRPr="00EA745A">
        <w:rPr>
          <w:rStyle w:val="CharDivText"/>
        </w:rPr>
        <w:t xml:space="preserve"> </w:t>
      </w:r>
    </w:p>
    <w:p w14:paraId="77F2BCDD" w14:textId="77777777" w:rsidR="00F307AE" w:rsidRPr="00440DDD" w:rsidRDefault="00F307AE" w:rsidP="00440DDD">
      <w:pPr>
        <w:pStyle w:val="ActHead5"/>
      </w:pPr>
      <w:bookmarkStart w:id="17" w:name="_Toc87618898"/>
      <w:r w:rsidRPr="00EA745A">
        <w:rPr>
          <w:rStyle w:val="CharSectno"/>
        </w:rPr>
        <w:t>1693</w:t>
      </w:r>
      <w:r w:rsidRPr="00440DDD">
        <w:t xml:space="preserve">  Definitions</w:t>
      </w:r>
      <w:bookmarkEnd w:id="17"/>
    </w:p>
    <w:p w14:paraId="364450F0" w14:textId="77777777" w:rsidR="00F307AE" w:rsidRPr="00440DDD" w:rsidRDefault="00F307AE" w:rsidP="00440DDD">
      <w:pPr>
        <w:pStyle w:val="subsection"/>
      </w:pPr>
      <w:r w:rsidRPr="00440DDD">
        <w:tab/>
      </w:r>
      <w:r w:rsidRPr="00440DDD">
        <w:tab/>
        <w:t>In this Part:</w:t>
      </w:r>
    </w:p>
    <w:p w14:paraId="75E1DB54" w14:textId="77777777" w:rsidR="00F307AE" w:rsidRPr="00440DDD" w:rsidRDefault="00F307AE" w:rsidP="00440DDD">
      <w:pPr>
        <w:pStyle w:val="Definition"/>
      </w:pPr>
      <w:r w:rsidRPr="00440DDD">
        <w:rPr>
          <w:b/>
          <w:i/>
        </w:rPr>
        <w:t>amending Schedule</w:t>
      </w:r>
      <w:r w:rsidRPr="00440DDD">
        <w:t xml:space="preserve"> means </w:t>
      </w:r>
      <w:r w:rsidR="00021052" w:rsidRPr="00440DDD">
        <w:t>Schedule 1</w:t>
      </w:r>
      <w:r w:rsidRPr="00440DDD">
        <w:t xml:space="preserve"> to the </w:t>
      </w:r>
      <w:r w:rsidRPr="00440DDD">
        <w:rPr>
          <w:i/>
        </w:rPr>
        <w:t>Treasury Laws Amendment (Modernising Business Communications) Act 2021</w:t>
      </w:r>
      <w:r w:rsidRPr="00440DDD">
        <w:t>.</w:t>
      </w:r>
    </w:p>
    <w:p w14:paraId="74A8250A" w14:textId="77777777" w:rsidR="00F307AE" w:rsidRPr="00440DDD" w:rsidRDefault="00F307AE" w:rsidP="00440DDD">
      <w:pPr>
        <w:pStyle w:val="Definition"/>
      </w:pPr>
      <w:r w:rsidRPr="00440DDD">
        <w:rPr>
          <w:b/>
          <w:i/>
        </w:rPr>
        <w:t>commencement day</w:t>
      </w:r>
      <w:r w:rsidRPr="00440DDD">
        <w:t xml:space="preserve"> means the day the amending Schedule commences.</w:t>
      </w:r>
    </w:p>
    <w:p w14:paraId="71A1F6D4" w14:textId="77777777" w:rsidR="00F307AE" w:rsidRPr="00440DDD" w:rsidRDefault="00F307AE" w:rsidP="00440DDD">
      <w:pPr>
        <w:pStyle w:val="ActHead5"/>
      </w:pPr>
      <w:bookmarkStart w:id="18" w:name="_Toc87618899"/>
      <w:r w:rsidRPr="00EA745A">
        <w:rPr>
          <w:rStyle w:val="CharSectno"/>
        </w:rPr>
        <w:t>1693A</w:t>
      </w:r>
      <w:r w:rsidRPr="00440DDD">
        <w:t xml:space="preserve">  Application—signing documents</w:t>
      </w:r>
      <w:bookmarkEnd w:id="18"/>
    </w:p>
    <w:p w14:paraId="6D870924" w14:textId="77777777" w:rsidR="00F307AE" w:rsidRPr="00440DDD" w:rsidRDefault="00F307AE" w:rsidP="00440DDD">
      <w:pPr>
        <w:pStyle w:val="subsection"/>
      </w:pPr>
      <w:r w:rsidRPr="00440DDD">
        <w:tab/>
      </w:r>
      <w:r w:rsidRPr="00440DDD">
        <w:tab/>
        <w:t>The amendments made by the amending Schedule apply in relation to the signing of a document (including a deed) on or after the commencement day.</w:t>
      </w:r>
    </w:p>
    <w:p w14:paraId="70769A18" w14:textId="77777777" w:rsidR="00F307AE" w:rsidRPr="00440DDD" w:rsidRDefault="00F307AE" w:rsidP="00440DDD">
      <w:pPr>
        <w:pStyle w:val="ActHead5"/>
      </w:pPr>
      <w:bookmarkStart w:id="19" w:name="_Toc87618900"/>
      <w:r w:rsidRPr="00EA745A">
        <w:rPr>
          <w:rStyle w:val="CharSectno"/>
        </w:rPr>
        <w:lastRenderedPageBreak/>
        <w:t>1693B</w:t>
      </w:r>
      <w:r w:rsidRPr="00440DDD">
        <w:t xml:space="preserve">  Application—sending documents</w:t>
      </w:r>
      <w:bookmarkEnd w:id="19"/>
    </w:p>
    <w:p w14:paraId="110279D7" w14:textId="77777777" w:rsidR="00F307AE" w:rsidRPr="00440DDD" w:rsidRDefault="00F307AE" w:rsidP="00440DDD">
      <w:pPr>
        <w:pStyle w:val="subsection"/>
      </w:pPr>
      <w:r w:rsidRPr="00440DDD">
        <w:tab/>
      </w:r>
      <w:r w:rsidRPr="00440DDD">
        <w:tab/>
        <w:t>The amendments made by the amending Schedule apply in relation to a document sent on or after the commencement day.</w:t>
      </w:r>
    </w:p>
    <w:p w14:paraId="2708EEF8" w14:textId="77777777" w:rsidR="00F307AE" w:rsidRPr="00440DDD" w:rsidRDefault="00F307AE" w:rsidP="00440DDD">
      <w:pPr>
        <w:pStyle w:val="ActHead5"/>
      </w:pPr>
      <w:bookmarkStart w:id="20" w:name="_Toc87618901"/>
      <w:r w:rsidRPr="00EA745A">
        <w:rPr>
          <w:rStyle w:val="CharSectno"/>
        </w:rPr>
        <w:t>1693C</w:t>
      </w:r>
      <w:r w:rsidRPr="00440DDD">
        <w:t xml:space="preserve">  Application—uncontactable members</w:t>
      </w:r>
      <w:bookmarkEnd w:id="20"/>
    </w:p>
    <w:p w14:paraId="1CC46CF9" w14:textId="77777777" w:rsidR="00F307AE" w:rsidRPr="00440DDD" w:rsidRDefault="00F307AE" w:rsidP="00440DDD">
      <w:pPr>
        <w:pStyle w:val="subsection"/>
      </w:pPr>
      <w:r w:rsidRPr="00440DDD">
        <w:tab/>
      </w:r>
      <w:r w:rsidRPr="00440DDD">
        <w:tab/>
      </w:r>
      <w:r w:rsidR="00021052" w:rsidRPr="00440DDD">
        <w:t>Section 1</w:t>
      </w:r>
      <w:r w:rsidRPr="00440DDD">
        <w:t xml:space="preserve">10JA, as inserted by the amending Schedule, applies in relation to documents required or permitted to be sent on or after the commencement day, if the notification under </w:t>
      </w:r>
      <w:r w:rsidR="009A3DA2" w:rsidRPr="00440DDD">
        <w:t>paragraph 1</w:t>
      </w:r>
      <w:r w:rsidRPr="00440DDD">
        <w:t>10JA(3)(a) of this Act was received on or after that day.</w:t>
      </w:r>
    </w:p>
    <w:p w14:paraId="36954DDF" w14:textId="77777777" w:rsidR="00F307AE" w:rsidRPr="00440DDD" w:rsidRDefault="00F307AE" w:rsidP="00440DDD">
      <w:pPr>
        <w:pStyle w:val="ActHead5"/>
      </w:pPr>
      <w:bookmarkStart w:id="21" w:name="_Toc87618902"/>
      <w:r w:rsidRPr="00EA745A">
        <w:rPr>
          <w:rStyle w:val="CharSectno"/>
        </w:rPr>
        <w:t>1693D</w:t>
      </w:r>
      <w:r w:rsidRPr="00440DDD">
        <w:t xml:space="preserve">  Application—director’s meetings</w:t>
      </w:r>
      <w:bookmarkEnd w:id="21"/>
    </w:p>
    <w:p w14:paraId="18D92D72" w14:textId="77777777" w:rsidR="00F307AE" w:rsidRPr="00440DDD" w:rsidRDefault="00F307AE" w:rsidP="00440DDD">
      <w:pPr>
        <w:pStyle w:val="subsection"/>
      </w:pPr>
      <w:r w:rsidRPr="00440DDD">
        <w:tab/>
      </w:r>
      <w:r w:rsidRPr="00440DDD">
        <w:tab/>
        <w:t xml:space="preserve">The amendment of </w:t>
      </w:r>
      <w:r w:rsidR="00021052" w:rsidRPr="00440DDD">
        <w:t>section 2</w:t>
      </w:r>
      <w:r w:rsidRPr="00440DDD">
        <w:t>48D made by the amending Schedule applies in relation to the calling or holding of a directors’ meeting on or after the commencement day.</w:t>
      </w:r>
    </w:p>
    <w:p w14:paraId="5EB12230" w14:textId="77777777" w:rsidR="00F307AE" w:rsidRPr="00440DDD" w:rsidRDefault="00F307AE" w:rsidP="00440DDD">
      <w:pPr>
        <w:pStyle w:val="ActHead5"/>
      </w:pPr>
      <w:bookmarkStart w:id="22" w:name="_Toc87618903"/>
      <w:r w:rsidRPr="00EA745A">
        <w:rPr>
          <w:rStyle w:val="CharSectno"/>
        </w:rPr>
        <w:t>1693E</w:t>
      </w:r>
      <w:r w:rsidRPr="00440DDD">
        <w:t xml:space="preserve">  Transitional—elections by Australian members of notified foreign passport funds to receive annual reports in particular form etc.</w:t>
      </w:r>
      <w:bookmarkEnd w:id="22"/>
    </w:p>
    <w:p w14:paraId="4C7978FB" w14:textId="77777777" w:rsidR="00F307AE" w:rsidRPr="00440DDD" w:rsidRDefault="00F307AE" w:rsidP="00440DDD">
      <w:pPr>
        <w:pStyle w:val="subsection"/>
      </w:pPr>
      <w:r w:rsidRPr="00440DDD">
        <w:tab/>
        <w:t>(1)</w:t>
      </w:r>
      <w:r w:rsidRPr="00440DDD">
        <w:tab/>
        <w:t xml:space="preserve">This section applies in relation to an election by an Australian member of a notified foreign passport fund, to receive reports in hard copy or as an electronic copy, that is in force under </w:t>
      </w:r>
      <w:r w:rsidR="00021052" w:rsidRPr="00440DDD">
        <w:t>subsection 3</w:t>
      </w:r>
      <w:r w:rsidRPr="00440DDD">
        <w:t>14A(3) of this Act immediately before the commencement day.</w:t>
      </w:r>
    </w:p>
    <w:p w14:paraId="6B232473" w14:textId="77777777" w:rsidR="00F307AE" w:rsidRPr="00440DDD" w:rsidRDefault="00F307AE" w:rsidP="00440DDD">
      <w:pPr>
        <w:pStyle w:val="subsection"/>
      </w:pPr>
      <w:r w:rsidRPr="00440DDD">
        <w:tab/>
        <w:t>(2)</w:t>
      </w:r>
      <w:r w:rsidRPr="00440DDD">
        <w:tab/>
        <w:t xml:space="preserve">Despite the amendment of that subsection by the amending Schedule, the election continues in force on and after that day as if it were an election under </w:t>
      </w:r>
      <w:r w:rsidR="00021052" w:rsidRPr="00440DDD">
        <w:t>section 1</w:t>
      </w:r>
      <w:r w:rsidRPr="00440DDD">
        <w:t>10E of this Act, as amended by the amending Schedule:</w:t>
      </w:r>
    </w:p>
    <w:p w14:paraId="3E3A45DD" w14:textId="77777777" w:rsidR="00F307AE" w:rsidRPr="00440DDD" w:rsidRDefault="00F307AE" w:rsidP="00440DDD">
      <w:pPr>
        <w:pStyle w:val="paragraph"/>
      </w:pPr>
      <w:r w:rsidRPr="00440DDD">
        <w:tab/>
        <w:t>(a)</w:t>
      </w:r>
      <w:r w:rsidRPr="00440DDD">
        <w:tab/>
        <w:t>to be sent such reports:</w:t>
      </w:r>
    </w:p>
    <w:p w14:paraId="5C971350" w14:textId="77777777" w:rsidR="00F307AE" w:rsidRPr="00440DDD" w:rsidRDefault="00F307AE" w:rsidP="00440DDD">
      <w:pPr>
        <w:pStyle w:val="paragraphsub"/>
      </w:pPr>
      <w:r w:rsidRPr="00440DDD">
        <w:tab/>
        <w:t>(i)</w:t>
      </w:r>
      <w:r w:rsidRPr="00440DDD">
        <w:tab/>
        <w:t>for an election to receive in hard copy—in physical form; or</w:t>
      </w:r>
    </w:p>
    <w:p w14:paraId="2ACCD0B6" w14:textId="77777777" w:rsidR="00F307AE" w:rsidRPr="00440DDD" w:rsidRDefault="00F307AE" w:rsidP="00440DDD">
      <w:pPr>
        <w:pStyle w:val="paragraphsub"/>
      </w:pPr>
      <w:r w:rsidRPr="00440DDD">
        <w:tab/>
        <w:t>(ii)</w:t>
      </w:r>
      <w:r w:rsidRPr="00440DDD">
        <w:tab/>
        <w:t>for an election to receive as an electronic copy—in electronic form; and</w:t>
      </w:r>
    </w:p>
    <w:p w14:paraId="0E6F9822" w14:textId="77777777" w:rsidR="00F307AE" w:rsidRPr="00440DDD" w:rsidRDefault="00F307AE" w:rsidP="00440DDD">
      <w:pPr>
        <w:pStyle w:val="paragraph"/>
      </w:pPr>
      <w:r w:rsidRPr="00440DDD">
        <w:lastRenderedPageBreak/>
        <w:tab/>
        <w:t>(b)</w:t>
      </w:r>
      <w:r w:rsidRPr="00440DDD">
        <w:tab/>
        <w:t>if the election included an election to receive the reports in English, or in an official language of the home economy of the fund—to be sent such reports in that language.</w:t>
      </w:r>
    </w:p>
    <w:p w14:paraId="6A2C04CD" w14:textId="77777777" w:rsidR="00F307AE" w:rsidRPr="00440DDD" w:rsidRDefault="00F307AE" w:rsidP="00440DDD">
      <w:pPr>
        <w:pStyle w:val="ActHead5"/>
      </w:pPr>
      <w:bookmarkStart w:id="23" w:name="_Toc87618904"/>
      <w:r w:rsidRPr="00EA745A">
        <w:rPr>
          <w:rStyle w:val="CharSectno"/>
        </w:rPr>
        <w:t>1693F</w:t>
      </w:r>
      <w:r w:rsidRPr="00440DDD">
        <w:t xml:space="preserve">  Transitional—elections by members of companies limited by guarantee to receive reports etc.</w:t>
      </w:r>
      <w:bookmarkEnd w:id="23"/>
    </w:p>
    <w:p w14:paraId="35C10C02" w14:textId="77777777" w:rsidR="00F307AE" w:rsidRPr="00440DDD" w:rsidRDefault="00F307AE" w:rsidP="00440DDD">
      <w:pPr>
        <w:pStyle w:val="subsection"/>
      </w:pPr>
      <w:r w:rsidRPr="00440DDD">
        <w:tab/>
        <w:t>(1)</w:t>
      </w:r>
      <w:r w:rsidRPr="00440DDD">
        <w:tab/>
        <w:t xml:space="preserve">This section applies in relation to an election by a member of a company limited by guarantee, to receive reports in hard copy or as an electronic copy, that is in force under </w:t>
      </w:r>
      <w:r w:rsidR="00021052" w:rsidRPr="00440DDD">
        <w:t>subsection 3</w:t>
      </w:r>
      <w:r w:rsidRPr="00440DDD">
        <w:t>16A(1) immediately before the commencement day.</w:t>
      </w:r>
    </w:p>
    <w:p w14:paraId="49F672E8" w14:textId="77777777" w:rsidR="00F307AE" w:rsidRPr="00440DDD" w:rsidRDefault="00F307AE" w:rsidP="00440DDD">
      <w:pPr>
        <w:pStyle w:val="subsection"/>
      </w:pPr>
      <w:r w:rsidRPr="00440DDD">
        <w:tab/>
        <w:t>(2)</w:t>
      </w:r>
      <w:r w:rsidRPr="00440DDD">
        <w:tab/>
        <w:t>Despite the amendment of that section by the amending Schedule:</w:t>
      </w:r>
    </w:p>
    <w:p w14:paraId="0EA30161" w14:textId="77777777" w:rsidR="00F307AE" w:rsidRPr="00440DDD" w:rsidRDefault="00F307AE" w:rsidP="00440DDD">
      <w:pPr>
        <w:pStyle w:val="paragraph"/>
      </w:pPr>
      <w:r w:rsidRPr="00440DDD">
        <w:tab/>
        <w:t>(a)</w:t>
      </w:r>
      <w:r w:rsidRPr="00440DDD">
        <w:tab/>
        <w:t xml:space="preserve">the election continues in force on and after the commencement day as an election under </w:t>
      </w:r>
      <w:r w:rsidR="00021052" w:rsidRPr="00440DDD">
        <w:t>subsection 3</w:t>
      </w:r>
      <w:r w:rsidRPr="00440DDD">
        <w:t xml:space="preserve">16A(1) of this Act to receive such reports (in accordance with </w:t>
      </w:r>
      <w:r w:rsidR="00021052" w:rsidRPr="00440DDD">
        <w:t>subsection 3</w:t>
      </w:r>
      <w:r w:rsidRPr="00440DDD">
        <w:t>16A(2)); and</w:t>
      </w:r>
    </w:p>
    <w:p w14:paraId="1E78AA93" w14:textId="77777777" w:rsidR="00F307AE" w:rsidRPr="00440DDD" w:rsidRDefault="00F307AE" w:rsidP="00440DDD">
      <w:pPr>
        <w:pStyle w:val="paragraph"/>
      </w:pPr>
      <w:r w:rsidRPr="00440DDD">
        <w:tab/>
        <w:t>(b)</w:t>
      </w:r>
      <w:r w:rsidRPr="00440DDD">
        <w:tab/>
        <w:t xml:space="preserve">an election of the member is taken to be in force under </w:t>
      </w:r>
      <w:r w:rsidR="00021052" w:rsidRPr="00440DDD">
        <w:t>section 1</w:t>
      </w:r>
      <w:r w:rsidRPr="00440DDD">
        <w:t>10E on and after the commencement day to be sent such reports:</w:t>
      </w:r>
    </w:p>
    <w:p w14:paraId="1634960F" w14:textId="77777777" w:rsidR="00F307AE" w:rsidRPr="00440DDD" w:rsidRDefault="00F307AE" w:rsidP="00440DDD">
      <w:pPr>
        <w:pStyle w:val="paragraphsub"/>
      </w:pPr>
      <w:r w:rsidRPr="00440DDD">
        <w:tab/>
        <w:t>(i)</w:t>
      </w:r>
      <w:r w:rsidRPr="00440DDD">
        <w:tab/>
        <w:t>for an election to receive in hard copy—in physical form; or</w:t>
      </w:r>
    </w:p>
    <w:p w14:paraId="7A6D69F4" w14:textId="77777777" w:rsidR="00F307AE" w:rsidRPr="00440DDD" w:rsidRDefault="00F307AE" w:rsidP="00440DDD">
      <w:pPr>
        <w:pStyle w:val="paragraphsub"/>
      </w:pPr>
      <w:r w:rsidRPr="00440DDD">
        <w:tab/>
        <w:t>(ii)</w:t>
      </w:r>
      <w:r w:rsidRPr="00440DDD">
        <w:tab/>
        <w:t>for an election to receive as an electronic copy—in electronic form.</w:t>
      </w:r>
    </w:p>
    <w:p w14:paraId="5286B1CC" w14:textId="77777777" w:rsidR="00F307AE" w:rsidRPr="00440DDD" w:rsidRDefault="00F307AE" w:rsidP="00440DDD">
      <w:pPr>
        <w:pStyle w:val="subsection"/>
      </w:pPr>
      <w:r w:rsidRPr="00440DDD">
        <w:tab/>
        <w:t>(3)</w:t>
      </w:r>
      <w:r w:rsidRPr="00440DDD">
        <w:tab/>
      </w:r>
      <w:r w:rsidR="00021052" w:rsidRPr="00440DDD">
        <w:t>Paragraph (</w:t>
      </w:r>
      <w:r w:rsidRPr="00440DDD">
        <w:t xml:space="preserve">2)(b) has effect subject to </w:t>
      </w:r>
      <w:r w:rsidR="009A3DA2" w:rsidRPr="00440DDD">
        <w:t>paragraph 1</w:t>
      </w:r>
      <w:r w:rsidRPr="00440DDD">
        <w:t>10E(7)(b) (withdrawal of election).</w:t>
      </w:r>
    </w:p>
    <w:p w14:paraId="145FB834" w14:textId="77777777" w:rsidR="00F307AE" w:rsidRPr="00440DDD" w:rsidRDefault="007B3B58" w:rsidP="00440DDD">
      <w:pPr>
        <w:pStyle w:val="ItemHead"/>
      </w:pPr>
      <w:r w:rsidRPr="00440DDD">
        <w:t>53</w:t>
      </w:r>
      <w:r w:rsidR="00F307AE" w:rsidRPr="00440DDD">
        <w:t xml:space="preserve">  In the appropriate position in </w:t>
      </w:r>
      <w:r w:rsidR="00021052" w:rsidRPr="00440DDD">
        <w:t>Schedule 3</w:t>
      </w:r>
    </w:p>
    <w:p w14:paraId="372A553E" w14:textId="77777777" w:rsidR="00F307AE" w:rsidRPr="00440DDD" w:rsidRDefault="00F307AE" w:rsidP="00440DDD">
      <w:pPr>
        <w:pStyle w:val="Item"/>
      </w:pPr>
      <w:r w:rsidRPr="00440DDD">
        <w:t>Insert:</w:t>
      </w:r>
    </w:p>
    <w:p w14:paraId="6E1507C2" w14:textId="77777777" w:rsidR="00F307AE" w:rsidRPr="00440DDD" w:rsidRDefault="00F307AE" w:rsidP="00440DDD">
      <w:pPr>
        <w:pStyle w:val="Tabletext"/>
      </w:pPr>
    </w:p>
    <w:tbl>
      <w:tblPr>
        <w:tblW w:w="7371" w:type="dxa"/>
        <w:tblInd w:w="142" w:type="dxa"/>
        <w:tblLayout w:type="fixed"/>
        <w:tblCellMar>
          <w:left w:w="107" w:type="dxa"/>
          <w:right w:w="107" w:type="dxa"/>
        </w:tblCellMar>
        <w:tblLook w:val="0000" w:firstRow="0" w:lastRow="0" w:firstColumn="0" w:lastColumn="0" w:noHBand="0" w:noVBand="0"/>
      </w:tblPr>
      <w:tblGrid>
        <w:gridCol w:w="3260"/>
        <w:gridCol w:w="4111"/>
      </w:tblGrid>
      <w:tr w:rsidR="00F307AE" w:rsidRPr="00440DDD" w14:paraId="19FDC4A6" w14:textId="77777777" w:rsidTr="00F307AE">
        <w:tc>
          <w:tcPr>
            <w:tcW w:w="3260" w:type="dxa"/>
            <w:shd w:val="clear" w:color="auto" w:fill="auto"/>
          </w:tcPr>
          <w:p w14:paraId="37D78E52" w14:textId="77777777" w:rsidR="00F307AE" w:rsidRPr="00440DDD" w:rsidRDefault="00021052" w:rsidP="00440DDD">
            <w:pPr>
              <w:pStyle w:val="Tabletext"/>
            </w:pPr>
            <w:r w:rsidRPr="00440DDD">
              <w:t>Subsection 1</w:t>
            </w:r>
            <w:r w:rsidR="00F307AE" w:rsidRPr="00440DDD">
              <w:t>10K(3B)</w:t>
            </w:r>
          </w:p>
        </w:tc>
        <w:tc>
          <w:tcPr>
            <w:tcW w:w="4111" w:type="dxa"/>
            <w:shd w:val="clear" w:color="auto" w:fill="auto"/>
          </w:tcPr>
          <w:p w14:paraId="637BA88B" w14:textId="77777777" w:rsidR="00F307AE" w:rsidRPr="00440DDD" w:rsidRDefault="00F307AE" w:rsidP="00440DDD">
            <w:pPr>
              <w:pStyle w:val="Tabletext"/>
            </w:pPr>
            <w:r w:rsidRPr="00440DDD">
              <w:t>30 penalty units</w:t>
            </w:r>
          </w:p>
        </w:tc>
      </w:tr>
    </w:tbl>
    <w:p w14:paraId="376DDA37" w14:textId="77777777" w:rsidR="00F307AE" w:rsidRPr="00440DDD" w:rsidRDefault="007B3B58" w:rsidP="00440DDD">
      <w:pPr>
        <w:pStyle w:val="ItemHead"/>
      </w:pPr>
      <w:r w:rsidRPr="00440DDD">
        <w:t>54</w:t>
      </w:r>
      <w:r w:rsidR="00F307AE" w:rsidRPr="00440DDD">
        <w:t xml:space="preserve">  </w:t>
      </w:r>
      <w:r w:rsidR="00021052" w:rsidRPr="00440DDD">
        <w:t>Schedule 3</w:t>
      </w:r>
      <w:r w:rsidR="00F307AE" w:rsidRPr="00440DDD">
        <w:t xml:space="preserve"> (table item dealing with subsections 314A(1), (3) and (7), column headed “provision”)</w:t>
      </w:r>
    </w:p>
    <w:p w14:paraId="0C593584" w14:textId="77777777" w:rsidR="00F307AE" w:rsidRPr="00440DDD" w:rsidRDefault="00F307AE" w:rsidP="00440DDD">
      <w:pPr>
        <w:pStyle w:val="Item"/>
      </w:pPr>
      <w:r w:rsidRPr="00440DDD">
        <w:t>Omit “</w:t>
      </w:r>
      <w:r w:rsidR="00021052" w:rsidRPr="00440DDD">
        <w:t>Subsections 3</w:t>
      </w:r>
      <w:r w:rsidRPr="00440DDD">
        <w:t>14A(1), (3) and (7)”, substitute “</w:t>
      </w:r>
      <w:r w:rsidR="00021052" w:rsidRPr="00440DDD">
        <w:t>Subsections 3</w:t>
      </w:r>
      <w:r w:rsidRPr="00440DDD">
        <w:t>14A(1) and (7)”.</w:t>
      </w:r>
    </w:p>
    <w:p w14:paraId="5566D202" w14:textId="77777777" w:rsidR="00F307AE" w:rsidRPr="00440DDD" w:rsidRDefault="007B3B58" w:rsidP="00440DDD">
      <w:pPr>
        <w:pStyle w:val="ItemHead"/>
      </w:pPr>
      <w:r w:rsidRPr="00440DDD">
        <w:lastRenderedPageBreak/>
        <w:t>55</w:t>
      </w:r>
      <w:r w:rsidR="00F307AE" w:rsidRPr="00440DDD">
        <w:t xml:space="preserve">  In the appropriate position in </w:t>
      </w:r>
      <w:r w:rsidR="00021052" w:rsidRPr="00440DDD">
        <w:t>subsection 1</w:t>
      </w:r>
      <w:r w:rsidR="00F307AE" w:rsidRPr="00440DDD">
        <w:t>317E(3) (table)</w:t>
      </w:r>
    </w:p>
    <w:p w14:paraId="64937463" w14:textId="77777777" w:rsidR="00F307AE" w:rsidRPr="00440DDD" w:rsidRDefault="00F307AE" w:rsidP="00440DDD">
      <w:pPr>
        <w:pStyle w:val="Item"/>
      </w:pPr>
      <w:r w:rsidRPr="00440DDD">
        <w:t>Insert:</w:t>
      </w:r>
    </w:p>
    <w:p w14:paraId="07E4D5C1" w14:textId="77777777" w:rsidR="00F307AE" w:rsidRPr="00440DDD" w:rsidRDefault="00F307AE" w:rsidP="00440DDD">
      <w:pPr>
        <w:pStyle w:val="Tabletext"/>
      </w:pPr>
    </w:p>
    <w:tbl>
      <w:tblPr>
        <w:tblW w:w="7435" w:type="dxa"/>
        <w:tblInd w:w="-34" w:type="dxa"/>
        <w:tblLayout w:type="fixed"/>
        <w:tblLook w:val="0000" w:firstRow="0" w:lastRow="0" w:firstColumn="0" w:lastColumn="0" w:noHBand="0" w:noVBand="0"/>
      </w:tblPr>
      <w:tblGrid>
        <w:gridCol w:w="2409"/>
        <w:gridCol w:w="3118"/>
        <w:gridCol w:w="1908"/>
      </w:tblGrid>
      <w:tr w:rsidR="00F307AE" w:rsidRPr="00440DDD" w14:paraId="0075DB59" w14:textId="77777777" w:rsidTr="00F307AE">
        <w:tc>
          <w:tcPr>
            <w:tcW w:w="2409" w:type="dxa"/>
            <w:shd w:val="clear" w:color="auto" w:fill="auto"/>
          </w:tcPr>
          <w:p w14:paraId="70E91425" w14:textId="77777777" w:rsidR="00F307AE" w:rsidRPr="00440DDD" w:rsidRDefault="00021052" w:rsidP="00440DDD">
            <w:pPr>
              <w:pStyle w:val="Tabletext"/>
            </w:pPr>
            <w:r w:rsidRPr="00440DDD">
              <w:t>subsection 6</w:t>
            </w:r>
            <w:r w:rsidR="00F307AE" w:rsidRPr="00440DDD">
              <w:t>41A(1)</w:t>
            </w:r>
          </w:p>
        </w:tc>
        <w:tc>
          <w:tcPr>
            <w:tcW w:w="3118" w:type="dxa"/>
            <w:shd w:val="clear" w:color="auto" w:fill="auto"/>
          </w:tcPr>
          <w:p w14:paraId="38B6B0C6" w14:textId="77777777" w:rsidR="00F307AE" w:rsidRPr="00440DDD" w:rsidRDefault="00F307AE" w:rsidP="00440DDD">
            <w:pPr>
              <w:pStyle w:val="Tabletext"/>
            </w:pPr>
            <w:r w:rsidRPr="00440DDD">
              <w:t>use or disclosure of information obtained from target</w:t>
            </w:r>
          </w:p>
        </w:tc>
        <w:tc>
          <w:tcPr>
            <w:tcW w:w="1908" w:type="dxa"/>
            <w:shd w:val="clear" w:color="auto" w:fill="auto"/>
          </w:tcPr>
          <w:p w14:paraId="53A873F8" w14:textId="77777777" w:rsidR="00F307AE" w:rsidRPr="00440DDD" w:rsidRDefault="00F307AE" w:rsidP="00440DDD">
            <w:pPr>
              <w:pStyle w:val="Tabletext"/>
            </w:pPr>
            <w:r w:rsidRPr="00440DDD">
              <w:t>uncategorised</w:t>
            </w:r>
          </w:p>
        </w:tc>
      </w:tr>
    </w:tbl>
    <w:p w14:paraId="446C882C" w14:textId="77777777" w:rsidR="00F307AE" w:rsidRPr="00440DDD" w:rsidRDefault="007B3B58" w:rsidP="00440DDD">
      <w:pPr>
        <w:pStyle w:val="ItemHead"/>
      </w:pPr>
      <w:r w:rsidRPr="00440DDD">
        <w:t>56</w:t>
      </w:r>
      <w:r w:rsidR="00F307AE" w:rsidRPr="00440DDD">
        <w:t xml:space="preserve">  In the appropriate position in </w:t>
      </w:r>
      <w:r w:rsidR="00021052" w:rsidRPr="00440DDD">
        <w:t>Schedule 3</w:t>
      </w:r>
    </w:p>
    <w:p w14:paraId="12B0EB96" w14:textId="77777777" w:rsidR="00F307AE" w:rsidRPr="00440DDD" w:rsidRDefault="00F307AE" w:rsidP="00440DDD">
      <w:pPr>
        <w:pStyle w:val="Item"/>
      </w:pPr>
      <w:r w:rsidRPr="00440DDD">
        <w:t>Insert:</w:t>
      </w:r>
    </w:p>
    <w:tbl>
      <w:tblPr>
        <w:tblW w:w="0" w:type="auto"/>
        <w:tblInd w:w="113" w:type="dxa"/>
        <w:tblLayout w:type="fixed"/>
        <w:tblLook w:val="0000" w:firstRow="0" w:lastRow="0" w:firstColumn="0" w:lastColumn="0" w:noHBand="0" w:noVBand="0"/>
      </w:tblPr>
      <w:tblGrid>
        <w:gridCol w:w="2263"/>
        <w:gridCol w:w="4820"/>
      </w:tblGrid>
      <w:tr w:rsidR="00F307AE" w:rsidRPr="00440DDD" w14:paraId="4072DE0C" w14:textId="77777777" w:rsidTr="00F307AE">
        <w:tc>
          <w:tcPr>
            <w:tcW w:w="2263" w:type="dxa"/>
            <w:shd w:val="clear" w:color="auto" w:fill="auto"/>
          </w:tcPr>
          <w:p w14:paraId="284A9224" w14:textId="77777777" w:rsidR="00F307AE" w:rsidRPr="00440DDD" w:rsidRDefault="00F307AE" w:rsidP="00440DDD">
            <w:pPr>
              <w:pStyle w:val="Tabletext"/>
            </w:pPr>
            <w:r w:rsidRPr="00440DDD">
              <w:t>Sub</w:t>
            </w:r>
            <w:r w:rsidR="00021052" w:rsidRPr="00440DDD">
              <w:t>section 6</w:t>
            </w:r>
            <w:r w:rsidRPr="00440DDD">
              <w:t>48CA(1)</w:t>
            </w:r>
          </w:p>
        </w:tc>
        <w:tc>
          <w:tcPr>
            <w:tcW w:w="4820" w:type="dxa"/>
            <w:shd w:val="clear" w:color="auto" w:fill="auto"/>
          </w:tcPr>
          <w:p w14:paraId="4FD52ED7" w14:textId="77777777" w:rsidR="00F307AE" w:rsidRPr="00440DDD" w:rsidRDefault="00F307AE" w:rsidP="00440DDD">
            <w:pPr>
              <w:pStyle w:val="Tabletext"/>
            </w:pPr>
            <w:r w:rsidRPr="00440DDD">
              <w:t>30 penalty units</w:t>
            </w:r>
          </w:p>
        </w:tc>
      </w:tr>
    </w:tbl>
    <w:p w14:paraId="11BD5A70" w14:textId="77777777" w:rsidR="00F307AE" w:rsidRPr="00440DDD" w:rsidRDefault="007B3B58" w:rsidP="00440DDD">
      <w:pPr>
        <w:pStyle w:val="ItemHead"/>
      </w:pPr>
      <w:r w:rsidRPr="00440DDD">
        <w:t>57</w:t>
      </w:r>
      <w:r w:rsidR="00F307AE" w:rsidRPr="00440DDD">
        <w:t xml:space="preserve">  In the appropriate position in </w:t>
      </w:r>
      <w:r w:rsidR="00021052" w:rsidRPr="00440DDD">
        <w:t>Schedule 3</w:t>
      </w:r>
    </w:p>
    <w:p w14:paraId="284339A1" w14:textId="77777777" w:rsidR="00F307AE" w:rsidRPr="00440DDD" w:rsidRDefault="00F307AE" w:rsidP="00440DDD">
      <w:pPr>
        <w:pStyle w:val="Item"/>
      </w:pPr>
      <w:r w:rsidRPr="00440DDD">
        <w:t>Insert:</w:t>
      </w:r>
    </w:p>
    <w:tbl>
      <w:tblPr>
        <w:tblW w:w="0" w:type="auto"/>
        <w:tblInd w:w="113" w:type="dxa"/>
        <w:tblLayout w:type="fixed"/>
        <w:tblLook w:val="0000" w:firstRow="0" w:lastRow="0" w:firstColumn="0" w:lastColumn="0" w:noHBand="0" w:noVBand="0"/>
      </w:tblPr>
      <w:tblGrid>
        <w:gridCol w:w="2263"/>
        <w:gridCol w:w="4820"/>
      </w:tblGrid>
      <w:tr w:rsidR="00F307AE" w:rsidRPr="00440DDD" w14:paraId="18C7E172" w14:textId="77777777" w:rsidTr="00F307AE">
        <w:tc>
          <w:tcPr>
            <w:tcW w:w="2263" w:type="dxa"/>
            <w:shd w:val="clear" w:color="auto" w:fill="auto"/>
          </w:tcPr>
          <w:p w14:paraId="36069F25" w14:textId="77777777" w:rsidR="00F307AE" w:rsidRPr="00440DDD" w:rsidRDefault="00F307AE" w:rsidP="00440DDD">
            <w:pPr>
              <w:pStyle w:val="Tabletext"/>
            </w:pPr>
            <w:r w:rsidRPr="00440DDD">
              <w:t>Sub</w:t>
            </w:r>
            <w:r w:rsidR="00021052" w:rsidRPr="00440DDD">
              <w:t>section 6</w:t>
            </w:r>
            <w:r w:rsidRPr="00440DDD">
              <w:t>69B(1)</w:t>
            </w:r>
          </w:p>
        </w:tc>
        <w:tc>
          <w:tcPr>
            <w:tcW w:w="4820" w:type="dxa"/>
            <w:shd w:val="clear" w:color="auto" w:fill="auto"/>
          </w:tcPr>
          <w:p w14:paraId="3714171F" w14:textId="77777777" w:rsidR="00F307AE" w:rsidRPr="00440DDD" w:rsidRDefault="00F307AE" w:rsidP="00440DDD">
            <w:pPr>
              <w:pStyle w:val="Tabletext"/>
            </w:pPr>
            <w:r w:rsidRPr="00440DDD">
              <w:t>30 penalty units</w:t>
            </w:r>
          </w:p>
        </w:tc>
      </w:tr>
    </w:tbl>
    <w:p w14:paraId="47209C71" w14:textId="77777777" w:rsidR="00F307AE" w:rsidRPr="00440DDD" w:rsidRDefault="00021052" w:rsidP="00440DDD">
      <w:pPr>
        <w:pStyle w:val="ActHead6"/>
        <w:pageBreakBefore/>
      </w:pPr>
      <w:bookmarkStart w:id="24" w:name="_Toc87618905"/>
      <w:bookmarkStart w:id="25" w:name="opcAmSched"/>
      <w:r w:rsidRPr="00EA745A">
        <w:rPr>
          <w:rStyle w:val="CharAmSchNo"/>
        </w:rPr>
        <w:lastRenderedPageBreak/>
        <w:t>Schedule 2</w:t>
      </w:r>
      <w:r w:rsidR="00F307AE" w:rsidRPr="00440DDD">
        <w:t>—</w:t>
      </w:r>
      <w:r w:rsidR="001D21CC" w:rsidRPr="00EA745A">
        <w:rPr>
          <w:rStyle w:val="CharAmSchText"/>
        </w:rPr>
        <w:t>D</w:t>
      </w:r>
      <w:r w:rsidR="00F307AE" w:rsidRPr="00EA745A">
        <w:rPr>
          <w:rStyle w:val="CharAmSchText"/>
        </w:rPr>
        <w:t>ocuments under the National Credit Code</w:t>
      </w:r>
      <w:r w:rsidR="007B3B58" w:rsidRPr="00EA745A">
        <w:rPr>
          <w:rStyle w:val="CharAmSchText"/>
        </w:rPr>
        <w:t xml:space="preserve"> and payments</w:t>
      </w:r>
      <w:bookmarkEnd w:id="24"/>
    </w:p>
    <w:p w14:paraId="491E8693" w14:textId="77777777" w:rsidR="00F307AE" w:rsidRPr="00440DDD" w:rsidRDefault="00021052" w:rsidP="00440DDD">
      <w:pPr>
        <w:pStyle w:val="ActHead7"/>
      </w:pPr>
      <w:bookmarkStart w:id="26" w:name="_Toc87618906"/>
      <w:bookmarkEnd w:id="25"/>
      <w:r w:rsidRPr="00EA745A">
        <w:rPr>
          <w:rStyle w:val="CharAmPartNo"/>
        </w:rPr>
        <w:t>Part 1</w:t>
      </w:r>
      <w:r w:rsidR="00F307AE" w:rsidRPr="00440DDD">
        <w:t>—</w:t>
      </w:r>
      <w:r w:rsidR="00113FFE" w:rsidRPr="00EA745A">
        <w:rPr>
          <w:rStyle w:val="CharAmPartText"/>
        </w:rPr>
        <w:t>D</w:t>
      </w:r>
      <w:r w:rsidR="00F307AE" w:rsidRPr="00EA745A">
        <w:rPr>
          <w:rStyle w:val="CharAmPartText"/>
        </w:rPr>
        <w:t>ocuments under the National Credit Code</w:t>
      </w:r>
      <w:bookmarkEnd w:id="26"/>
    </w:p>
    <w:p w14:paraId="331D81FB" w14:textId="77777777" w:rsidR="00F307AE" w:rsidRPr="00440DDD" w:rsidRDefault="00F307AE" w:rsidP="00440DDD">
      <w:pPr>
        <w:pStyle w:val="ActHead9"/>
        <w:rPr>
          <w:i w:val="0"/>
        </w:rPr>
      </w:pPr>
      <w:bookmarkStart w:id="27" w:name="_Toc87618907"/>
      <w:r w:rsidRPr="00440DDD">
        <w:t>National Consumer Credit Protection Act 2009</w:t>
      </w:r>
      <w:bookmarkEnd w:id="27"/>
    </w:p>
    <w:p w14:paraId="0E104617" w14:textId="77777777" w:rsidR="00F307AE" w:rsidRPr="00440DDD" w:rsidRDefault="00406AA6" w:rsidP="00440DDD">
      <w:pPr>
        <w:pStyle w:val="ItemHead"/>
      </w:pPr>
      <w:r w:rsidRPr="00440DDD">
        <w:t>1</w:t>
      </w:r>
      <w:r w:rsidR="00F307AE" w:rsidRPr="00440DDD">
        <w:t xml:space="preserve">  At the end of </w:t>
      </w:r>
      <w:r w:rsidR="00021052" w:rsidRPr="00440DDD">
        <w:t>section 1</w:t>
      </w:r>
      <w:r w:rsidR="00F307AE" w:rsidRPr="00440DDD">
        <w:t xml:space="preserve">87 of the </w:t>
      </w:r>
      <w:r w:rsidR="00F307AE" w:rsidRPr="00440DDD">
        <w:rPr>
          <w:i/>
        </w:rPr>
        <w:t>National Credit Code</w:t>
      </w:r>
    </w:p>
    <w:p w14:paraId="215D93E9" w14:textId="77777777" w:rsidR="00F307AE" w:rsidRPr="00440DDD" w:rsidRDefault="00F307AE" w:rsidP="00440DDD">
      <w:pPr>
        <w:pStyle w:val="Item"/>
      </w:pPr>
      <w:r w:rsidRPr="00440DDD">
        <w:t>Add:</w:t>
      </w:r>
    </w:p>
    <w:p w14:paraId="1E0003EC" w14:textId="77777777" w:rsidR="00F307AE" w:rsidRPr="00440DDD" w:rsidRDefault="00F307AE" w:rsidP="00440DDD">
      <w:pPr>
        <w:pStyle w:val="subsection"/>
      </w:pPr>
      <w:r w:rsidRPr="00440DDD">
        <w:tab/>
        <w:t>(3)</w:t>
      </w:r>
      <w:r w:rsidRPr="00440DDD">
        <w:tab/>
        <w:t xml:space="preserve">Despite </w:t>
      </w:r>
      <w:r w:rsidR="00021052" w:rsidRPr="00440DDD">
        <w:t>subsection (</w:t>
      </w:r>
      <w:r w:rsidRPr="00440DDD">
        <w:t xml:space="preserve">2), paragraphs 9(1)(d) and (2)(d) of the </w:t>
      </w:r>
      <w:r w:rsidRPr="00440DDD">
        <w:rPr>
          <w:i/>
        </w:rPr>
        <w:t>Electronic Transactions Act 1999</w:t>
      </w:r>
      <w:r w:rsidRPr="00440DDD">
        <w:t xml:space="preserve"> do not apply to a requirement or permission by or under this Code to give information in writing.</w:t>
      </w:r>
    </w:p>
    <w:p w14:paraId="01A34A02" w14:textId="77777777" w:rsidR="00F307AE" w:rsidRPr="00440DDD" w:rsidRDefault="00F307AE" w:rsidP="00440DDD">
      <w:pPr>
        <w:pStyle w:val="notetext"/>
      </w:pPr>
      <w:r w:rsidRPr="00440DDD">
        <w:t>Note:</w:t>
      </w:r>
      <w:r w:rsidRPr="00440DDD">
        <w:tab/>
        <w:t xml:space="preserve">Paragraphs 9(1)(d) and (2)(d) of the </w:t>
      </w:r>
      <w:r w:rsidRPr="00440DDD">
        <w:rPr>
          <w:i/>
        </w:rPr>
        <w:t>Electronic Transactions Act 1999</w:t>
      </w:r>
      <w:r w:rsidRPr="00440DDD">
        <w:t xml:space="preserve"> deal with the consent of the recipient of information to the information being given by way of electronic communication.</w:t>
      </w:r>
    </w:p>
    <w:p w14:paraId="705AD6F6" w14:textId="77777777" w:rsidR="00F307AE" w:rsidRPr="00440DDD" w:rsidRDefault="00406AA6" w:rsidP="00440DDD">
      <w:pPr>
        <w:pStyle w:val="ItemHead"/>
      </w:pPr>
      <w:r w:rsidRPr="00440DDD">
        <w:t>2</w:t>
      </w:r>
      <w:r w:rsidR="00F307AE" w:rsidRPr="00440DDD">
        <w:t xml:space="preserve">  </w:t>
      </w:r>
      <w:r w:rsidR="00021052" w:rsidRPr="00440DDD">
        <w:t>Section 1</w:t>
      </w:r>
      <w:r w:rsidR="00F307AE" w:rsidRPr="00440DDD">
        <w:t xml:space="preserve">95 of the </w:t>
      </w:r>
      <w:r w:rsidR="00F307AE" w:rsidRPr="00440DDD">
        <w:rPr>
          <w:i/>
        </w:rPr>
        <w:t>National Credit Code</w:t>
      </w:r>
    </w:p>
    <w:p w14:paraId="67F589F6" w14:textId="77777777" w:rsidR="00F307AE" w:rsidRPr="00440DDD" w:rsidRDefault="00F307AE" w:rsidP="00440DDD">
      <w:pPr>
        <w:pStyle w:val="Item"/>
      </w:pPr>
      <w:r w:rsidRPr="00440DDD">
        <w:t>Repeal the section, substitute:</w:t>
      </w:r>
    </w:p>
    <w:p w14:paraId="51BA8BA4" w14:textId="77777777" w:rsidR="00F307AE" w:rsidRPr="00440DDD" w:rsidRDefault="00F307AE" w:rsidP="00440DDD">
      <w:pPr>
        <w:pStyle w:val="ActHead5"/>
      </w:pPr>
      <w:bookmarkStart w:id="28" w:name="_Toc87618908"/>
      <w:r w:rsidRPr="00EA745A">
        <w:rPr>
          <w:rStyle w:val="CharSectno"/>
        </w:rPr>
        <w:t>195</w:t>
      </w:r>
      <w:r w:rsidRPr="00440DDD">
        <w:t xml:space="preserve">  Manner of giving notice or other document</w:t>
      </w:r>
      <w:bookmarkEnd w:id="28"/>
    </w:p>
    <w:p w14:paraId="7C8BF448" w14:textId="77777777" w:rsidR="00F307AE" w:rsidRPr="00440DDD" w:rsidRDefault="00F307AE" w:rsidP="00440DDD">
      <w:pPr>
        <w:pStyle w:val="subsection"/>
      </w:pPr>
      <w:r w:rsidRPr="00440DDD">
        <w:tab/>
        <w:t>(1)</w:t>
      </w:r>
      <w:r w:rsidRPr="00440DDD">
        <w:tab/>
        <w:t xml:space="preserve">This section applies in relation to a notice or other document required or permitted by this Code to be given by a person (the </w:t>
      </w:r>
      <w:r w:rsidRPr="00440DDD">
        <w:rPr>
          <w:b/>
          <w:i/>
        </w:rPr>
        <w:t>giver</w:t>
      </w:r>
      <w:r w:rsidRPr="00440DDD">
        <w:t xml:space="preserve">) to another person (the </w:t>
      </w:r>
      <w:r w:rsidRPr="00440DDD">
        <w:rPr>
          <w:b/>
          <w:i/>
        </w:rPr>
        <w:t>recipient</w:t>
      </w:r>
      <w:r w:rsidRPr="00440DDD">
        <w:t>).</w:t>
      </w:r>
    </w:p>
    <w:p w14:paraId="202768F7" w14:textId="77777777" w:rsidR="00F307AE" w:rsidRPr="00440DDD" w:rsidRDefault="00F307AE" w:rsidP="00440DDD">
      <w:pPr>
        <w:pStyle w:val="SubsectionHead"/>
      </w:pPr>
      <w:r w:rsidRPr="00440DDD">
        <w:t>Appropriate address for giving documents</w:t>
      </w:r>
    </w:p>
    <w:p w14:paraId="22F29A7B" w14:textId="77777777" w:rsidR="00F307AE" w:rsidRPr="00440DDD" w:rsidRDefault="00F307AE" w:rsidP="00440DDD">
      <w:pPr>
        <w:pStyle w:val="subsection"/>
      </w:pPr>
      <w:r w:rsidRPr="00440DDD">
        <w:tab/>
        <w:t>(2)</w:t>
      </w:r>
      <w:r w:rsidRPr="00440DDD">
        <w:tab/>
        <w:t>The appropriate address of the recipient is:</w:t>
      </w:r>
    </w:p>
    <w:p w14:paraId="501D36DA" w14:textId="77777777" w:rsidR="00F307AE" w:rsidRPr="00440DDD" w:rsidRDefault="00F307AE" w:rsidP="00440DDD">
      <w:pPr>
        <w:pStyle w:val="paragraph"/>
      </w:pPr>
      <w:r w:rsidRPr="00440DDD">
        <w:tab/>
        <w:t>(a)</w:t>
      </w:r>
      <w:r w:rsidRPr="00440DDD">
        <w:tab/>
        <w:t>an address nominated by the recipient to the giver; or</w:t>
      </w:r>
    </w:p>
    <w:p w14:paraId="0BCE1EB1" w14:textId="77777777" w:rsidR="00F307AE" w:rsidRPr="00440DDD" w:rsidRDefault="00F307AE" w:rsidP="00440DDD">
      <w:pPr>
        <w:pStyle w:val="paragraph"/>
      </w:pPr>
      <w:r w:rsidRPr="00440DDD">
        <w:tab/>
        <w:t>(b)</w:t>
      </w:r>
      <w:r w:rsidRPr="00440DDD">
        <w:tab/>
        <w:t>if there is no such nomination, and the giver has never before given a notice or other document to the recipient in accordance with this paragraph:</w:t>
      </w:r>
    </w:p>
    <w:p w14:paraId="7D7C2970" w14:textId="77777777" w:rsidR="00F307AE" w:rsidRPr="00440DDD" w:rsidRDefault="00F307AE" w:rsidP="00440DDD">
      <w:pPr>
        <w:pStyle w:val="paragraphsub"/>
      </w:pPr>
      <w:r w:rsidRPr="00440DDD">
        <w:tab/>
        <w:t>(i)</w:t>
      </w:r>
      <w:r w:rsidRPr="00440DDD">
        <w:tab/>
        <w:t>where the recipient does not carry on a business—the address of the place of residence of the recipient last known to the giver; or</w:t>
      </w:r>
    </w:p>
    <w:p w14:paraId="1F4EB649" w14:textId="77777777" w:rsidR="00F307AE" w:rsidRPr="00440DDD" w:rsidRDefault="00F307AE" w:rsidP="00440DDD">
      <w:pPr>
        <w:pStyle w:val="paragraphsub"/>
      </w:pPr>
      <w:r w:rsidRPr="00440DDD">
        <w:lastRenderedPageBreak/>
        <w:tab/>
        <w:t>(ii)</w:t>
      </w:r>
      <w:r w:rsidRPr="00440DDD">
        <w:tab/>
        <w:t>where the recipient carries on a business—the address of the place of residence or business of the recipient last known to the giver; or</w:t>
      </w:r>
    </w:p>
    <w:p w14:paraId="29B3C718" w14:textId="77777777" w:rsidR="00F307AE" w:rsidRPr="00440DDD" w:rsidRDefault="00F307AE" w:rsidP="00440DDD">
      <w:pPr>
        <w:pStyle w:val="paragraphsub"/>
      </w:pPr>
      <w:r w:rsidRPr="00440DDD">
        <w:tab/>
        <w:t>(iii)</w:t>
      </w:r>
      <w:r w:rsidRPr="00440DDD">
        <w:tab/>
        <w:t>in any case—the electronic address (if any) for receiving electronic communications for the recipient last known to the giver; or</w:t>
      </w:r>
    </w:p>
    <w:p w14:paraId="70E99C83" w14:textId="77777777" w:rsidR="00F307AE" w:rsidRPr="00440DDD" w:rsidRDefault="00F307AE" w:rsidP="00440DDD">
      <w:pPr>
        <w:pStyle w:val="paragraph"/>
      </w:pPr>
      <w:r w:rsidRPr="00440DDD">
        <w:tab/>
        <w:t>(c)</w:t>
      </w:r>
      <w:r w:rsidRPr="00440DDD">
        <w:tab/>
        <w:t>if:</w:t>
      </w:r>
    </w:p>
    <w:p w14:paraId="4D2641A7" w14:textId="77777777" w:rsidR="00F307AE" w:rsidRPr="00440DDD" w:rsidRDefault="00F307AE" w:rsidP="00440DDD">
      <w:pPr>
        <w:pStyle w:val="paragraphsub"/>
      </w:pPr>
      <w:r w:rsidRPr="00440DDD">
        <w:tab/>
        <w:t>(i)</w:t>
      </w:r>
      <w:r w:rsidRPr="00440DDD">
        <w:tab/>
        <w:t>there is no such nomination; and</w:t>
      </w:r>
    </w:p>
    <w:p w14:paraId="4FB18B71" w14:textId="77777777" w:rsidR="00F307AE" w:rsidRPr="00440DDD" w:rsidRDefault="00F307AE" w:rsidP="00440DDD">
      <w:pPr>
        <w:pStyle w:val="paragraphsub"/>
      </w:pPr>
      <w:r w:rsidRPr="00440DDD">
        <w:tab/>
        <w:t>(ii)</w:t>
      </w:r>
      <w:r w:rsidRPr="00440DDD">
        <w:tab/>
        <w:t xml:space="preserve">the giver has given a notice or other document to the recipient in accordance with </w:t>
      </w:r>
      <w:r w:rsidR="00021052" w:rsidRPr="00440DDD">
        <w:t>paragraph (</w:t>
      </w:r>
      <w:r w:rsidRPr="00440DDD">
        <w:t>b); and</w:t>
      </w:r>
    </w:p>
    <w:p w14:paraId="693F5DD7" w14:textId="77777777" w:rsidR="00F307AE" w:rsidRPr="00440DDD" w:rsidRDefault="00F307AE" w:rsidP="00440DDD">
      <w:pPr>
        <w:pStyle w:val="paragraphsub"/>
      </w:pPr>
      <w:r w:rsidRPr="00440DDD">
        <w:tab/>
        <w:t>(iii)</w:t>
      </w:r>
      <w:r w:rsidRPr="00440DDD">
        <w:tab/>
      </w:r>
      <w:r w:rsidR="00021052" w:rsidRPr="00440DDD">
        <w:t>paragraph (</w:t>
      </w:r>
      <w:r w:rsidRPr="00440DDD">
        <w:t>d) does not apply;</w:t>
      </w:r>
    </w:p>
    <w:p w14:paraId="3F00019C" w14:textId="77777777" w:rsidR="00F307AE" w:rsidRPr="00440DDD" w:rsidRDefault="00F307AE" w:rsidP="00440DDD">
      <w:pPr>
        <w:pStyle w:val="paragraph"/>
      </w:pPr>
      <w:r w:rsidRPr="00440DDD">
        <w:tab/>
      </w:r>
      <w:r w:rsidRPr="00440DDD">
        <w:tab/>
        <w:t>the address at which the giver gave the most recent notice or other document as mentioned in sub</w:t>
      </w:r>
      <w:r w:rsidR="00021052" w:rsidRPr="00440DDD">
        <w:t>paragraph (</w:t>
      </w:r>
      <w:r w:rsidRPr="00440DDD">
        <w:t>ii) of this paragraph; or</w:t>
      </w:r>
    </w:p>
    <w:p w14:paraId="7E4A84DA" w14:textId="77777777" w:rsidR="00F307AE" w:rsidRPr="00440DDD" w:rsidRDefault="00F307AE" w:rsidP="00440DDD">
      <w:pPr>
        <w:pStyle w:val="paragraph"/>
      </w:pPr>
      <w:r w:rsidRPr="00440DDD">
        <w:tab/>
        <w:t>(d)</w:t>
      </w:r>
      <w:r w:rsidRPr="00440DDD">
        <w:tab/>
        <w:t>if:</w:t>
      </w:r>
    </w:p>
    <w:p w14:paraId="0BD78E78" w14:textId="77777777" w:rsidR="00F307AE" w:rsidRPr="00440DDD" w:rsidRDefault="00F307AE" w:rsidP="00440DDD">
      <w:pPr>
        <w:pStyle w:val="paragraphsub"/>
      </w:pPr>
      <w:r w:rsidRPr="00440DDD">
        <w:tab/>
        <w:t>(i)</w:t>
      </w:r>
      <w:r w:rsidRPr="00440DDD">
        <w:tab/>
        <w:t>there is no such nomination; and</w:t>
      </w:r>
    </w:p>
    <w:p w14:paraId="67813B07" w14:textId="77777777" w:rsidR="00F307AE" w:rsidRPr="00440DDD" w:rsidRDefault="00F307AE" w:rsidP="00440DDD">
      <w:pPr>
        <w:pStyle w:val="paragraphsub"/>
      </w:pPr>
      <w:r w:rsidRPr="00440DDD">
        <w:tab/>
        <w:t>(ii)</w:t>
      </w:r>
      <w:r w:rsidRPr="00440DDD">
        <w:tab/>
        <w:t xml:space="preserve">the giver has given a notice or other document to the recipient in accordance with </w:t>
      </w:r>
      <w:r w:rsidR="00021052" w:rsidRPr="00440DDD">
        <w:t>paragraph (</w:t>
      </w:r>
      <w:r w:rsidRPr="00440DDD">
        <w:t>b); and</w:t>
      </w:r>
    </w:p>
    <w:p w14:paraId="63C2668A" w14:textId="77777777" w:rsidR="00F307AE" w:rsidRPr="00440DDD" w:rsidRDefault="00F307AE" w:rsidP="00440DDD">
      <w:pPr>
        <w:pStyle w:val="paragraphsub"/>
      </w:pPr>
      <w:r w:rsidRPr="00440DDD">
        <w:tab/>
        <w:t>(iii)</w:t>
      </w:r>
      <w:r w:rsidRPr="00440DDD">
        <w:tab/>
        <w:t xml:space="preserve">notice given by the giver to the recipient in accordance with </w:t>
      </w:r>
      <w:r w:rsidR="00021052" w:rsidRPr="00440DDD">
        <w:t>subsection (</w:t>
      </w:r>
      <w:r w:rsidRPr="00440DDD">
        <w:t xml:space="preserve">8), specifying an address of a kind mentioned in </w:t>
      </w:r>
      <w:r w:rsidR="00021052" w:rsidRPr="00440DDD">
        <w:t>paragraph (</w:t>
      </w:r>
      <w:r w:rsidRPr="00440DDD">
        <w:t xml:space="preserve">b) of this subsection, is in force under </w:t>
      </w:r>
      <w:r w:rsidR="00021052" w:rsidRPr="00440DDD">
        <w:t>subsection (</w:t>
      </w:r>
      <w:r w:rsidRPr="00440DDD">
        <w:t>9);</w:t>
      </w:r>
    </w:p>
    <w:p w14:paraId="33E4A4A9" w14:textId="77777777" w:rsidR="00F307AE" w:rsidRPr="00440DDD" w:rsidRDefault="00F307AE" w:rsidP="00440DDD">
      <w:pPr>
        <w:pStyle w:val="paragraph"/>
      </w:pPr>
      <w:r w:rsidRPr="00440DDD">
        <w:tab/>
      </w:r>
      <w:r w:rsidRPr="00440DDD">
        <w:tab/>
        <w:t>the address specified in the most recent notice in force under that subsection.</w:t>
      </w:r>
    </w:p>
    <w:p w14:paraId="658DA9C7" w14:textId="77777777" w:rsidR="00F307AE" w:rsidRPr="00440DDD" w:rsidRDefault="00F307AE" w:rsidP="00440DDD">
      <w:pPr>
        <w:pStyle w:val="notetext"/>
      </w:pPr>
      <w:r w:rsidRPr="00440DDD">
        <w:t>Note:</w:t>
      </w:r>
      <w:r w:rsidRPr="00440DDD">
        <w:tab/>
        <w:t>A nominated address may be an electronic address.</w:t>
      </w:r>
    </w:p>
    <w:p w14:paraId="06B734F4" w14:textId="77777777" w:rsidR="00F307AE" w:rsidRPr="00440DDD" w:rsidRDefault="00F307AE" w:rsidP="00440DDD">
      <w:pPr>
        <w:pStyle w:val="SubsectionHead"/>
      </w:pPr>
      <w:r w:rsidRPr="00440DDD">
        <w:t>Recipient taken to nominate physical address in certain circumstances</w:t>
      </w:r>
    </w:p>
    <w:p w14:paraId="3D771935" w14:textId="77777777" w:rsidR="00F307AE" w:rsidRPr="00440DDD" w:rsidRDefault="00F307AE" w:rsidP="00440DDD">
      <w:pPr>
        <w:pStyle w:val="subsection"/>
      </w:pPr>
      <w:r w:rsidRPr="00440DDD">
        <w:tab/>
        <w:t>(3)</w:t>
      </w:r>
      <w:r w:rsidRPr="00440DDD">
        <w:tab/>
      </w:r>
      <w:r w:rsidR="00021052" w:rsidRPr="00440DDD">
        <w:t>Subsection (</w:t>
      </w:r>
      <w:r w:rsidRPr="00440DDD">
        <w:t xml:space="preserve">4) applies if the recipient notifies the giver that the recipient does not want to receive documents electronically, but does not nominate an address under </w:t>
      </w:r>
      <w:r w:rsidR="00021052" w:rsidRPr="00440DDD">
        <w:t>paragraph (</w:t>
      </w:r>
      <w:r w:rsidRPr="00440DDD">
        <w:t>2)(a) in that notification.</w:t>
      </w:r>
    </w:p>
    <w:p w14:paraId="1D0ED24F" w14:textId="77777777" w:rsidR="00F307AE" w:rsidRPr="00440DDD" w:rsidRDefault="00F307AE" w:rsidP="00440DDD">
      <w:pPr>
        <w:pStyle w:val="subsection"/>
      </w:pPr>
      <w:r w:rsidRPr="00440DDD">
        <w:tab/>
        <w:t>(4)</w:t>
      </w:r>
      <w:r w:rsidRPr="00440DDD">
        <w:tab/>
        <w:t xml:space="preserve">For the purposes of this section, the notification is taken to be a nomination under </w:t>
      </w:r>
      <w:r w:rsidR="00021052" w:rsidRPr="00440DDD">
        <w:t>paragraph (</w:t>
      </w:r>
      <w:r w:rsidRPr="00440DDD">
        <w:t>2)(a) by the recipient to the giver of the address of the place of residence or business of the recipient last known to the giver.</w:t>
      </w:r>
    </w:p>
    <w:p w14:paraId="5CA6E22F" w14:textId="77777777" w:rsidR="00F307AE" w:rsidRPr="00440DDD" w:rsidRDefault="00F307AE" w:rsidP="00440DDD">
      <w:pPr>
        <w:pStyle w:val="SubsectionHead"/>
      </w:pPr>
      <w:r w:rsidRPr="00440DDD">
        <w:lastRenderedPageBreak/>
        <w:t>Making, changing or cancelling nomination</w:t>
      </w:r>
    </w:p>
    <w:p w14:paraId="09401BD7" w14:textId="77777777" w:rsidR="00F307AE" w:rsidRPr="00440DDD" w:rsidRDefault="00F307AE" w:rsidP="00440DDD">
      <w:pPr>
        <w:pStyle w:val="subsection"/>
      </w:pPr>
      <w:r w:rsidRPr="00440DDD">
        <w:tab/>
        <w:t>(5)</w:t>
      </w:r>
      <w:r w:rsidRPr="00440DDD">
        <w:tab/>
        <w:t xml:space="preserve">If the recipient nominates an address under </w:t>
      </w:r>
      <w:r w:rsidR="00021052" w:rsidRPr="00440DDD">
        <w:t>paragraph (</w:t>
      </w:r>
      <w:r w:rsidRPr="00440DDD">
        <w:t>2)(a), the recipient may, by notice to the giver, change the nominated address or cancel the nomination.</w:t>
      </w:r>
    </w:p>
    <w:p w14:paraId="7B78B6C2" w14:textId="77777777" w:rsidR="00F307AE" w:rsidRPr="00440DDD" w:rsidRDefault="00F307AE" w:rsidP="00440DDD">
      <w:pPr>
        <w:pStyle w:val="subsection"/>
      </w:pPr>
      <w:r w:rsidRPr="00440DDD">
        <w:tab/>
        <w:t>(6)</w:t>
      </w:r>
      <w:r w:rsidRPr="00440DDD">
        <w:tab/>
        <w:t xml:space="preserve">The nomination of an address under this section or the giving of notice under </w:t>
      </w:r>
      <w:r w:rsidR="00021052" w:rsidRPr="00440DDD">
        <w:t>subsection (</w:t>
      </w:r>
      <w:r w:rsidRPr="00440DDD">
        <w:t>3) or (5) may be made in any appropriate manner (whether or not in writing).</w:t>
      </w:r>
    </w:p>
    <w:p w14:paraId="61081E65" w14:textId="77777777" w:rsidR="00F307AE" w:rsidRPr="00440DDD" w:rsidRDefault="00F307AE" w:rsidP="00440DDD">
      <w:pPr>
        <w:pStyle w:val="notetext"/>
      </w:pPr>
      <w:r w:rsidRPr="00440DDD">
        <w:t>Note:</w:t>
      </w:r>
      <w:r w:rsidRPr="00440DDD">
        <w:tab/>
        <w:t>The nomination or notice may, for example, be given in writing, by telephone or in person.</w:t>
      </w:r>
    </w:p>
    <w:p w14:paraId="0F82F484" w14:textId="77777777" w:rsidR="00F307AE" w:rsidRPr="00440DDD" w:rsidRDefault="00F307AE" w:rsidP="00440DDD">
      <w:pPr>
        <w:pStyle w:val="subsection"/>
      </w:pPr>
      <w:r w:rsidRPr="00440DDD">
        <w:tab/>
        <w:t>(7)</w:t>
      </w:r>
      <w:r w:rsidRPr="00440DDD">
        <w:tab/>
        <w:t>A nomination under this section ceases to have effect if it is cancelled by the recipient.</w:t>
      </w:r>
    </w:p>
    <w:p w14:paraId="2DEB2E0B" w14:textId="77777777" w:rsidR="00F307AE" w:rsidRPr="00440DDD" w:rsidRDefault="00F307AE" w:rsidP="00440DDD">
      <w:pPr>
        <w:pStyle w:val="SubsectionHead"/>
      </w:pPr>
      <w:r w:rsidRPr="00440DDD">
        <w:t>Notice of address at which documents will be given</w:t>
      </w:r>
    </w:p>
    <w:p w14:paraId="3252176A" w14:textId="77777777" w:rsidR="00F307AE" w:rsidRPr="00440DDD" w:rsidRDefault="00F307AE" w:rsidP="00440DDD">
      <w:pPr>
        <w:pStyle w:val="subsection"/>
      </w:pPr>
      <w:r w:rsidRPr="00440DDD">
        <w:tab/>
        <w:t>(8)</w:t>
      </w:r>
      <w:r w:rsidRPr="00440DDD">
        <w:tab/>
        <w:t xml:space="preserve">For the purposes of </w:t>
      </w:r>
      <w:r w:rsidR="00021052" w:rsidRPr="00440DDD">
        <w:t>paragraph (</w:t>
      </w:r>
      <w:r w:rsidRPr="00440DDD">
        <w:t>2)(d), the giver may give the recipient notice that contains a prominent statement to the effect that:</w:t>
      </w:r>
    </w:p>
    <w:p w14:paraId="125918EC" w14:textId="77777777" w:rsidR="00F307AE" w:rsidRPr="00440DDD" w:rsidRDefault="00F307AE" w:rsidP="00440DDD">
      <w:pPr>
        <w:pStyle w:val="paragraph"/>
      </w:pPr>
      <w:r w:rsidRPr="00440DDD">
        <w:tab/>
        <w:t>(a)</w:t>
      </w:r>
      <w:r w:rsidRPr="00440DDD">
        <w:tab/>
        <w:t>unless the recipient nominates another physical or electronic address, the giver will give relevant documents and notices to the giver at a specified physical or electronic address after the expiry of 14 days after the notice is given; and</w:t>
      </w:r>
    </w:p>
    <w:p w14:paraId="7F1DE049" w14:textId="77777777" w:rsidR="00F307AE" w:rsidRPr="00440DDD" w:rsidRDefault="00F307AE" w:rsidP="00440DDD">
      <w:pPr>
        <w:pStyle w:val="paragraph"/>
      </w:pPr>
      <w:r w:rsidRPr="00440DDD">
        <w:tab/>
        <w:t>(b)</w:t>
      </w:r>
      <w:r w:rsidRPr="00440DDD">
        <w:tab/>
        <w:t>that specified physical or electronic address is:</w:t>
      </w:r>
    </w:p>
    <w:p w14:paraId="38324675" w14:textId="77777777" w:rsidR="00F307AE" w:rsidRPr="00440DDD" w:rsidRDefault="00F307AE" w:rsidP="00440DDD">
      <w:pPr>
        <w:pStyle w:val="paragraphsub"/>
      </w:pPr>
      <w:r w:rsidRPr="00440DDD">
        <w:tab/>
        <w:t>(i)</w:t>
      </w:r>
      <w:r w:rsidRPr="00440DDD">
        <w:tab/>
        <w:t>the address of the place of residence or business of the recipient last known to the giver; or</w:t>
      </w:r>
    </w:p>
    <w:p w14:paraId="7BC5CCBE" w14:textId="77777777" w:rsidR="00F307AE" w:rsidRPr="00440DDD" w:rsidRDefault="00F307AE" w:rsidP="00440DDD">
      <w:pPr>
        <w:pStyle w:val="paragraphsub"/>
      </w:pPr>
      <w:r w:rsidRPr="00440DDD">
        <w:tab/>
        <w:t>(ii)</w:t>
      </w:r>
      <w:r w:rsidRPr="00440DDD">
        <w:tab/>
        <w:t>the electronic address for receiving electronic communications for the recipient last known to the giver; and</w:t>
      </w:r>
    </w:p>
    <w:p w14:paraId="6E4C97D9" w14:textId="77777777" w:rsidR="00F307AE" w:rsidRPr="00440DDD" w:rsidRDefault="00F307AE" w:rsidP="00440DDD">
      <w:pPr>
        <w:pStyle w:val="paragraph"/>
      </w:pPr>
      <w:r w:rsidRPr="00440DDD">
        <w:tab/>
        <w:t>(c)</w:t>
      </w:r>
      <w:r w:rsidRPr="00440DDD">
        <w:tab/>
        <w:t>the recipient may at any time nominate an alternative physical or electronic address to the giver.</w:t>
      </w:r>
    </w:p>
    <w:p w14:paraId="0B6A3F5F" w14:textId="77777777" w:rsidR="00F307AE" w:rsidRPr="00440DDD" w:rsidRDefault="00F307AE" w:rsidP="00440DDD">
      <w:pPr>
        <w:pStyle w:val="notetext"/>
      </w:pPr>
      <w:r w:rsidRPr="00440DDD">
        <w:t>Note:</w:t>
      </w:r>
      <w:r w:rsidRPr="00440DDD">
        <w:tab/>
        <w:t xml:space="preserve">The appropriate address for giving the notice is worked out under </w:t>
      </w:r>
      <w:r w:rsidR="00021052" w:rsidRPr="00440DDD">
        <w:t>subsection (</w:t>
      </w:r>
      <w:r w:rsidRPr="00440DDD">
        <w:t>2).</w:t>
      </w:r>
    </w:p>
    <w:p w14:paraId="060DC368" w14:textId="77777777" w:rsidR="00F307AE" w:rsidRPr="00440DDD" w:rsidRDefault="00F307AE" w:rsidP="00440DDD">
      <w:pPr>
        <w:pStyle w:val="subsection"/>
      </w:pPr>
      <w:r w:rsidRPr="00440DDD">
        <w:tab/>
        <w:t>(9)</w:t>
      </w:r>
      <w:r w:rsidRPr="00440DDD">
        <w:tab/>
        <w:t xml:space="preserve">Notice under </w:t>
      </w:r>
      <w:r w:rsidR="00021052" w:rsidRPr="00440DDD">
        <w:t>subsection (</w:t>
      </w:r>
      <w:r w:rsidRPr="00440DDD">
        <w:t>8) comes into force 14 days after it is given (regardless whether the recipient has responded to that notice).</w:t>
      </w:r>
    </w:p>
    <w:p w14:paraId="590E207B" w14:textId="77777777" w:rsidR="00F307AE" w:rsidRPr="00440DDD" w:rsidRDefault="00406AA6" w:rsidP="00440DDD">
      <w:pPr>
        <w:pStyle w:val="ItemHead"/>
      </w:pPr>
      <w:r w:rsidRPr="00440DDD">
        <w:lastRenderedPageBreak/>
        <w:t>3</w:t>
      </w:r>
      <w:r w:rsidR="00F307AE" w:rsidRPr="00440DDD">
        <w:t xml:space="preserve">  </w:t>
      </w:r>
      <w:r w:rsidR="00021052" w:rsidRPr="00440DDD">
        <w:t>Paragraph 1</w:t>
      </w:r>
      <w:r w:rsidR="00F307AE" w:rsidRPr="00440DDD">
        <w:t xml:space="preserve">96(1)(c) of the </w:t>
      </w:r>
      <w:r w:rsidR="00F307AE" w:rsidRPr="00440DDD">
        <w:rPr>
          <w:i/>
        </w:rPr>
        <w:t>National Credit Code</w:t>
      </w:r>
    </w:p>
    <w:p w14:paraId="0E00F544" w14:textId="77777777" w:rsidR="00F307AE" w:rsidRPr="00440DDD" w:rsidRDefault="00F307AE" w:rsidP="00440DDD">
      <w:pPr>
        <w:pStyle w:val="Item"/>
      </w:pPr>
      <w:r w:rsidRPr="00440DDD">
        <w:t>Omit “</w:t>
      </w:r>
      <w:r w:rsidR="00021052" w:rsidRPr="00440DDD">
        <w:t>subsection 1</w:t>
      </w:r>
      <w:r w:rsidRPr="00440DDD">
        <w:t>4(3)”, substitute “</w:t>
      </w:r>
      <w:r w:rsidR="00021052" w:rsidRPr="00440DDD">
        <w:t>section 1</w:t>
      </w:r>
      <w:r w:rsidRPr="00440DDD">
        <w:t>4A”.</w:t>
      </w:r>
    </w:p>
    <w:p w14:paraId="55CDD85D" w14:textId="77777777" w:rsidR="00F307AE" w:rsidRPr="00440DDD" w:rsidRDefault="00F307AE" w:rsidP="00440DDD">
      <w:pPr>
        <w:pStyle w:val="ActHead9"/>
        <w:rPr>
          <w:i w:val="0"/>
        </w:rPr>
      </w:pPr>
      <w:bookmarkStart w:id="29" w:name="_Toc87618909"/>
      <w:r w:rsidRPr="00440DDD">
        <w:t>National Consumer Credit Protection (Transitional and Consequential Provisions) Act 2009</w:t>
      </w:r>
      <w:bookmarkEnd w:id="29"/>
    </w:p>
    <w:p w14:paraId="54F25D7F" w14:textId="77777777" w:rsidR="00F307AE" w:rsidRPr="00440DDD" w:rsidRDefault="00406AA6" w:rsidP="00440DDD">
      <w:pPr>
        <w:pStyle w:val="ItemHead"/>
      </w:pPr>
      <w:r w:rsidRPr="00440DDD">
        <w:t>4</w:t>
      </w:r>
      <w:r w:rsidR="00F307AE" w:rsidRPr="00440DDD">
        <w:t xml:space="preserve">  In the appropriate position</w:t>
      </w:r>
    </w:p>
    <w:p w14:paraId="70F9B8AF" w14:textId="77777777" w:rsidR="00F307AE" w:rsidRPr="00440DDD" w:rsidRDefault="00F307AE" w:rsidP="00440DDD">
      <w:pPr>
        <w:pStyle w:val="Item"/>
      </w:pPr>
      <w:r w:rsidRPr="00440DDD">
        <w:t>Insert:</w:t>
      </w:r>
    </w:p>
    <w:p w14:paraId="372F12D4" w14:textId="77777777" w:rsidR="00F307AE" w:rsidRPr="00440DDD" w:rsidRDefault="00021052" w:rsidP="00440DDD">
      <w:pPr>
        <w:pStyle w:val="Specialas"/>
      </w:pPr>
      <w:bookmarkStart w:id="30" w:name="opcCurrentFind"/>
      <w:r w:rsidRPr="00440DDD">
        <w:t>Schedule 2</w:t>
      </w:r>
      <w:r w:rsidR="00F307AE" w:rsidRPr="00440DDD">
        <w:t xml:space="preserve">1—Application and transitional provisions for </w:t>
      </w:r>
      <w:r w:rsidRPr="00440DDD">
        <w:t>Schedule 2</w:t>
      </w:r>
      <w:r w:rsidR="00F307AE" w:rsidRPr="00440DDD">
        <w:t xml:space="preserve"> to the Treasury Laws Amendment (Modernising Business Communications) Act 2021</w:t>
      </w:r>
    </w:p>
    <w:bookmarkEnd w:id="30"/>
    <w:p w14:paraId="23F20F3B" w14:textId="77777777" w:rsidR="00F307AE" w:rsidRPr="00440DDD" w:rsidRDefault="00F307AE" w:rsidP="00440DDD">
      <w:pPr>
        <w:pStyle w:val="Header"/>
      </w:pPr>
      <w:r w:rsidRPr="00440DDD">
        <w:t xml:space="preserve">  </w:t>
      </w:r>
    </w:p>
    <w:p w14:paraId="183F1776" w14:textId="77777777" w:rsidR="00F307AE" w:rsidRPr="00440DDD" w:rsidRDefault="00F760E5" w:rsidP="00440DDD">
      <w:pPr>
        <w:pStyle w:val="Specialih"/>
      </w:pPr>
      <w:r w:rsidRPr="00440DDD">
        <w:t>1</w:t>
      </w:r>
      <w:r w:rsidR="00F307AE" w:rsidRPr="00440DDD">
        <w:t xml:space="preserve">  Definitions</w:t>
      </w:r>
    </w:p>
    <w:p w14:paraId="4773D937" w14:textId="77777777" w:rsidR="00F307AE" w:rsidRPr="00440DDD" w:rsidRDefault="00F307AE" w:rsidP="00440DDD">
      <w:pPr>
        <w:pStyle w:val="Item"/>
      </w:pPr>
      <w:r w:rsidRPr="00440DDD">
        <w:t>In this Schedule:</w:t>
      </w:r>
    </w:p>
    <w:p w14:paraId="4260FA88" w14:textId="77777777" w:rsidR="00F307AE" w:rsidRPr="00440DDD" w:rsidRDefault="00F307AE" w:rsidP="00440DDD">
      <w:pPr>
        <w:pStyle w:val="Item"/>
      </w:pPr>
      <w:r w:rsidRPr="00440DDD">
        <w:rPr>
          <w:b/>
          <w:i/>
        </w:rPr>
        <w:t>amending Part</w:t>
      </w:r>
      <w:r w:rsidRPr="00440DDD">
        <w:t xml:space="preserve"> means </w:t>
      </w:r>
      <w:r w:rsidR="00021052" w:rsidRPr="00440DDD">
        <w:t>Part 1</w:t>
      </w:r>
      <w:r w:rsidRPr="00440DDD">
        <w:t xml:space="preserve"> of </w:t>
      </w:r>
      <w:r w:rsidR="00021052" w:rsidRPr="00440DDD">
        <w:t>Schedule 2</w:t>
      </w:r>
      <w:r w:rsidRPr="00440DDD">
        <w:t xml:space="preserve"> to the </w:t>
      </w:r>
      <w:r w:rsidRPr="00440DDD">
        <w:rPr>
          <w:i/>
        </w:rPr>
        <w:t>Treasury Laws Amendment (Modernising Business Communications) Act 2021</w:t>
      </w:r>
      <w:r w:rsidRPr="00440DDD">
        <w:t>.</w:t>
      </w:r>
    </w:p>
    <w:p w14:paraId="1D780E4C" w14:textId="77777777" w:rsidR="00F307AE" w:rsidRPr="00440DDD" w:rsidRDefault="00F307AE" w:rsidP="00440DDD">
      <w:pPr>
        <w:pStyle w:val="Item"/>
      </w:pPr>
      <w:r w:rsidRPr="00440DDD">
        <w:rPr>
          <w:b/>
          <w:i/>
        </w:rPr>
        <w:t>commencement day</w:t>
      </w:r>
      <w:r w:rsidRPr="00440DDD">
        <w:t xml:space="preserve"> means the day the amending </w:t>
      </w:r>
      <w:r w:rsidR="00021052" w:rsidRPr="00440DDD">
        <w:t>Part c</w:t>
      </w:r>
      <w:r w:rsidRPr="00440DDD">
        <w:t>ommences.</w:t>
      </w:r>
    </w:p>
    <w:p w14:paraId="21C939C0" w14:textId="77777777" w:rsidR="00F307AE" w:rsidRPr="00440DDD" w:rsidRDefault="00F760E5" w:rsidP="00440DDD">
      <w:pPr>
        <w:pStyle w:val="Specialih"/>
      </w:pPr>
      <w:r w:rsidRPr="00440DDD">
        <w:t>2</w:t>
      </w:r>
      <w:r w:rsidR="00F307AE" w:rsidRPr="00440DDD">
        <w:t xml:space="preserve">  Application—giving documents</w:t>
      </w:r>
    </w:p>
    <w:p w14:paraId="3FB940CF" w14:textId="77777777" w:rsidR="00F307AE" w:rsidRPr="00440DDD" w:rsidRDefault="00F307AE" w:rsidP="00440DDD">
      <w:pPr>
        <w:pStyle w:val="Item"/>
      </w:pPr>
      <w:r w:rsidRPr="00440DDD">
        <w:t>The amendments made by the amending Part apply in relation to notices or other documents given on or after the commencement day.</w:t>
      </w:r>
    </w:p>
    <w:p w14:paraId="40F818AB" w14:textId="77777777" w:rsidR="00F307AE" w:rsidRPr="00440DDD" w:rsidRDefault="00F760E5" w:rsidP="00440DDD">
      <w:pPr>
        <w:pStyle w:val="Specialih"/>
      </w:pPr>
      <w:r w:rsidRPr="00440DDD">
        <w:t>3</w:t>
      </w:r>
      <w:r w:rsidR="00F307AE" w:rsidRPr="00440DDD">
        <w:t xml:space="preserve">  Transitional—addresses used before commencement</w:t>
      </w:r>
    </w:p>
    <w:p w14:paraId="08D73F4D" w14:textId="77777777" w:rsidR="00F307AE" w:rsidRPr="00440DDD" w:rsidRDefault="00F307AE" w:rsidP="00440DDD">
      <w:pPr>
        <w:pStyle w:val="Item"/>
      </w:pPr>
      <w:r w:rsidRPr="00440DDD">
        <w:t xml:space="preserve">A reference in </w:t>
      </w:r>
      <w:r w:rsidR="00021052" w:rsidRPr="00440DDD">
        <w:t>section 1</w:t>
      </w:r>
      <w:r w:rsidRPr="00440DDD">
        <w:t xml:space="preserve">95 of the </w:t>
      </w:r>
      <w:r w:rsidRPr="00440DDD">
        <w:rPr>
          <w:i/>
        </w:rPr>
        <w:t>National Credit Code</w:t>
      </w:r>
      <w:r w:rsidRPr="00440DDD">
        <w:t xml:space="preserve">, as amended by the amending Part, to a notice or other document given in accordance with </w:t>
      </w:r>
      <w:r w:rsidR="00021052" w:rsidRPr="00440DDD">
        <w:t>paragraph (</w:t>
      </w:r>
      <w:r w:rsidRPr="00440DDD">
        <w:t xml:space="preserve">2)(b) of that section, includes a reference to a notice or other document given before the commencement day in accordance with </w:t>
      </w:r>
      <w:r w:rsidR="009A3DA2" w:rsidRPr="00440DDD">
        <w:t>paragraph 1</w:t>
      </w:r>
      <w:r w:rsidRPr="00440DDD">
        <w:t xml:space="preserve">95(1)(b) or (2)(b) of the </w:t>
      </w:r>
      <w:r w:rsidRPr="00440DDD">
        <w:rPr>
          <w:i/>
        </w:rPr>
        <w:t>National Credit Code</w:t>
      </w:r>
      <w:r w:rsidRPr="00440DDD">
        <w:t>, as in force immediately before the commencement day.</w:t>
      </w:r>
    </w:p>
    <w:p w14:paraId="44A42505" w14:textId="77777777" w:rsidR="00F307AE" w:rsidRPr="00440DDD" w:rsidRDefault="00F760E5" w:rsidP="00440DDD">
      <w:pPr>
        <w:pStyle w:val="Specialih"/>
      </w:pPr>
      <w:r w:rsidRPr="00440DDD">
        <w:lastRenderedPageBreak/>
        <w:t>4</w:t>
      </w:r>
      <w:r w:rsidR="00F307AE" w:rsidRPr="00440DDD">
        <w:t xml:space="preserve">  Transitional—cancellations of nominations before commencement</w:t>
      </w:r>
    </w:p>
    <w:p w14:paraId="682D058F" w14:textId="77777777" w:rsidR="00F307AE" w:rsidRPr="00440DDD" w:rsidRDefault="00F307AE" w:rsidP="00440DDD">
      <w:pPr>
        <w:pStyle w:val="Item"/>
      </w:pPr>
      <w:r w:rsidRPr="00440DDD">
        <w:t>Sub</w:t>
      </w:r>
      <w:r w:rsidR="009A3DA2" w:rsidRPr="00440DDD">
        <w:t>paragraph 1</w:t>
      </w:r>
      <w:r w:rsidRPr="00440DDD">
        <w:t xml:space="preserve">95(2)(b)(iii) of the </w:t>
      </w:r>
      <w:r w:rsidRPr="00440DDD">
        <w:rPr>
          <w:i/>
        </w:rPr>
        <w:t>National Credit Code</w:t>
      </w:r>
      <w:r w:rsidRPr="00440DDD">
        <w:t xml:space="preserve">, as inserted by the amending Part, does not apply in relation to the giving of a notice or other document to a person (the </w:t>
      </w:r>
      <w:r w:rsidRPr="00440DDD">
        <w:rPr>
          <w:b/>
          <w:i/>
        </w:rPr>
        <w:t>recipient</w:t>
      </w:r>
      <w:r w:rsidRPr="00440DDD">
        <w:t xml:space="preserve">) by another person (the </w:t>
      </w:r>
      <w:r w:rsidRPr="00440DDD">
        <w:rPr>
          <w:b/>
          <w:i/>
        </w:rPr>
        <w:t>giver</w:t>
      </w:r>
      <w:r w:rsidRPr="00440DDD">
        <w:t>) if:</w:t>
      </w:r>
    </w:p>
    <w:p w14:paraId="223B2980" w14:textId="77777777" w:rsidR="00F307AE" w:rsidRPr="00440DDD" w:rsidRDefault="00F307AE" w:rsidP="00440DDD">
      <w:pPr>
        <w:pStyle w:val="paragraph"/>
      </w:pPr>
      <w:r w:rsidRPr="00440DDD">
        <w:tab/>
        <w:t>(a)</w:t>
      </w:r>
      <w:r w:rsidRPr="00440DDD">
        <w:tab/>
        <w:t xml:space="preserve">the recipient, before the commencement day, cancelled a nomination of an address under </w:t>
      </w:r>
      <w:r w:rsidR="00021052" w:rsidRPr="00440DDD">
        <w:t>section 1</w:t>
      </w:r>
      <w:r w:rsidRPr="00440DDD">
        <w:t xml:space="preserve">95 of the </w:t>
      </w:r>
      <w:r w:rsidRPr="00440DDD">
        <w:rPr>
          <w:i/>
        </w:rPr>
        <w:t>National Credit Code</w:t>
      </w:r>
      <w:r w:rsidRPr="00440DDD">
        <w:t>, as in force at the time of the cancellation, in relation to documents to be given by the giver; and</w:t>
      </w:r>
    </w:p>
    <w:p w14:paraId="52B3D237" w14:textId="77777777" w:rsidR="00F307AE" w:rsidRPr="00440DDD" w:rsidRDefault="00F307AE" w:rsidP="00440DDD">
      <w:pPr>
        <w:pStyle w:val="paragraph"/>
      </w:pPr>
      <w:r w:rsidRPr="00440DDD">
        <w:tab/>
        <w:t>(b)</w:t>
      </w:r>
      <w:r w:rsidRPr="00440DDD">
        <w:tab/>
        <w:t xml:space="preserve">between the time of that cancellation and start of the commencement day, the recipient did not nominate an address to the giver under </w:t>
      </w:r>
      <w:r w:rsidR="009A3DA2" w:rsidRPr="00440DDD">
        <w:t>paragraph 1</w:t>
      </w:r>
      <w:r w:rsidRPr="00440DDD">
        <w:t xml:space="preserve">95(1)(a) or (2)(a) of the </w:t>
      </w:r>
      <w:r w:rsidRPr="00440DDD">
        <w:rPr>
          <w:i/>
        </w:rPr>
        <w:t>National Credit Code</w:t>
      </w:r>
      <w:r w:rsidRPr="00440DDD">
        <w:t>, as in force immediately before the commencement day; and</w:t>
      </w:r>
    </w:p>
    <w:p w14:paraId="57946318" w14:textId="77777777" w:rsidR="00F307AE" w:rsidRPr="00440DDD" w:rsidRDefault="00F307AE" w:rsidP="00440DDD">
      <w:pPr>
        <w:pStyle w:val="paragraph"/>
      </w:pPr>
      <w:r w:rsidRPr="00440DDD">
        <w:tab/>
        <w:t>(c)</w:t>
      </w:r>
      <w:r w:rsidRPr="00440DDD">
        <w:tab/>
        <w:t xml:space="preserve">the recipient does not nominate an address to the giver on or after the commencement day under </w:t>
      </w:r>
      <w:r w:rsidR="009A3DA2" w:rsidRPr="00440DDD">
        <w:t>paragraph 1</w:t>
      </w:r>
      <w:r w:rsidRPr="00440DDD">
        <w:t xml:space="preserve">95(2)(a) of the </w:t>
      </w:r>
      <w:r w:rsidRPr="00440DDD">
        <w:rPr>
          <w:i/>
        </w:rPr>
        <w:t>National Credit Code</w:t>
      </w:r>
      <w:r w:rsidRPr="00440DDD">
        <w:t>, as inserted by the amending Part.</w:t>
      </w:r>
    </w:p>
    <w:p w14:paraId="72AA64C2" w14:textId="77777777" w:rsidR="00F307AE" w:rsidRPr="00440DDD" w:rsidRDefault="00F760E5" w:rsidP="00440DDD">
      <w:pPr>
        <w:pStyle w:val="Specialih"/>
      </w:pPr>
      <w:r w:rsidRPr="00440DDD">
        <w:t>5</w:t>
      </w:r>
      <w:r w:rsidR="00F307AE" w:rsidRPr="00440DDD">
        <w:t xml:space="preserve">  Saving—nominated addresses</w:t>
      </w:r>
    </w:p>
    <w:p w14:paraId="0DE86CE7" w14:textId="77777777" w:rsidR="00F307AE" w:rsidRPr="00440DDD" w:rsidRDefault="00F307AE" w:rsidP="00440DDD">
      <w:pPr>
        <w:pStyle w:val="Item"/>
      </w:pPr>
      <w:r w:rsidRPr="00440DDD">
        <w:t xml:space="preserve">A nomination of an address under </w:t>
      </w:r>
      <w:r w:rsidR="009A3DA2" w:rsidRPr="00440DDD">
        <w:t>paragraph 1</w:t>
      </w:r>
      <w:r w:rsidRPr="00440DDD">
        <w:t xml:space="preserve">95(1)(a) or (2)(a) of the </w:t>
      </w:r>
      <w:r w:rsidRPr="00440DDD">
        <w:rPr>
          <w:i/>
        </w:rPr>
        <w:t>National Credit Code</w:t>
      </w:r>
      <w:r w:rsidRPr="00440DDD">
        <w:t xml:space="preserve"> that is in force immediately before the commencement day continues in force on and after that day as a nomination under </w:t>
      </w:r>
      <w:r w:rsidR="009A3DA2" w:rsidRPr="00440DDD">
        <w:t>paragraph 1</w:t>
      </w:r>
      <w:r w:rsidRPr="00440DDD">
        <w:t xml:space="preserve">95(2)(a) of the </w:t>
      </w:r>
      <w:r w:rsidRPr="00440DDD">
        <w:rPr>
          <w:i/>
        </w:rPr>
        <w:t>National Credit Code</w:t>
      </w:r>
      <w:r w:rsidRPr="00440DDD">
        <w:t>, as amended by the amending Part.</w:t>
      </w:r>
    </w:p>
    <w:p w14:paraId="28A6884D" w14:textId="77777777" w:rsidR="0022054A" w:rsidRPr="00440DDD" w:rsidRDefault="00021052" w:rsidP="00440DDD">
      <w:pPr>
        <w:pStyle w:val="ActHead7"/>
        <w:pageBreakBefore/>
      </w:pPr>
      <w:bookmarkStart w:id="31" w:name="_Toc87618910"/>
      <w:r w:rsidRPr="00EA745A">
        <w:rPr>
          <w:rStyle w:val="CharAmPartNo"/>
        </w:rPr>
        <w:lastRenderedPageBreak/>
        <w:t>Part </w:t>
      </w:r>
      <w:r w:rsidR="007F5FAB" w:rsidRPr="00EA745A">
        <w:rPr>
          <w:rStyle w:val="CharAmPartNo"/>
        </w:rPr>
        <w:t>2</w:t>
      </w:r>
      <w:r w:rsidR="0022054A" w:rsidRPr="00440DDD">
        <w:t>—</w:t>
      </w:r>
      <w:r w:rsidR="0022054A" w:rsidRPr="00EA745A">
        <w:rPr>
          <w:rStyle w:val="CharAmPartText"/>
        </w:rPr>
        <w:t>Payments</w:t>
      </w:r>
      <w:bookmarkEnd w:id="31"/>
    </w:p>
    <w:p w14:paraId="17C7B629" w14:textId="77777777" w:rsidR="0022054A" w:rsidRPr="00440DDD" w:rsidRDefault="0022054A" w:rsidP="00440DDD">
      <w:pPr>
        <w:pStyle w:val="ActHead9"/>
      </w:pPr>
      <w:bookmarkStart w:id="32" w:name="_Toc87618911"/>
      <w:r w:rsidRPr="00440DDD">
        <w:t>Corporations Act 2001</w:t>
      </w:r>
      <w:bookmarkEnd w:id="32"/>
    </w:p>
    <w:p w14:paraId="63A4019C" w14:textId="77777777" w:rsidR="0022054A" w:rsidRPr="00440DDD" w:rsidRDefault="00406AA6" w:rsidP="00440DDD">
      <w:pPr>
        <w:pStyle w:val="ItemHead"/>
      </w:pPr>
      <w:r w:rsidRPr="00440DDD">
        <w:t>5</w:t>
      </w:r>
      <w:r w:rsidR="0022054A" w:rsidRPr="00440DDD">
        <w:t xml:space="preserve">  </w:t>
      </w:r>
      <w:r w:rsidR="00021052" w:rsidRPr="00440DDD">
        <w:t>Paragraph 2</w:t>
      </w:r>
      <w:r w:rsidR="0022054A" w:rsidRPr="00440DDD">
        <w:t>54P(2)(c)</w:t>
      </w:r>
    </w:p>
    <w:p w14:paraId="25DE98C9" w14:textId="77777777" w:rsidR="0022054A" w:rsidRPr="00440DDD" w:rsidRDefault="0022054A" w:rsidP="00440DDD">
      <w:pPr>
        <w:pStyle w:val="Item"/>
      </w:pPr>
      <w:r w:rsidRPr="00440DDD">
        <w:t>Repeal the paragraph, substitute:</w:t>
      </w:r>
    </w:p>
    <w:p w14:paraId="67982C10" w14:textId="77777777" w:rsidR="0022054A" w:rsidRPr="00440DDD" w:rsidRDefault="0022054A" w:rsidP="00440DDD">
      <w:pPr>
        <w:pStyle w:val="paragraph"/>
      </w:pPr>
      <w:r w:rsidRPr="00440DDD">
        <w:tab/>
        <w:t>(c)</w:t>
      </w:r>
      <w:r w:rsidRPr="00440DDD">
        <w:tab/>
        <w:t>details for making the payment.</w:t>
      </w:r>
    </w:p>
    <w:p w14:paraId="53DF41DF" w14:textId="77777777" w:rsidR="0022054A" w:rsidRPr="00440DDD" w:rsidRDefault="00406AA6" w:rsidP="00440DDD">
      <w:pPr>
        <w:pStyle w:val="ItemHead"/>
      </w:pPr>
      <w:r w:rsidRPr="00440DDD">
        <w:t>6</w:t>
      </w:r>
      <w:r w:rsidR="0022054A" w:rsidRPr="00440DDD">
        <w:t xml:space="preserve">  </w:t>
      </w:r>
      <w:r w:rsidR="00021052" w:rsidRPr="00440DDD">
        <w:t>Subsection 2</w:t>
      </w:r>
      <w:r w:rsidR="0022054A" w:rsidRPr="00440DDD">
        <w:t>54P(2)</w:t>
      </w:r>
    </w:p>
    <w:p w14:paraId="36EEDC9B" w14:textId="77777777" w:rsidR="0022054A" w:rsidRPr="00440DDD" w:rsidRDefault="0022054A" w:rsidP="00440DDD">
      <w:pPr>
        <w:pStyle w:val="Item"/>
      </w:pPr>
      <w:r w:rsidRPr="00440DDD">
        <w:t>Omit “The notice must be sent by post.”.</w:t>
      </w:r>
    </w:p>
    <w:p w14:paraId="049202ED" w14:textId="77777777" w:rsidR="0022054A" w:rsidRPr="00440DDD" w:rsidRDefault="0022054A" w:rsidP="00440DDD">
      <w:pPr>
        <w:pStyle w:val="ActHead9"/>
      </w:pPr>
      <w:bookmarkStart w:id="33" w:name="_Toc87618912"/>
      <w:r w:rsidRPr="00440DDD">
        <w:t>Excise Act 1901</w:t>
      </w:r>
      <w:bookmarkEnd w:id="33"/>
    </w:p>
    <w:p w14:paraId="7086DEB0" w14:textId="77777777" w:rsidR="0022054A" w:rsidRPr="00440DDD" w:rsidRDefault="00406AA6" w:rsidP="00440DDD">
      <w:pPr>
        <w:pStyle w:val="ItemHead"/>
      </w:pPr>
      <w:r w:rsidRPr="00440DDD">
        <w:t>7</w:t>
      </w:r>
      <w:r w:rsidR="0022054A" w:rsidRPr="00440DDD">
        <w:t xml:space="preserve">  </w:t>
      </w:r>
      <w:r w:rsidR="00021052" w:rsidRPr="00440DDD">
        <w:t>Paragraph 1</w:t>
      </w:r>
      <w:r w:rsidR="0022054A" w:rsidRPr="00440DDD">
        <w:t>29C(2)(a)</w:t>
      </w:r>
    </w:p>
    <w:p w14:paraId="011A06AB" w14:textId="77777777" w:rsidR="0022054A" w:rsidRPr="00440DDD" w:rsidRDefault="0022054A" w:rsidP="00440DDD">
      <w:pPr>
        <w:pStyle w:val="Item"/>
      </w:pPr>
      <w:r w:rsidRPr="00440DDD">
        <w:t>Repeal the paragraph, substitute:</w:t>
      </w:r>
    </w:p>
    <w:p w14:paraId="5E7E83FE" w14:textId="77777777" w:rsidR="0022054A" w:rsidRPr="00440DDD" w:rsidRDefault="0022054A" w:rsidP="00440DDD">
      <w:pPr>
        <w:pStyle w:val="paragraph"/>
      </w:pPr>
      <w:r w:rsidRPr="00440DDD">
        <w:tab/>
        <w:t>(a)</w:t>
      </w:r>
      <w:r w:rsidRPr="00440DDD">
        <w:tab/>
        <w:t>the person may pay the penalty stated in the notice in any way stated in the notice; and</w:t>
      </w:r>
    </w:p>
    <w:p w14:paraId="369A981E" w14:textId="77777777" w:rsidR="0022054A" w:rsidRPr="00440DDD" w:rsidRDefault="0022054A" w:rsidP="00440DDD">
      <w:pPr>
        <w:pStyle w:val="ActHead9"/>
      </w:pPr>
      <w:bookmarkStart w:id="34" w:name="_Toc87618913"/>
      <w:r w:rsidRPr="00440DDD">
        <w:t>Small Superannuation Accounts Act 1995</w:t>
      </w:r>
      <w:bookmarkEnd w:id="34"/>
    </w:p>
    <w:p w14:paraId="63CA8AF7" w14:textId="77777777" w:rsidR="0022054A" w:rsidRPr="00440DDD" w:rsidRDefault="00406AA6" w:rsidP="00440DDD">
      <w:pPr>
        <w:pStyle w:val="ItemHead"/>
      </w:pPr>
      <w:r w:rsidRPr="00440DDD">
        <w:t>8</w:t>
      </w:r>
      <w:r w:rsidR="0022054A" w:rsidRPr="00440DDD">
        <w:t xml:space="preserve">  Section 32</w:t>
      </w:r>
    </w:p>
    <w:p w14:paraId="6C421E4A" w14:textId="77777777" w:rsidR="0022054A" w:rsidRPr="00440DDD" w:rsidRDefault="0022054A" w:rsidP="00440DDD">
      <w:pPr>
        <w:pStyle w:val="Item"/>
      </w:pPr>
      <w:r w:rsidRPr="00440DDD">
        <w:t>Repeal the section.</w:t>
      </w:r>
    </w:p>
    <w:p w14:paraId="3F90E0B0" w14:textId="77777777" w:rsidR="0022054A" w:rsidRPr="00440DDD" w:rsidRDefault="00021052" w:rsidP="00440DDD">
      <w:pPr>
        <w:pStyle w:val="ActHead6"/>
        <w:pageBreakBefore/>
      </w:pPr>
      <w:bookmarkStart w:id="35" w:name="_Toc87618914"/>
      <w:r w:rsidRPr="00EA745A">
        <w:rPr>
          <w:rStyle w:val="CharAmSchNo"/>
        </w:rPr>
        <w:lastRenderedPageBreak/>
        <w:t>Schedule 3</w:t>
      </w:r>
      <w:r w:rsidR="0022054A" w:rsidRPr="00440DDD">
        <w:t>—</w:t>
      </w:r>
      <w:r w:rsidR="0022054A" w:rsidRPr="00EA745A">
        <w:rPr>
          <w:rStyle w:val="CharAmSchText"/>
        </w:rPr>
        <w:t>Publication requirements and other amendments</w:t>
      </w:r>
      <w:bookmarkEnd w:id="35"/>
    </w:p>
    <w:p w14:paraId="340897AE" w14:textId="77777777" w:rsidR="0022054A" w:rsidRPr="00440DDD" w:rsidRDefault="00021052" w:rsidP="00440DDD">
      <w:pPr>
        <w:pStyle w:val="ActHead7"/>
      </w:pPr>
      <w:bookmarkStart w:id="36" w:name="_Toc87618915"/>
      <w:r w:rsidRPr="00EA745A">
        <w:rPr>
          <w:rStyle w:val="CharAmPartNo"/>
        </w:rPr>
        <w:t>Part 1</w:t>
      </w:r>
      <w:r w:rsidR="0022054A" w:rsidRPr="00440DDD">
        <w:t>—</w:t>
      </w:r>
      <w:r w:rsidR="0022054A" w:rsidRPr="00EA745A">
        <w:rPr>
          <w:rStyle w:val="CharAmPartText"/>
        </w:rPr>
        <w:t>Main amendments</w:t>
      </w:r>
      <w:bookmarkEnd w:id="36"/>
    </w:p>
    <w:p w14:paraId="48AFBC96" w14:textId="77777777" w:rsidR="0022054A" w:rsidRPr="00440DDD" w:rsidRDefault="0022054A" w:rsidP="00440DDD">
      <w:pPr>
        <w:pStyle w:val="ActHead9"/>
      </w:pPr>
      <w:bookmarkStart w:id="37" w:name="_Toc87618916"/>
      <w:r w:rsidRPr="00440DDD">
        <w:t>Competition and Consumer Act 2010</w:t>
      </w:r>
      <w:bookmarkEnd w:id="37"/>
    </w:p>
    <w:p w14:paraId="18E2A02F" w14:textId="77777777" w:rsidR="0022054A" w:rsidRPr="00440DDD" w:rsidRDefault="00CE69BF" w:rsidP="00440DDD">
      <w:pPr>
        <w:pStyle w:val="ItemHead"/>
      </w:pPr>
      <w:r w:rsidRPr="00440DDD">
        <w:t>1</w:t>
      </w:r>
      <w:r w:rsidR="0022054A" w:rsidRPr="00440DDD">
        <w:t xml:space="preserve">  </w:t>
      </w:r>
      <w:r w:rsidR="00021052" w:rsidRPr="00440DDD">
        <w:t>Paragraph 2</w:t>
      </w:r>
      <w:r w:rsidR="0022054A" w:rsidRPr="00440DDD">
        <w:t>8(2)(a)</w:t>
      </w:r>
    </w:p>
    <w:p w14:paraId="4927EECF" w14:textId="77777777" w:rsidR="0022054A" w:rsidRPr="00440DDD" w:rsidRDefault="0022054A" w:rsidP="00440DDD">
      <w:pPr>
        <w:pStyle w:val="Item"/>
      </w:pPr>
      <w:r w:rsidRPr="00440DDD">
        <w:t>Omit “such newspapers and other journals as”, substitute “any other manner”.</w:t>
      </w:r>
    </w:p>
    <w:p w14:paraId="1C015CD5" w14:textId="77777777" w:rsidR="0022054A" w:rsidRPr="00440DDD" w:rsidRDefault="00CE69BF" w:rsidP="00440DDD">
      <w:pPr>
        <w:pStyle w:val="ItemHead"/>
      </w:pPr>
      <w:r w:rsidRPr="00440DDD">
        <w:t>2</w:t>
      </w:r>
      <w:r w:rsidR="0022054A" w:rsidRPr="00440DDD">
        <w:t xml:space="preserve">  Subsection 44GA(10)</w:t>
      </w:r>
    </w:p>
    <w:p w14:paraId="7B5324DA" w14:textId="77777777" w:rsidR="0022054A" w:rsidRPr="00440DDD" w:rsidRDefault="0022054A" w:rsidP="00440DDD">
      <w:pPr>
        <w:pStyle w:val="Item"/>
      </w:pPr>
      <w:r w:rsidRPr="00440DDD">
        <w:t>Omit “national newspaper”, substitute “manner that results in the notice being accessible to the public and reasonably prominent”.</w:t>
      </w:r>
    </w:p>
    <w:p w14:paraId="3FB9B85B" w14:textId="77777777" w:rsidR="0022054A" w:rsidRPr="00440DDD" w:rsidRDefault="00CE69BF" w:rsidP="00440DDD">
      <w:pPr>
        <w:pStyle w:val="ItemHead"/>
      </w:pPr>
      <w:r w:rsidRPr="00440DDD">
        <w:t>3</w:t>
      </w:r>
      <w:r w:rsidR="0022054A" w:rsidRPr="00440DDD">
        <w:t xml:space="preserve">  Subsection 44LD(10)</w:t>
      </w:r>
    </w:p>
    <w:p w14:paraId="52E249F5" w14:textId="77777777" w:rsidR="0022054A" w:rsidRPr="00440DDD" w:rsidRDefault="0022054A" w:rsidP="00440DDD">
      <w:pPr>
        <w:pStyle w:val="Item"/>
      </w:pPr>
      <w:r w:rsidRPr="00440DDD">
        <w:t>Omit “national newspaper”, substitute “manner that results in the notice being accessible to the public and reasonably prominent”.</w:t>
      </w:r>
    </w:p>
    <w:p w14:paraId="4E3C201C" w14:textId="77777777" w:rsidR="0022054A" w:rsidRPr="00440DDD" w:rsidRDefault="00CE69BF" w:rsidP="00440DDD">
      <w:pPr>
        <w:pStyle w:val="ItemHead"/>
      </w:pPr>
      <w:r w:rsidRPr="00440DDD">
        <w:t>4</w:t>
      </w:r>
      <w:r w:rsidR="0022054A" w:rsidRPr="00440DDD">
        <w:t xml:space="preserve">  Subsection 44NC(10)</w:t>
      </w:r>
    </w:p>
    <w:p w14:paraId="73A89F6C" w14:textId="77777777" w:rsidR="0022054A" w:rsidRPr="00440DDD" w:rsidRDefault="0022054A" w:rsidP="00440DDD">
      <w:pPr>
        <w:pStyle w:val="Item"/>
      </w:pPr>
      <w:r w:rsidRPr="00440DDD">
        <w:t>Omit “national newspaper”, substitute “manner that results in the notice being accessible to the public and reasonably prominent”.</w:t>
      </w:r>
    </w:p>
    <w:p w14:paraId="26F8D67E" w14:textId="77777777" w:rsidR="0022054A" w:rsidRPr="00440DDD" w:rsidRDefault="00CE69BF" w:rsidP="00440DDD">
      <w:pPr>
        <w:pStyle w:val="ItemHead"/>
      </w:pPr>
      <w:r w:rsidRPr="00440DDD">
        <w:t>5</w:t>
      </w:r>
      <w:r w:rsidR="0022054A" w:rsidRPr="00440DDD">
        <w:t xml:space="preserve">  Subsection 44ZZOA(10)</w:t>
      </w:r>
    </w:p>
    <w:p w14:paraId="334954C0" w14:textId="77777777" w:rsidR="0022054A" w:rsidRPr="00440DDD" w:rsidRDefault="0022054A" w:rsidP="00440DDD">
      <w:pPr>
        <w:pStyle w:val="Item"/>
      </w:pPr>
      <w:r w:rsidRPr="00440DDD">
        <w:t>Omit “national newspaper”, substitute “manner that results in the notice being accessible to the public and reasonably prominent”.</w:t>
      </w:r>
    </w:p>
    <w:p w14:paraId="1F450D56" w14:textId="77777777" w:rsidR="0022054A" w:rsidRPr="00440DDD" w:rsidRDefault="0022054A" w:rsidP="00440DDD">
      <w:pPr>
        <w:pStyle w:val="ActHead9"/>
      </w:pPr>
      <w:bookmarkStart w:id="38" w:name="_Toc87618917"/>
      <w:r w:rsidRPr="00440DDD">
        <w:t>Corporations Act 2001</w:t>
      </w:r>
      <w:bookmarkEnd w:id="38"/>
    </w:p>
    <w:p w14:paraId="371D6FF0" w14:textId="77777777" w:rsidR="0022054A" w:rsidRPr="00440DDD" w:rsidRDefault="00CE69BF" w:rsidP="00440DDD">
      <w:pPr>
        <w:pStyle w:val="ItemHead"/>
      </w:pPr>
      <w:r w:rsidRPr="00440DDD">
        <w:t>6</w:t>
      </w:r>
      <w:r w:rsidR="0022054A" w:rsidRPr="00440DDD">
        <w:t xml:space="preserve">  Section 9 (definition of </w:t>
      </w:r>
      <w:r w:rsidR="0022054A" w:rsidRPr="00440DDD">
        <w:rPr>
          <w:i/>
        </w:rPr>
        <w:t>daily newspaper</w:t>
      </w:r>
      <w:r w:rsidR="0022054A" w:rsidRPr="00440DDD">
        <w:t>)</w:t>
      </w:r>
    </w:p>
    <w:p w14:paraId="7F5C1FE7" w14:textId="77777777" w:rsidR="0022054A" w:rsidRPr="00440DDD" w:rsidRDefault="0022054A" w:rsidP="00440DDD">
      <w:pPr>
        <w:pStyle w:val="Item"/>
      </w:pPr>
      <w:r w:rsidRPr="00440DDD">
        <w:t>Repeal the definition.</w:t>
      </w:r>
    </w:p>
    <w:p w14:paraId="0C40D955" w14:textId="77777777" w:rsidR="0022054A" w:rsidRPr="00440DDD" w:rsidRDefault="00CE69BF" w:rsidP="00440DDD">
      <w:pPr>
        <w:pStyle w:val="ItemHead"/>
      </w:pPr>
      <w:r w:rsidRPr="00440DDD">
        <w:t>7</w:t>
      </w:r>
      <w:r w:rsidR="0022054A" w:rsidRPr="00440DDD">
        <w:t xml:space="preserve">  Section 9 (definition of </w:t>
      </w:r>
      <w:r w:rsidR="0022054A" w:rsidRPr="00440DDD">
        <w:rPr>
          <w:i/>
        </w:rPr>
        <w:t>national newspaper</w:t>
      </w:r>
      <w:r w:rsidR="0022054A" w:rsidRPr="00440DDD">
        <w:t>)</w:t>
      </w:r>
    </w:p>
    <w:p w14:paraId="2EDE4176" w14:textId="77777777" w:rsidR="0022054A" w:rsidRPr="00440DDD" w:rsidRDefault="0022054A" w:rsidP="00440DDD">
      <w:pPr>
        <w:pStyle w:val="Item"/>
      </w:pPr>
      <w:r w:rsidRPr="00440DDD">
        <w:t>Repeal the definition.</w:t>
      </w:r>
    </w:p>
    <w:p w14:paraId="1F820C75" w14:textId="77777777" w:rsidR="0022054A" w:rsidRPr="00440DDD" w:rsidRDefault="00CE69BF" w:rsidP="00440DDD">
      <w:pPr>
        <w:pStyle w:val="ItemHead"/>
      </w:pPr>
      <w:r w:rsidRPr="00440DDD">
        <w:lastRenderedPageBreak/>
        <w:t>8</w:t>
      </w:r>
      <w:r w:rsidR="0022054A" w:rsidRPr="00440DDD">
        <w:t xml:space="preserve">  </w:t>
      </w:r>
      <w:r w:rsidR="00021052" w:rsidRPr="00440DDD">
        <w:t>Paragraph 1</w:t>
      </w:r>
      <w:r w:rsidR="0022054A" w:rsidRPr="00440DDD">
        <w:t>03(2)(b)</w:t>
      </w:r>
    </w:p>
    <w:p w14:paraId="5B24AE02" w14:textId="77777777" w:rsidR="0022054A" w:rsidRPr="00440DDD" w:rsidRDefault="0022054A" w:rsidP="00440DDD">
      <w:pPr>
        <w:pStyle w:val="Item"/>
      </w:pPr>
      <w:r w:rsidRPr="00440DDD">
        <w:t>Omit all the words after “published”.</w:t>
      </w:r>
    </w:p>
    <w:p w14:paraId="293463D6" w14:textId="77777777" w:rsidR="0022054A" w:rsidRPr="00440DDD" w:rsidRDefault="00CE69BF" w:rsidP="00440DDD">
      <w:pPr>
        <w:pStyle w:val="ItemHead"/>
      </w:pPr>
      <w:r w:rsidRPr="00440DDD">
        <w:t>9</w:t>
      </w:r>
      <w:r w:rsidR="0022054A" w:rsidRPr="00440DDD">
        <w:t xml:space="preserve">  Subsections 254Q(3), (4) and (4A)</w:t>
      </w:r>
    </w:p>
    <w:p w14:paraId="59E6CBCD" w14:textId="77777777" w:rsidR="0022054A" w:rsidRPr="00440DDD" w:rsidRDefault="0022054A" w:rsidP="00440DDD">
      <w:pPr>
        <w:pStyle w:val="Item"/>
      </w:pPr>
      <w:r w:rsidRPr="00440DDD">
        <w:t>Repeal the subsections, substitute:</w:t>
      </w:r>
    </w:p>
    <w:p w14:paraId="0625671F" w14:textId="77777777" w:rsidR="0022054A" w:rsidRPr="00440DDD" w:rsidRDefault="0022054A" w:rsidP="00440DDD">
      <w:pPr>
        <w:pStyle w:val="SubsectionHead"/>
      </w:pPr>
      <w:r w:rsidRPr="00440DDD">
        <w:t>Advertisement of sale</w:t>
      </w:r>
    </w:p>
    <w:p w14:paraId="63F1B619" w14:textId="77777777" w:rsidR="0022054A" w:rsidRPr="00440DDD" w:rsidRDefault="0022054A" w:rsidP="00440DDD">
      <w:pPr>
        <w:pStyle w:val="subsection"/>
      </w:pPr>
      <w:r w:rsidRPr="00440DDD">
        <w:tab/>
        <w:t>(3)</w:t>
      </w:r>
      <w:r w:rsidRPr="00440DDD">
        <w:tab/>
        <w:t xml:space="preserve">At least 14 days, and not more than 21 days, before the day of the sale, a notice of the sale must be published in accordance with </w:t>
      </w:r>
      <w:r w:rsidR="00021052" w:rsidRPr="00440DDD">
        <w:t>subsection (</w:t>
      </w:r>
      <w:r w:rsidRPr="00440DDD">
        <w:t>5A). The specific number of shares to be offered need not be specified in the notice and it is sufficient for the notice to be to the effect that all shares on which a call remains unpaid will be sold.</w:t>
      </w:r>
    </w:p>
    <w:p w14:paraId="4AE3D2DE" w14:textId="77777777" w:rsidR="0022054A" w:rsidRPr="00440DDD" w:rsidRDefault="0022054A" w:rsidP="00440DDD">
      <w:pPr>
        <w:pStyle w:val="SubsectionHead"/>
      </w:pPr>
      <w:r w:rsidRPr="00440DDD">
        <w:t>Postponement of sale</w:t>
      </w:r>
    </w:p>
    <w:p w14:paraId="211D7D2B" w14:textId="77777777" w:rsidR="0022054A" w:rsidRPr="00440DDD" w:rsidRDefault="0022054A" w:rsidP="00440DDD">
      <w:pPr>
        <w:pStyle w:val="subsection"/>
      </w:pPr>
      <w:r w:rsidRPr="00440DDD">
        <w:tab/>
        <w:t>(4)</w:t>
      </w:r>
      <w:r w:rsidRPr="00440DDD">
        <w:tab/>
        <w:t xml:space="preserve">An intended sale of forfeited shares of which a notice has been published in accordance with </w:t>
      </w:r>
      <w:r w:rsidR="00021052" w:rsidRPr="00440DDD">
        <w:t>subsection (</w:t>
      </w:r>
      <w:r w:rsidRPr="00440DDD">
        <w:t xml:space="preserve">3) may be postponed for not more than 21 days from the date of sale specified in the notice. A notice of the date to which the sale is postponed must be published in accordance with </w:t>
      </w:r>
      <w:r w:rsidR="00021052" w:rsidRPr="00440DDD">
        <w:t>subsection (</w:t>
      </w:r>
      <w:r w:rsidRPr="00440DDD">
        <w:t>5A).</w:t>
      </w:r>
    </w:p>
    <w:p w14:paraId="0357B164" w14:textId="77777777" w:rsidR="0022054A" w:rsidRPr="00440DDD" w:rsidRDefault="00CE69BF" w:rsidP="00440DDD">
      <w:pPr>
        <w:pStyle w:val="ItemHead"/>
      </w:pPr>
      <w:r w:rsidRPr="00440DDD">
        <w:t>10</w:t>
      </w:r>
      <w:r w:rsidR="0022054A" w:rsidRPr="00440DDD">
        <w:t xml:space="preserve">  After sub</w:t>
      </w:r>
      <w:r w:rsidR="00021052" w:rsidRPr="00440DDD">
        <w:t>section 2</w:t>
      </w:r>
      <w:r w:rsidR="0022054A" w:rsidRPr="00440DDD">
        <w:t>54Q(5)</w:t>
      </w:r>
    </w:p>
    <w:p w14:paraId="563D09D7" w14:textId="77777777" w:rsidR="0022054A" w:rsidRPr="00440DDD" w:rsidRDefault="0022054A" w:rsidP="00440DDD">
      <w:pPr>
        <w:pStyle w:val="Item"/>
      </w:pPr>
      <w:r w:rsidRPr="00440DDD">
        <w:t>Insert:</w:t>
      </w:r>
    </w:p>
    <w:p w14:paraId="7EAF6600" w14:textId="77777777" w:rsidR="0022054A" w:rsidRPr="00440DDD" w:rsidRDefault="0022054A" w:rsidP="00440DDD">
      <w:pPr>
        <w:pStyle w:val="SubsectionHead"/>
      </w:pPr>
      <w:r w:rsidRPr="00440DDD">
        <w:t>Publishing notices</w:t>
      </w:r>
    </w:p>
    <w:p w14:paraId="29E91998" w14:textId="77777777" w:rsidR="0022054A" w:rsidRPr="00440DDD" w:rsidRDefault="0022054A" w:rsidP="00440DDD">
      <w:pPr>
        <w:pStyle w:val="subsection"/>
      </w:pPr>
      <w:r w:rsidRPr="00440DDD">
        <w:tab/>
        <w:t>(5A)</w:t>
      </w:r>
      <w:r w:rsidRPr="00440DDD">
        <w:tab/>
        <w:t xml:space="preserve">A notice under </w:t>
      </w:r>
      <w:r w:rsidR="00021052" w:rsidRPr="00440DDD">
        <w:t>subsection (</w:t>
      </w:r>
      <w:r w:rsidRPr="00440DDD">
        <w:t>3) or (4) is published in accordance with this subsection if the notice is published:</w:t>
      </w:r>
    </w:p>
    <w:p w14:paraId="6E879EFA" w14:textId="77777777" w:rsidR="0022054A" w:rsidRPr="00440DDD" w:rsidRDefault="0022054A" w:rsidP="00440DDD">
      <w:pPr>
        <w:pStyle w:val="paragraph"/>
      </w:pPr>
      <w:r w:rsidRPr="00440DDD">
        <w:tab/>
        <w:t>(a)</w:t>
      </w:r>
      <w:r w:rsidRPr="00440DDD">
        <w:tab/>
        <w:t xml:space="preserve">unless </w:t>
      </w:r>
      <w:r w:rsidR="00021052" w:rsidRPr="00440DDD">
        <w:t>paragraph (</w:t>
      </w:r>
      <w:r w:rsidRPr="00440DDD">
        <w:t>b) of this subsection applies—in a manner that results in the notice being accessible to the public and reasonably prominent; or</w:t>
      </w:r>
    </w:p>
    <w:p w14:paraId="63EAD6F4" w14:textId="77777777" w:rsidR="0022054A" w:rsidRPr="00440DDD" w:rsidRDefault="0022054A" w:rsidP="00440DDD">
      <w:pPr>
        <w:pStyle w:val="paragraph"/>
      </w:pPr>
      <w:r w:rsidRPr="00440DDD">
        <w:tab/>
        <w:t>(b)</w:t>
      </w:r>
      <w:r w:rsidRPr="00440DDD">
        <w:tab/>
        <w:t xml:space="preserve">if a determination in force under </w:t>
      </w:r>
      <w:r w:rsidR="00021052" w:rsidRPr="00440DDD">
        <w:t>subsection (</w:t>
      </w:r>
      <w:r w:rsidRPr="00440DDD">
        <w:t>5B) specifies one or more manners in which such a notice may be published—in a manner so specified.</w:t>
      </w:r>
    </w:p>
    <w:p w14:paraId="43452B7A" w14:textId="77777777" w:rsidR="0022054A" w:rsidRPr="00440DDD" w:rsidRDefault="0022054A" w:rsidP="00440DDD">
      <w:pPr>
        <w:pStyle w:val="subsection"/>
      </w:pPr>
      <w:r w:rsidRPr="00440DDD">
        <w:lastRenderedPageBreak/>
        <w:tab/>
        <w:t>(5B)</w:t>
      </w:r>
      <w:r w:rsidRPr="00440DDD">
        <w:tab/>
        <w:t xml:space="preserve">For the purposes of </w:t>
      </w:r>
      <w:r w:rsidR="00021052" w:rsidRPr="00440DDD">
        <w:t>paragraph (</w:t>
      </w:r>
      <w:r w:rsidRPr="00440DDD">
        <w:t xml:space="preserve">5A)(b), ASIC may, by legislative instrument, make a determination specifying one or more manners in which a notice under </w:t>
      </w:r>
      <w:r w:rsidR="00021052" w:rsidRPr="00440DDD">
        <w:t>subsection (</w:t>
      </w:r>
      <w:r w:rsidRPr="00440DDD">
        <w:t>3) or (4) may be published.</w:t>
      </w:r>
    </w:p>
    <w:p w14:paraId="4FA1C32F" w14:textId="77777777" w:rsidR="0022054A" w:rsidRPr="00440DDD" w:rsidRDefault="0022054A" w:rsidP="00440DDD">
      <w:pPr>
        <w:pStyle w:val="subsection"/>
      </w:pPr>
      <w:r w:rsidRPr="00440DDD">
        <w:tab/>
        <w:t>(5C)</w:t>
      </w:r>
      <w:r w:rsidRPr="00440DDD">
        <w:tab/>
        <w:t>A manner of publication may be specified in the determination only if ASIC considers that the manner of publication would result in such a notice being accessible to the public and reasonably prominent.</w:t>
      </w:r>
    </w:p>
    <w:p w14:paraId="0BC9B014" w14:textId="77777777" w:rsidR="0022054A" w:rsidRPr="00440DDD" w:rsidRDefault="00CE69BF" w:rsidP="00440DDD">
      <w:pPr>
        <w:pStyle w:val="ItemHead"/>
      </w:pPr>
      <w:r w:rsidRPr="00440DDD">
        <w:t>11</w:t>
      </w:r>
      <w:r w:rsidR="0022054A" w:rsidRPr="00440DDD">
        <w:t xml:space="preserve">  Paragraph 601CC(14)(a)</w:t>
      </w:r>
    </w:p>
    <w:p w14:paraId="5374A61D" w14:textId="77777777" w:rsidR="0022054A" w:rsidRPr="00440DDD" w:rsidRDefault="0022054A" w:rsidP="00440DDD">
      <w:pPr>
        <w:pStyle w:val="Item"/>
      </w:pPr>
      <w:r w:rsidRPr="00440DDD">
        <w:t xml:space="preserve">Omit “advertisement in a daily newspaper circulating generally in each State or Territory where the body carried on business at any time during the 6 years before the liquidation”, substitute “a notice published in accordance with </w:t>
      </w:r>
      <w:r w:rsidR="00021052" w:rsidRPr="00440DDD">
        <w:t>subsection 6</w:t>
      </w:r>
      <w:r w:rsidRPr="00440DDD">
        <w:t>01CCA(1)”.</w:t>
      </w:r>
    </w:p>
    <w:p w14:paraId="3D157EE0" w14:textId="77777777" w:rsidR="0022054A" w:rsidRPr="00440DDD" w:rsidRDefault="00CE69BF" w:rsidP="00440DDD">
      <w:pPr>
        <w:pStyle w:val="ItemHead"/>
      </w:pPr>
      <w:r w:rsidRPr="00440DDD">
        <w:t>12</w:t>
      </w:r>
      <w:r w:rsidR="0022054A" w:rsidRPr="00440DDD">
        <w:t xml:space="preserve">  At the end of Division 1 of Part 5B.2</w:t>
      </w:r>
    </w:p>
    <w:p w14:paraId="7CB13721" w14:textId="77777777" w:rsidR="0022054A" w:rsidRPr="00440DDD" w:rsidRDefault="0022054A" w:rsidP="00440DDD">
      <w:pPr>
        <w:pStyle w:val="Item"/>
      </w:pPr>
      <w:r w:rsidRPr="00440DDD">
        <w:t>Add:</w:t>
      </w:r>
    </w:p>
    <w:p w14:paraId="359CF270" w14:textId="77777777" w:rsidR="0022054A" w:rsidRPr="00440DDD" w:rsidRDefault="0022054A" w:rsidP="00440DDD">
      <w:pPr>
        <w:pStyle w:val="ActHead5"/>
      </w:pPr>
      <w:bookmarkStart w:id="39" w:name="_Toc87618918"/>
      <w:r w:rsidRPr="00EA745A">
        <w:rPr>
          <w:rStyle w:val="CharSectno"/>
        </w:rPr>
        <w:t>601CCA</w:t>
      </w:r>
      <w:r w:rsidRPr="00440DDD">
        <w:t xml:space="preserve">  Publishing notices relating to cessation of business etc.</w:t>
      </w:r>
      <w:bookmarkEnd w:id="39"/>
    </w:p>
    <w:p w14:paraId="610D797E" w14:textId="77777777" w:rsidR="0022054A" w:rsidRPr="00440DDD" w:rsidRDefault="0022054A" w:rsidP="00440DDD">
      <w:pPr>
        <w:pStyle w:val="subsection"/>
      </w:pPr>
      <w:r w:rsidRPr="00440DDD">
        <w:tab/>
        <w:t>(1)</w:t>
      </w:r>
      <w:r w:rsidRPr="00440DDD">
        <w:tab/>
        <w:t xml:space="preserve">A notice mentioned in </w:t>
      </w:r>
      <w:r w:rsidR="00021052" w:rsidRPr="00440DDD">
        <w:t>paragraph 6</w:t>
      </w:r>
      <w:r w:rsidRPr="00440DDD">
        <w:t>01CC(14)(a) is published in accordance with this subsection if it is published:</w:t>
      </w:r>
    </w:p>
    <w:p w14:paraId="5CFAC990" w14:textId="77777777" w:rsidR="0022054A" w:rsidRPr="00440DDD" w:rsidRDefault="0022054A" w:rsidP="00440DDD">
      <w:pPr>
        <w:pStyle w:val="paragraph"/>
      </w:pPr>
      <w:r w:rsidRPr="00440DDD">
        <w:tab/>
        <w:t>(a)</w:t>
      </w:r>
      <w:r w:rsidRPr="00440DDD">
        <w:tab/>
        <w:t xml:space="preserve">unless </w:t>
      </w:r>
      <w:r w:rsidR="00021052" w:rsidRPr="00440DDD">
        <w:t>paragraph (</w:t>
      </w:r>
      <w:r w:rsidRPr="00440DDD">
        <w:t>b) of this subsection applies—in a manner that results in the notice being accessible to the public and reasonably prominent; or</w:t>
      </w:r>
    </w:p>
    <w:p w14:paraId="1C137DA5" w14:textId="77777777" w:rsidR="0022054A" w:rsidRPr="00440DDD" w:rsidRDefault="0022054A" w:rsidP="00440DDD">
      <w:pPr>
        <w:pStyle w:val="paragraph"/>
      </w:pPr>
      <w:r w:rsidRPr="00440DDD">
        <w:tab/>
        <w:t>(b)</w:t>
      </w:r>
      <w:r w:rsidRPr="00440DDD">
        <w:tab/>
        <w:t xml:space="preserve">if a determination under </w:t>
      </w:r>
      <w:r w:rsidR="00021052" w:rsidRPr="00440DDD">
        <w:t>subsection (</w:t>
      </w:r>
      <w:r w:rsidRPr="00440DDD">
        <w:t>2) is in force:</w:t>
      </w:r>
    </w:p>
    <w:p w14:paraId="32C7DEBC" w14:textId="77777777" w:rsidR="0022054A" w:rsidRPr="00440DDD" w:rsidRDefault="0022054A" w:rsidP="00440DDD">
      <w:pPr>
        <w:pStyle w:val="paragraphsub"/>
      </w:pPr>
      <w:r w:rsidRPr="00440DDD">
        <w:tab/>
        <w:t>(i)</w:t>
      </w:r>
      <w:r w:rsidRPr="00440DDD">
        <w:tab/>
        <w:t xml:space="preserve">if the determination specifies one or more manners of publication under </w:t>
      </w:r>
      <w:r w:rsidR="00021052" w:rsidRPr="00440DDD">
        <w:t>paragraph (</w:t>
      </w:r>
      <w:r w:rsidRPr="00440DDD">
        <w:t>2)(a)—in a manner specified in the determination; or</w:t>
      </w:r>
    </w:p>
    <w:p w14:paraId="38B8AA30" w14:textId="77777777" w:rsidR="0022054A" w:rsidRPr="00440DDD" w:rsidRDefault="0022054A" w:rsidP="00440DDD">
      <w:pPr>
        <w:pStyle w:val="paragraphsub"/>
      </w:pPr>
      <w:r w:rsidRPr="00440DDD">
        <w:tab/>
        <w:t>(ii)</w:t>
      </w:r>
      <w:r w:rsidRPr="00440DDD">
        <w:tab/>
        <w:t>if the determination specifies that such a notice may be published in the prescribed manner—in the prescribed manner.</w:t>
      </w:r>
    </w:p>
    <w:p w14:paraId="1F65CFC0" w14:textId="77777777" w:rsidR="0022054A" w:rsidRPr="00440DDD" w:rsidRDefault="0022054A" w:rsidP="00440DDD">
      <w:pPr>
        <w:pStyle w:val="notetext"/>
      </w:pPr>
      <w:r w:rsidRPr="00440DDD">
        <w:t>Note:</w:t>
      </w:r>
      <w:r w:rsidRPr="00440DDD">
        <w:tab/>
        <w:t xml:space="preserve">For publication in the prescribed manner, see </w:t>
      </w:r>
      <w:r w:rsidR="00021052" w:rsidRPr="00440DDD">
        <w:t>section 1</w:t>
      </w:r>
      <w:r w:rsidRPr="00440DDD">
        <w:t>367A.</w:t>
      </w:r>
    </w:p>
    <w:p w14:paraId="1FDFCA33" w14:textId="77777777" w:rsidR="0022054A" w:rsidRPr="00440DDD" w:rsidRDefault="0022054A" w:rsidP="00440DDD">
      <w:pPr>
        <w:pStyle w:val="subsection"/>
      </w:pPr>
      <w:r w:rsidRPr="00440DDD">
        <w:tab/>
        <w:t>(2)</w:t>
      </w:r>
      <w:r w:rsidRPr="00440DDD">
        <w:tab/>
        <w:t xml:space="preserve">For the purposes of </w:t>
      </w:r>
      <w:r w:rsidR="00021052" w:rsidRPr="00440DDD">
        <w:t>paragraph (</w:t>
      </w:r>
      <w:r w:rsidRPr="00440DDD">
        <w:t>1)(b), ASIC may, by legislative instrument, make a determination specifying:</w:t>
      </w:r>
    </w:p>
    <w:p w14:paraId="675CCB02" w14:textId="77777777" w:rsidR="0022054A" w:rsidRPr="00440DDD" w:rsidRDefault="0022054A" w:rsidP="00440DDD">
      <w:pPr>
        <w:pStyle w:val="paragraph"/>
      </w:pPr>
      <w:r w:rsidRPr="00440DDD">
        <w:lastRenderedPageBreak/>
        <w:tab/>
        <w:t>(a)</w:t>
      </w:r>
      <w:r w:rsidRPr="00440DDD">
        <w:tab/>
        <w:t xml:space="preserve">unless the matter in </w:t>
      </w:r>
      <w:r w:rsidR="00021052" w:rsidRPr="00440DDD">
        <w:t>paragraph (</w:t>
      </w:r>
      <w:r w:rsidRPr="00440DDD">
        <w:t xml:space="preserve">b) of this subsection is specified—one or more manners in which a notice mentioned in </w:t>
      </w:r>
      <w:r w:rsidR="00021052" w:rsidRPr="00440DDD">
        <w:t>paragraph 6</w:t>
      </w:r>
      <w:r w:rsidRPr="00440DDD">
        <w:t>01CC(14)(a) may be published; or</w:t>
      </w:r>
    </w:p>
    <w:p w14:paraId="6DE50CAD" w14:textId="77777777" w:rsidR="0022054A" w:rsidRPr="00440DDD" w:rsidRDefault="0022054A" w:rsidP="00440DDD">
      <w:pPr>
        <w:pStyle w:val="paragraph"/>
      </w:pPr>
      <w:r w:rsidRPr="00440DDD">
        <w:tab/>
        <w:t>(b)</w:t>
      </w:r>
      <w:r w:rsidRPr="00440DDD">
        <w:tab/>
        <w:t>that such a notice may be published in the prescribed manner.</w:t>
      </w:r>
    </w:p>
    <w:p w14:paraId="072439D8" w14:textId="77777777" w:rsidR="0022054A" w:rsidRPr="00440DDD" w:rsidRDefault="0022054A" w:rsidP="00440DDD">
      <w:pPr>
        <w:pStyle w:val="subsection"/>
      </w:pPr>
      <w:r w:rsidRPr="00440DDD">
        <w:tab/>
        <w:t>(3)</w:t>
      </w:r>
      <w:r w:rsidRPr="00440DDD">
        <w:tab/>
        <w:t xml:space="preserve">A manner of publication may be specified in the determination under </w:t>
      </w:r>
      <w:r w:rsidR="00021052" w:rsidRPr="00440DDD">
        <w:t>paragraph (</w:t>
      </w:r>
      <w:r w:rsidRPr="00440DDD">
        <w:t>2)(a) only if ASIC considers that the manner of publication would result in such a notice being accessible to the public and reasonably prominent.</w:t>
      </w:r>
    </w:p>
    <w:p w14:paraId="13CBC3A7" w14:textId="77777777" w:rsidR="0022054A" w:rsidRPr="00440DDD" w:rsidRDefault="00CE69BF" w:rsidP="00440DDD">
      <w:pPr>
        <w:pStyle w:val="ItemHead"/>
      </w:pPr>
      <w:r w:rsidRPr="00440DDD">
        <w:t>13</w:t>
      </w:r>
      <w:r w:rsidR="0022054A" w:rsidRPr="00440DDD">
        <w:t xml:space="preserve">  Paragraph 601CL(15)(a)</w:t>
      </w:r>
    </w:p>
    <w:p w14:paraId="0B1D8948" w14:textId="77777777" w:rsidR="0022054A" w:rsidRPr="00440DDD" w:rsidRDefault="0022054A" w:rsidP="00440DDD">
      <w:pPr>
        <w:pStyle w:val="Item"/>
      </w:pPr>
      <w:r w:rsidRPr="00440DDD">
        <w:t xml:space="preserve">Omit “advertisement in a daily newspaper circulating generally in each State or Territory where the foreign company carried on business at any time during the 6 years before the liquidation”, substitute “a notice published in accordance with </w:t>
      </w:r>
      <w:r w:rsidR="00021052" w:rsidRPr="00440DDD">
        <w:t>subsection 6</w:t>
      </w:r>
      <w:r w:rsidRPr="00440DDD">
        <w:t>01CLA(1)”.</w:t>
      </w:r>
    </w:p>
    <w:p w14:paraId="072837B2" w14:textId="77777777" w:rsidR="0022054A" w:rsidRPr="00440DDD" w:rsidRDefault="00CE69BF" w:rsidP="00440DDD">
      <w:pPr>
        <w:pStyle w:val="ItemHead"/>
      </w:pPr>
      <w:r w:rsidRPr="00440DDD">
        <w:t>14</w:t>
      </w:r>
      <w:r w:rsidR="0022054A" w:rsidRPr="00440DDD">
        <w:t xml:space="preserve">  After </w:t>
      </w:r>
      <w:r w:rsidR="00021052" w:rsidRPr="00440DDD">
        <w:t>section 6</w:t>
      </w:r>
      <w:r w:rsidR="0022054A" w:rsidRPr="00440DDD">
        <w:t>01CL</w:t>
      </w:r>
    </w:p>
    <w:p w14:paraId="2CED6568" w14:textId="77777777" w:rsidR="0022054A" w:rsidRPr="00440DDD" w:rsidRDefault="0022054A" w:rsidP="00440DDD">
      <w:pPr>
        <w:pStyle w:val="Item"/>
      </w:pPr>
      <w:r w:rsidRPr="00440DDD">
        <w:t>Insert:</w:t>
      </w:r>
    </w:p>
    <w:p w14:paraId="2A581409" w14:textId="77777777" w:rsidR="0022054A" w:rsidRPr="00440DDD" w:rsidRDefault="0022054A" w:rsidP="00440DDD">
      <w:pPr>
        <w:pStyle w:val="ActHead5"/>
      </w:pPr>
      <w:bookmarkStart w:id="40" w:name="_Toc87618919"/>
      <w:r w:rsidRPr="00EA745A">
        <w:rPr>
          <w:rStyle w:val="CharSectno"/>
        </w:rPr>
        <w:t>601CLA</w:t>
      </w:r>
      <w:r w:rsidRPr="00440DDD">
        <w:t xml:space="preserve">  Publishing notices relating to cessation of business etc.</w:t>
      </w:r>
      <w:bookmarkEnd w:id="40"/>
    </w:p>
    <w:p w14:paraId="10055B2A" w14:textId="77777777" w:rsidR="0022054A" w:rsidRPr="00440DDD" w:rsidRDefault="0022054A" w:rsidP="00440DDD">
      <w:pPr>
        <w:pStyle w:val="subsection"/>
      </w:pPr>
      <w:r w:rsidRPr="00440DDD">
        <w:tab/>
        <w:t>(1)</w:t>
      </w:r>
      <w:r w:rsidRPr="00440DDD">
        <w:tab/>
        <w:t xml:space="preserve">A notice mentioned in </w:t>
      </w:r>
      <w:r w:rsidR="00021052" w:rsidRPr="00440DDD">
        <w:t>paragraph 6</w:t>
      </w:r>
      <w:r w:rsidRPr="00440DDD">
        <w:t>01CL(15)(a) is published in accordance with this subsection if it is published:</w:t>
      </w:r>
    </w:p>
    <w:p w14:paraId="38870F15" w14:textId="77777777" w:rsidR="0022054A" w:rsidRPr="00440DDD" w:rsidRDefault="0022054A" w:rsidP="00440DDD">
      <w:pPr>
        <w:pStyle w:val="paragraph"/>
      </w:pPr>
      <w:r w:rsidRPr="00440DDD">
        <w:tab/>
        <w:t>(a)</w:t>
      </w:r>
      <w:r w:rsidRPr="00440DDD">
        <w:tab/>
        <w:t xml:space="preserve">unless </w:t>
      </w:r>
      <w:r w:rsidR="00021052" w:rsidRPr="00440DDD">
        <w:t>paragraph (</w:t>
      </w:r>
      <w:r w:rsidRPr="00440DDD">
        <w:t>b) of this subsection applies—in a manner that results in the notice being accessible to the public and reasonably prominent; or</w:t>
      </w:r>
    </w:p>
    <w:p w14:paraId="305A74A4" w14:textId="77777777" w:rsidR="0022054A" w:rsidRPr="00440DDD" w:rsidRDefault="0022054A" w:rsidP="00440DDD">
      <w:pPr>
        <w:pStyle w:val="paragraph"/>
      </w:pPr>
      <w:r w:rsidRPr="00440DDD">
        <w:tab/>
        <w:t>(b)</w:t>
      </w:r>
      <w:r w:rsidRPr="00440DDD">
        <w:tab/>
        <w:t xml:space="preserve">if a determination under </w:t>
      </w:r>
      <w:r w:rsidR="00021052" w:rsidRPr="00440DDD">
        <w:t>subsection (</w:t>
      </w:r>
      <w:r w:rsidRPr="00440DDD">
        <w:t>2) is in force:</w:t>
      </w:r>
    </w:p>
    <w:p w14:paraId="19399385" w14:textId="77777777" w:rsidR="0022054A" w:rsidRPr="00440DDD" w:rsidRDefault="0022054A" w:rsidP="00440DDD">
      <w:pPr>
        <w:pStyle w:val="paragraphsub"/>
      </w:pPr>
      <w:r w:rsidRPr="00440DDD">
        <w:tab/>
        <w:t>(i)</w:t>
      </w:r>
      <w:r w:rsidRPr="00440DDD">
        <w:tab/>
        <w:t xml:space="preserve">if the determination specifies one or more manners of publication under </w:t>
      </w:r>
      <w:r w:rsidR="00021052" w:rsidRPr="00440DDD">
        <w:t>paragraph (</w:t>
      </w:r>
      <w:r w:rsidRPr="00440DDD">
        <w:t>2)(a)—in a manner specified in the determination; or</w:t>
      </w:r>
    </w:p>
    <w:p w14:paraId="50DD03EC" w14:textId="77777777" w:rsidR="0022054A" w:rsidRPr="00440DDD" w:rsidRDefault="0022054A" w:rsidP="00440DDD">
      <w:pPr>
        <w:pStyle w:val="paragraphsub"/>
      </w:pPr>
      <w:r w:rsidRPr="00440DDD">
        <w:tab/>
        <w:t>(ii)</w:t>
      </w:r>
      <w:r w:rsidRPr="00440DDD">
        <w:tab/>
        <w:t>if the determination specifies that such a notice may be published in the prescribed manner—in the prescribed manner.</w:t>
      </w:r>
    </w:p>
    <w:p w14:paraId="49EC4DD3" w14:textId="77777777" w:rsidR="0022054A" w:rsidRPr="00440DDD" w:rsidRDefault="0022054A" w:rsidP="00440DDD">
      <w:pPr>
        <w:pStyle w:val="notetext"/>
      </w:pPr>
      <w:r w:rsidRPr="00440DDD">
        <w:t>Note:</w:t>
      </w:r>
      <w:r w:rsidRPr="00440DDD">
        <w:tab/>
        <w:t xml:space="preserve">For publication in the prescribed manner, see </w:t>
      </w:r>
      <w:r w:rsidR="00021052" w:rsidRPr="00440DDD">
        <w:t>section 1</w:t>
      </w:r>
      <w:r w:rsidRPr="00440DDD">
        <w:t>367A.</w:t>
      </w:r>
    </w:p>
    <w:p w14:paraId="0972705F" w14:textId="77777777" w:rsidR="0022054A" w:rsidRPr="00440DDD" w:rsidRDefault="0022054A" w:rsidP="00440DDD">
      <w:pPr>
        <w:pStyle w:val="subsection"/>
      </w:pPr>
      <w:r w:rsidRPr="00440DDD">
        <w:tab/>
        <w:t>(2)</w:t>
      </w:r>
      <w:r w:rsidRPr="00440DDD">
        <w:tab/>
        <w:t xml:space="preserve">For the purposes of </w:t>
      </w:r>
      <w:r w:rsidR="00021052" w:rsidRPr="00440DDD">
        <w:t>paragraph (</w:t>
      </w:r>
      <w:r w:rsidRPr="00440DDD">
        <w:t>1)(b), ASIC may, by legislative instrument, make a determination specifying:</w:t>
      </w:r>
    </w:p>
    <w:p w14:paraId="064DA264" w14:textId="77777777" w:rsidR="0022054A" w:rsidRPr="00440DDD" w:rsidRDefault="0022054A" w:rsidP="00440DDD">
      <w:pPr>
        <w:pStyle w:val="paragraph"/>
      </w:pPr>
      <w:r w:rsidRPr="00440DDD">
        <w:lastRenderedPageBreak/>
        <w:tab/>
        <w:t>(a)</w:t>
      </w:r>
      <w:r w:rsidRPr="00440DDD">
        <w:tab/>
        <w:t xml:space="preserve">unless the matter in </w:t>
      </w:r>
      <w:r w:rsidR="00021052" w:rsidRPr="00440DDD">
        <w:t>paragraph (</w:t>
      </w:r>
      <w:r w:rsidRPr="00440DDD">
        <w:t xml:space="preserve">b) of this subsection is specified—one or more manners in which a notice mentioned in </w:t>
      </w:r>
      <w:r w:rsidR="00021052" w:rsidRPr="00440DDD">
        <w:t>paragraph 6</w:t>
      </w:r>
      <w:r w:rsidRPr="00440DDD">
        <w:t>01CL(15)(a) may be published; or</w:t>
      </w:r>
    </w:p>
    <w:p w14:paraId="6B5B7A71" w14:textId="77777777" w:rsidR="0022054A" w:rsidRPr="00440DDD" w:rsidRDefault="0022054A" w:rsidP="00440DDD">
      <w:pPr>
        <w:pStyle w:val="paragraph"/>
      </w:pPr>
      <w:r w:rsidRPr="00440DDD">
        <w:tab/>
        <w:t>(b)</w:t>
      </w:r>
      <w:r w:rsidRPr="00440DDD">
        <w:tab/>
        <w:t>that such a notice may be published in the prescribed manner.</w:t>
      </w:r>
    </w:p>
    <w:p w14:paraId="2F753005" w14:textId="77777777" w:rsidR="0022054A" w:rsidRPr="00440DDD" w:rsidRDefault="0022054A" w:rsidP="00440DDD">
      <w:pPr>
        <w:pStyle w:val="subsection"/>
      </w:pPr>
      <w:r w:rsidRPr="00440DDD">
        <w:tab/>
        <w:t>(3)</w:t>
      </w:r>
      <w:r w:rsidRPr="00440DDD">
        <w:tab/>
        <w:t xml:space="preserve">A manner of publication may be specified in the determination under </w:t>
      </w:r>
      <w:r w:rsidR="00021052" w:rsidRPr="00440DDD">
        <w:t>paragraph (</w:t>
      </w:r>
      <w:r w:rsidRPr="00440DDD">
        <w:t>2)(a) only if ASIC considers that the manner of publication would result in such a notice being accessible to the public and reasonably prominent.</w:t>
      </w:r>
    </w:p>
    <w:p w14:paraId="3DC00A1B" w14:textId="77777777" w:rsidR="0022054A" w:rsidRPr="00440DDD" w:rsidRDefault="00CE69BF" w:rsidP="00440DDD">
      <w:pPr>
        <w:pStyle w:val="ItemHead"/>
      </w:pPr>
      <w:r w:rsidRPr="00440DDD">
        <w:t>15</w:t>
      </w:r>
      <w:r w:rsidR="0022054A" w:rsidRPr="00440DDD">
        <w:t xml:space="preserve">  Paragraph 601WDA(1)(b)</w:t>
      </w:r>
    </w:p>
    <w:p w14:paraId="0B5082EE" w14:textId="77777777" w:rsidR="0022054A" w:rsidRPr="00440DDD" w:rsidRDefault="0022054A" w:rsidP="00440DDD">
      <w:pPr>
        <w:pStyle w:val="Item"/>
      </w:pPr>
      <w:r w:rsidRPr="00440DDD">
        <w:t>Repeal the paragraph, substitute:</w:t>
      </w:r>
    </w:p>
    <w:p w14:paraId="2ABBA520" w14:textId="77777777" w:rsidR="0022054A" w:rsidRPr="00440DDD" w:rsidRDefault="0022054A" w:rsidP="00440DDD">
      <w:pPr>
        <w:pStyle w:val="paragraph"/>
      </w:pPr>
      <w:r w:rsidRPr="00440DDD">
        <w:tab/>
        <w:t>(b)</w:t>
      </w:r>
      <w:r w:rsidRPr="00440DDD">
        <w:tab/>
        <w:t xml:space="preserve">publish notice of the cancellation of the licence on the trustee company’s website (if any), and in another manner that is in accordance with </w:t>
      </w:r>
      <w:r w:rsidR="00021052" w:rsidRPr="00440DDD">
        <w:t>subsection (</w:t>
      </w:r>
      <w:r w:rsidRPr="00440DDD">
        <w:t>4).</w:t>
      </w:r>
    </w:p>
    <w:p w14:paraId="7BBA8D18" w14:textId="77777777" w:rsidR="0022054A" w:rsidRPr="00440DDD" w:rsidRDefault="00CE69BF" w:rsidP="00440DDD">
      <w:pPr>
        <w:pStyle w:val="ItemHead"/>
      </w:pPr>
      <w:r w:rsidRPr="00440DDD">
        <w:t>16</w:t>
      </w:r>
      <w:r w:rsidR="0022054A" w:rsidRPr="00440DDD">
        <w:t xml:space="preserve">  Sub</w:t>
      </w:r>
      <w:r w:rsidR="00021052" w:rsidRPr="00440DDD">
        <w:t>section 6</w:t>
      </w:r>
      <w:r w:rsidR="0022054A" w:rsidRPr="00440DDD">
        <w:t>01WDA(3)</w:t>
      </w:r>
    </w:p>
    <w:p w14:paraId="3EC3D512" w14:textId="77777777" w:rsidR="0022054A" w:rsidRPr="00440DDD" w:rsidRDefault="0022054A" w:rsidP="00440DDD">
      <w:pPr>
        <w:pStyle w:val="Item"/>
      </w:pPr>
      <w:r w:rsidRPr="00440DDD">
        <w:t xml:space="preserve">Repeal the </w:t>
      </w:r>
      <w:r w:rsidR="00021052" w:rsidRPr="00440DDD">
        <w:t>subsection (</w:t>
      </w:r>
      <w:r w:rsidRPr="00440DDD">
        <w:t>not including the note), substitute:</w:t>
      </w:r>
    </w:p>
    <w:p w14:paraId="79D1D70C" w14:textId="77777777" w:rsidR="0022054A" w:rsidRPr="00440DDD" w:rsidRDefault="0022054A" w:rsidP="00440DDD">
      <w:pPr>
        <w:pStyle w:val="subsection"/>
      </w:pPr>
      <w:r w:rsidRPr="00440DDD">
        <w:tab/>
        <w:t>(3)</w:t>
      </w:r>
      <w:r w:rsidRPr="00440DDD">
        <w:tab/>
        <w:t xml:space="preserve">If a certificate of transfer for a voluntary transfer determination comes into force, the transferring company must, as soon as practicable, publish notice of the transfer of estate assets and liabilities on the transferring company’s website (if any), and in another manner that is in accordance with </w:t>
      </w:r>
      <w:r w:rsidR="00021052" w:rsidRPr="00440DDD">
        <w:t>subsection (</w:t>
      </w:r>
      <w:r w:rsidRPr="00440DDD">
        <w:t>4).</w:t>
      </w:r>
    </w:p>
    <w:p w14:paraId="0233DA74" w14:textId="77777777" w:rsidR="0022054A" w:rsidRPr="00440DDD" w:rsidRDefault="00CE69BF" w:rsidP="00440DDD">
      <w:pPr>
        <w:pStyle w:val="ItemHead"/>
      </w:pPr>
      <w:r w:rsidRPr="00440DDD">
        <w:t>17</w:t>
      </w:r>
      <w:r w:rsidR="0022054A" w:rsidRPr="00440DDD">
        <w:t xml:space="preserve">  At the end of </w:t>
      </w:r>
      <w:r w:rsidR="00021052" w:rsidRPr="00440DDD">
        <w:t>section 6</w:t>
      </w:r>
      <w:r w:rsidR="0022054A" w:rsidRPr="00440DDD">
        <w:t>01WDA</w:t>
      </w:r>
    </w:p>
    <w:p w14:paraId="1A50479E" w14:textId="77777777" w:rsidR="0022054A" w:rsidRPr="00440DDD" w:rsidRDefault="0022054A" w:rsidP="00440DDD">
      <w:pPr>
        <w:pStyle w:val="Item"/>
      </w:pPr>
      <w:r w:rsidRPr="00440DDD">
        <w:t>Add:</w:t>
      </w:r>
    </w:p>
    <w:p w14:paraId="14D84A13" w14:textId="77777777" w:rsidR="0022054A" w:rsidRPr="00440DDD" w:rsidRDefault="0022054A" w:rsidP="00440DDD">
      <w:pPr>
        <w:pStyle w:val="SubsectionHead"/>
      </w:pPr>
      <w:r w:rsidRPr="00440DDD">
        <w:t>Publishing notices</w:t>
      </w:r>
    </w:p>
    <w:p w14:paraId="489E84EE" w14:textId="77777777" w:rsidR="0022054A" w:rsidRPr="00440DDD" w:rsidRDefault="0022054A" w:rsidP="00440DDD">
      <w:pPr>
        <w:pStyle w:val="subsection"/>
      </w:pPr>
      <w:r w:rsidRPr="00440DDD">
        <w:tab/>
        <w:t>(4)</w:t>
      </w:r>
      <w:r w:rsidRPr="00440DDD">
        <w:tab/>
        <w:t xml:space="preserve">A manner of publishing notice under </w:t>
      </w:r>
      <w:r w:rsidR="00021052" w:rsidRPr="00440DDD">
        <w:t>paragraph (</w:t>
      </w:r>
      <w:r w:rsidRPr="00440DDD">
        <w:t xml:space="preserve">1)(b) or </w:t>
      </w:r>
      <w:r w:rsidR="00021052" w:rsidRPr="00440DDD">
        <w:t>subsection (</w:t>
      </w:r>
      <w:r w:rsidRPr="00440DDD">
        <w:t>3) is in accordance with this subsection if the manner:</w:t>
      </w:r>
    </w:p>
    <w:p w14:paraId="045E89FD" w14:textId="77777777" w:rsidR="0022054A" w:rsidRPr="00440DDD" w:rsidRDefault="0022054A" w:rsidP="00440DDD">
      <w:pPr>
        <w:pStyle w:val="paragraph"/>
      </w:pPr>
      <w:r w:rsidRPr="00440DDD">
        <w:tab/>
        <w:t>(a)</w:t>
      </w:r>
      <w:r w:rsidRPr="00440DDD">
        <w:tab/>
        <w:t xml:space="preserve">unless </w:t>
      </w:r>
      <w:r w:rsidR="00021052" w:rsidRPr="00440DDD">
        <w:t>paragraph (</w:t>
      </w:r>
      <w:r w:rsidRPr="00440DDD">
        <w:t>b) applies—results in the notice being accessible to the public and reasonably prominent; or</w:t>
      </w:r>
    </w:p>
    <w:p w14:paraId="39E05520" w14:textId="77777777" w:rsidR="0022054A" w:rsidRPr="00440DDD" w:rsidRDefault="0022054A" w:rsidP="00440DDD">
      <w:pPr>
        <w:pStyle w:val="paragraph"/>
      </w:pPr>
      <w:r w:rsidRPr="00440DDD">
        <w:tab/>
        <w:t>(b)</w:t>
      </w:r>
      <w:r w:rsidRPr="00440DDD">
        <w:tab/>
        <w:t xml:space="preserve">if a determination in force under </w:t>
      </w:r>
      <w:r w:rsidR="00021052" w:rsidRPr="00440DDD">
        <w:t>subsection (</w:t>
      </w:r>
      <w:r w:rsidRPr="00440DDD">
        <w:t>5) specifies one or more manners in which such a notice may be published—is so specified.</w:t>
      </w:r>
    </w:p>
    <w:p w14:paraId="6E2E7886" w14:textId="77777777" w:rsidR="0022054A" w:rsidRPr="00440DDD" w:rsidRDefault="0022054A" w:rsidP="00440DDD">
      <w:pPr>
        <w:pStyle w:val="subsection"/>
      </w:pPr>
      <w:r w:rsidRPr="00440DDD">
        <w:lastRenderedPageBreak/>
        <w:tab/>
        <w:t>(5)</w:t>
      </w:r>
      <w:r w:rsidRPr="00440DDD">
        <w:tab/>
        <w:t xml:space="preserve">For the purposes of </w:t>
      </w:r>
      <w:r w:rsidR="00021052" w:rsidRPr="00440DDD">
        <w:t>paragraph (</w:t>
      </w:r>
      <w:r w:rsidRPr="00440DDD">
        <w:t xml:space="preserve">4)(b), ASIC may, by legislative instrument, make a determination specifying one or more manners in which notice under </w:t>
      </w:r>
      <w:r w:rsidR="00021052" w:rsidRPr="00440DDD">
        <w:t>paragraph (</w:t>
      </w:r>
      <w:r w:rsidRPr="00440DDD">
        <w:t xml:space="preserve">1)(b) or </w:t>
      </w:r>
      <w:r w:rsidR="00021052" w:rsidRPr="00440DDD">
        <w:t>subsection (</w:t>
      </w:r>
      <w:r w:rsidRPr="00440DDD">
        <w:t>3) may be published.</w:t>
      </w:r>
    </w:p>
    <w:p w14:paraId="07D2ACF6" w14:textId="77777777" w:rsidR="0022054A" w:rsidRPr="00440DDD" w:rsidRDefault="0022054A" w:rsidP="00440DDD">
      <w:pPr>
        <w:pStyle w:val="subsection"/>
      </w:pPr>
      <w:r w:rsidRPr="00440DDD">
        <w:tab/>
        <w:t>(6)</w:t>
      </w:r>
      <w:r w:rsidRPr="00440DDD">
        <w:tab/>
        <w:t>A manner of publication may be specified in the determination only if ASIC considers that the manner of publication would result in such a notice being accessible to the public and reasonably prominent.</w:t>
      </w:r>
    </w:p>
    <w:p w14:paraId="38420BA5" w14:textId="77777777" w:rsidR="0022054A" w:rsidRPr="00440DDD" w:rsidRDefault="00CE69BF" w:rsidP="00440DDD">
      <w:pPr>
        <w:pStyle w:val="ItemHead"/>
      </w:pPr>
      <w:r w:rsidRPr="00440DDD">
        <w:t>18</w:t>
      </w:r>
      <w:r w:rsidR="0022054A" w:rsidRPr="00440DDD">
        <w:t xml:space="preserve">  </w:t>
      </w:r>
      <w:r w:rsidR="00021052" w:rsidRPr="00440DDD">
        <w:t>Paragraph 1</w:t>
      </w:r>
      <w:r w:rsidR="0022054A" w:rsidRPr="00440DDD">
        <w:t>070D(6)(a)</w:t>
      </w:r>
    </w:p>
    <w:p w14:paraId="58C58E35" w14:textId="77777777" w:rsidR="0022054A" w:rsidRPr="00440DDD" w:rsidRDefault="0022054A" w:rsidP="00440DDD">
      <w:pPr>
        <w:pStyle w:val="Item"/>
      </w:pPr>
      <w:r w:rsidRPr="00440DDD">
        <w:t>Omit “place an advertisement in a daily newspaper circulating in a place specified by the directors”, substitute “publish a notice in a manner</w:t>
      </w:r>
      <w:r w:rsidRPr="00440DDD">
        <w:rPr>
          <w:i/>
        </w:rPr>
        <w:t xml:space="preserve"> </w:t>
      </w:r>
      <w:r w:rsidRPr="00440DDD">
        <w:t>specified by the directors”.</w:t>
      </w:r>
    </w:p>
    <w:p w14:paraId="2DED7C38" w14:textId="77777777" w:rsidR="0022054A" w:rsidRPr="00440DDD" w:rsidRDefault="00CE69BF" w:rsidP="00440DDD">
      <w:pPr>
        <w:pStyle w:val="ItemHead"/>
      </w:pPr>
      <w:r w:rsidRPr="00440DDD">
        <w:t>19</w:t>
      </w:r>
      <w:r w:rsidR="0022054A" w:rsidRPr="00440DDD">
        <w:t xml:space="preserve">  </w:t>
      </w:r>
      <w:r w:rsidR="00021052" w:rsidRPr="00440DDD">
        <w:t>Paragraph 1</w:t>
      </w:r>
      <w:r w:rsidR="0022054A" w:rsidRPr="00440DDD">
        <w:t>071D(6)(b)</w:t>
      </w:r>
    </w:p>
    <w:p w14:paraId="0AC33894" w14:textId="77777777" w:rsidR="0022054A" w:rsidRPr="00440DDD" w:rsidRDefault="0022054A" w:rsidP="00440DDD">
      <w:pPr>
        <w:pStyle w:val="Item"/>
      </w:pPr>
      <w:r w:rsidRPr="00440DDD">
        <w:t>Omit all the words after “and”, substitute “by publishing a notice in any other manner the company thinks fit”.</w:t>
      </w:r>
    </w:p>
    <w:p w14:paraId="7E5E3D22" w14:textId="77777777" w:rsidR="0022054A" w:rsidRPr="00440DDD" w:rsidRDefault="00CE69BF" w:rsidP="00440DDD">
      <w:pPr>
        <w:pStyle w:val="ItemHead"/>
      </w:pPr>
      <w:r w:rsidRPr="00440DDD">
        <w:t>20</w:t>
      </w:r>
      <w:r w:rsidR="0022054A" w:rsidRPr="00440DDD">
        <w:t xml:space="preserve">  After subclause 38(2) of Schedule 4</w:t>
      </w:r>
    </w:p>
    <w:p w14:paraId="005C4A79" w14:textId="77777777" w:rsidR="0022054A" w:rsidRPr="00440DDD" w:rsidRDefault="0022054A" w:rsidP="00440DDD">
      <w:pPr>
        <w:pStyle w:val="Item"/>
      </w:pPr>
      <w:r w:rsidRPr="00440DDD">
        <w:t>Insert:</w:t>
      </w:r>
    </w:p>
    <w:p w14:paraId="6FA1C704" w14:textId="77777777" w:rsidR="0022054A" w:rsidRPr="00440DDD" w:rsidRDefault="0022054A" w:rsidP="00440DDD">
      <w:pPr>
        <w:pStyle w:val="subsection"/>
      </w:pPr>
      <w:r w:rsidRPr="00440DDD">
        <w:tab/>
        <w:t>(2A)</w:t>
      </w:r>
      <w:r w:rsidRPr="00440DDD">
        <w:tab/>
        <w:t xml:space="preserve">Without limiting </w:t>
      </w:r>
      <w:r w:rsidR="00021052" w:rsidRPr="00440DDD">
        <w:t>paragraph (</w:t>
      </w:r>
      <w:r w:rsidRPr="00440DDD">
        <w:t>2)(c), regulations made under this clause may provide for ASIC to make, by legislative instrument, a determination relating to manners in which notice mentioned in that paragraph may be published.</w:t>
      </w:r>
    </w:p>
    <w:p w14:paraId="2C5CD419" w14:textId="77777777" w:rsidR="0022054A" w:rsidRPr="00440DDD" w:rsidRDefault="0022054A" w:rsidP="00440DDD">
      <w:pPr>
        <w:pStyle w:val="ActHead9"/>
      </w:pPr>
      <w:bookmarkStart w:id="41" w:name="_Toc87618920"/>
      <w:r w:rsidRPr="00440DDD">
        <w:t>Income Tax Assessment Act 1936</w:t>
      </w:r>
      <w:bookmarkEnd w:id="41"/>
    </w:p>
    <w:p w14:paraId="00419DAD" w14:textId="77777777" w:rsidR="0022054A" w:rsidRPr="00440DDD" w:rsidRDefault="00CE69BF" w:rsidP="00440DDD">
      <w:pPr>
        <w:pStyle w:val="ItemHead"/>
      </w:pPr>
      <w:r w:rsidRPr="00440DDD">
        <w:t>21</w:t>
      </w:r>
      <w:r w:rsidR="0022054A" w:rsidRPr="00440DDD">
        <w:t xml:space="preserve">  Subsection 45D(2) (heading)</w:t>
      </w:r>
    </w:p>
    <w:p w14:paraId="704A9A1C" w14:textId="77777777" w:rsidR="0022054A" w:rsidRPr="00440DDD" w:rsidRDefault="0022054A" w:rsidP="00440DDD">
      <w:pPr>
        <w:pStyle w:val="Item"/>
      </w:pPr>
      <w:r w:rsidRPr="00440DDD">
        <w:t>Omit “</w:t>
      </w:r>
      <w:r w:rsidRPr="00440DDD">
        <w:rPr>
          <w:i/>
        </w:rPr>
        <w:t>in national newspaper</w:t>
      </w:r>
      <w:r w:rsidRPr="00440DDD">
        <w:t>”.</w:t>
      </w:r>
    </w:p>
    <w:p w14:paraId="79072113" w14:textId="77777777" w:rsidR="0022054A" w:rsidRPr="00440DDD" w:rsidRDefault="00CE69BF" w:rsidP="00440DDD">
      <w:pPr>
        <w:pStyle w:val="ItemHead"/>
      </w:pPr>
      <w:r w:rsidRPr="00440DDD">
        <w:t>22</w:t>
      </w:r>
      <w:r w:rsidR="0022054A" w:rsidRPr="00440DDD">
        <w:t xml:space="preserve">  Subsection 45D(2)</w:t>
      </w:r>
    </w:p>
    <w:p w14:paraId="218CDCB3" w14:textId="77777777" w:rsidR="0022054A" w:rsidRPr="00440DDD" w:rsidRDefault="0022054A" w:rsidP="00440DDD">
      <w:pPr>
        <w:pStyle w:val="Item"/>
      </w:pPr>
      <w:r w:rsidRPr="00440DDD">
        <w:t>Omit “daily newspaper that circulates generally in each State, the Australian Capital Territory and the Northern Territory”, substitute “manner that results in the notice being accessible to the public and reasonably prominent”.</w:t>
      </w:r>
    </w:p>
    <w:p w14:paraId="33FB902D" w14:textId="77777777" w:rsidR="0022054A" w:rsidRPr="00440DDD" w:rsidRDefault="00CE69BF" w:rsidP="00440DDD">
      <w:pPr>
        <w:pStyle w:val="ItemHead"/>
      </w:pPr>
      <w:r w:rsidRPr="00440DDD">
        <w:lastRenderedPageBreak/>
        <w:t>23</w:t>
      </w:r>
      <w:r w:rsidR="0022054A" w:rsidRPr="00440DDD">
        <w:t xml:space="preserve">  </w:t>
      </w:r>
      <w:r w:rsidR="00021052" w:rsidRPr="00440DDD">
        <w:t>Subsection 1</w:t>
      </w:r>
      <w:r w:rsidR="0022054A" w:rsidRPr="00440DDD">
        <w:t>77EA(7) (heading)</w:t>
      </w:r>
    </w:p>
    <w:p w14:paraId="54D6DD52" w14:textId="77777777" w:rsidR="0022054A" w:rsidRPr="00440DDD" w:rsidRDefault="0022054A" w:rsidP="00440DDD">
      <w:pPr>
        <w:pStyle w:val="Item"/>
      </w:pPr>
      <w:r w:rsidRPr="00440DDD">
        <w:t>Omit “</w:t>
      </w:r>
      <w:r w:rsidRPr="00440DDD">
        <w:rPr>
          <w:i/>
        </w:rPr>
        <w:t>in national newspaper</w:t>
      </w:r>
      <w:r w:rsidRPr="00440DDD">
        <w:t>”.</w:t>
      </w:r>
    </w:p>
    <w:p w14:paraId="51F57DDC" w14:textId="77777777" w:rsidR="0022054A" w:rsidRPr="00440DDD" w:rsidRDefault="00CE69BF" w:rsidP="00440DDD">
      <w:pPr>
        <w:pStyle w:val="ItemHead"/>
      </w:pPr>
      <w:r w:rsidRPr="00440DDD">
        <w:t>24</w:t>
      </w:r>
      <w:r w:rsidR="0022054A" w:rsidRPr="00440DDD">
        <w:t xml:space="preserve">  </w:t>
      </w:r>
      <w:r w:rsidR="00021052" w:rsidRPr="00440DDD">
        <w:t>Subsection 1</w:t>
      </w:r>
      <w:r w:rsidR="0022054A" w:rsidRPr="00440DDD">
        <w:t>77EA(7)</w:t>
      </w:r>
    </w:p>
    <w:p w14:paraId="51EA506A" w14:textId="77777777" w:rsidR="0022054A" w:rsidRPr="00440DDD" w:rsidRDefault="0022054A" w:rsidP="00440DDD">
      <w:pPr>
        <w:pStyle w:val="Item"/>
      </w:pPr>
      <w:r w:rsidRPr="00440DDD">
        <w:t>Omit “daily newspaper that circulates generally in each State, the Australian Capital Territory and the Northern Territory”, substitute “manner that results in the notice being accessible to the public and reasonably prominent”.</w:t>
      </w:r>
    </w:p>
    <w:p w14:paraId="251BD723" w14:textId="77777777" w:rsidR="0022054A" w:rsidRPr="00440DDD" w:rsidRDefault="0022054A" w:rsidP="00440DDD">
      <w:pPr>
        <w:pStyle w:val="ActHead9"/>
      </w:pPr>
      <w:bookmarkStart w:id="42" w:name="_Toc87618921"/>
      <w:r w:rsidRPr="00440DDD">
        <w:t>Income Tax Assessment Act 1997</w:t>
      </w:r>
      <w:bookmarkEnd w:id="42"/>
    </w:p>
    <w:p w14:paraId="38193162" w14:textId="77777777" w:rsidR="0022054A" w:rsidRPr="00440DDD" w:rsidRDefault="00CE69BF" w:rsidP="00440DDD">
      <w:pPr>
        <w:pStyle w:val="ItemHead"/>
      </w:pPr>
      <w:r w:rsidRPr="00440DDD">
        <w:t>25</w:t>
      </w:r>
      <w:r w:rsidR="0022054A" w:rsidRPr="00440DDD">
        <w:t xml:space="preserve">  </w:t>
      </w:r>
      <w:r w:rsidR="00021052" w:rsidRPr="00440DDD">
        <w:t>Subsection 2</w:t>
      </w:r>
      <w:r w:rsidR="0022054A" w:rsidRPr="00440DDD">
        <w:t>04</w:t>
      </w:r>
      <w:r w:rsidR="00440DDD">
        <w:noBreakHyphen/>
      </w:r>
      <w:r w:rsidR="0022054A" w:rsidRPr="00440DDD">
        <w:t>50(3)</w:t>
      </w:r>
    </w:p>
    <w:p w14:paraId="39884402" w14:textId="77777777" w:rsidR="0022054A" w:rsidRPr="00440DDD" w:rsidRDefault="0022054A" w:rsidP="00440DDD">
      <w:pPr>
        <w:pStyle w:val="Item"/>
      </w:pPr>
      <w:r w:rsidRPr="00440DDD">
        <w:t>Omit “daily newspaper that circulates generally in each State, the Australian Capital Territory and the Northern Territory”, substitute “manner that results in the notice being accessible to the public and reasonably prominent”.</w:t>
      </w:r>
    </w:p>
    <w:p w14:paraId="3BA5DE8A" w14:textId="77777777" w:rsidR="0022054A" w:rsidRPr="00440DDD" w:rsidRDefault="0022054A" w:rsidP="00440DDD">
      <w:pPr>
        <w:pStyle w:val="ActHead9"/>
      </w:pPr>
      <w:bookmarkStart w:id="43" w:name="_Toc87618922"/>
      <w:r w:rsidRPr="00440DDD">
        <w:t>Insurance Act 1973</w:t>
      </w:r>
      <w:bookmarkEnd w:id="43"/>
    </w:p>
    <w:p w14:paraId="6557177E" w14:textId="77777777" w:rsidR="0022054A" w:rsidRPr="00440DDD" w:rsidRDefault="00CE69BF" w:rsidP="00440DDD">
      <w:pPr>
        <w:pStyle w:val="ItemHead"/>
      </w:pPr>
      <w:r w:rsidRPr="00440DDD">
        <w:t>26</w:t>
      </w:r>
      <w:r w:rsidR="0022054A" w:rsidRPr="00440DDD">
        <w:t xml:space="preserve">  </w:t>
      </w:r>
      <w:r w:rsidR="00021052" w:rsidRPr="00440DDD">
        <w:t>Subsection 2</w:t>
      </w:r>
      <w:r w:rsidR="0022054A" w:rsidRPr="00440DDD">
        <w:t>9(1)</w:t>
      </w:r>
    </w:p>
    <w:p w14:paraId="592D21ED" w14:textId="77777777" w:rsidR="0022054A" w:rsidRPr="00440DDD" w:rsidRDefault="0022054A" w:rsidP="00440DDD">
      <w:pPr>
        <w:pStyle w:val="Item"/>
      </w:pPr>
      <w:r w:rsidRPr="00440DDD">
        <w:t>Repeal the subsection, substitute:</w:t>
      </w:r>
    </w:p>
    <w:p w14:paraId="337B632E" w14:textId="77777777" w:rsidR="0022054A" w:rsidRPr="00440DDD" w:rsidRDefault="0022054A" w:rsidP="00440DDD">
      <w:pPr>
        <w:pStyle w:val="subsection"/>
      </w:pPr>
      <w:r w:rsidRPr="00440DDD">
        <w:tab/>
        <w:t>(1)</w:t>
      </w:r>
      <w:r w:rsidRPr="00440DDD">
        <w:tab/>
        <w:t>A general insurer who changes its name must publish a notice of that fact:</w:t>
      </w:r>
    </w:p>
    <w:p w14:paraId="1F98ACA3" w14:textId="77777777" w:rsidR="0022054A" w:rsidRPr="00440DDD" w:rsidRDefault="0022054A" w:rsidP="00440DDD">
      <w:pPr>
        <w:pStyle w:val="paragraph"/>
      </w:pPr>
      <w:r w:rsidRPr="00440DDD">
        <w:tab/>
        <w:t>(a)</w:t>
      </w:r>
      <w:r w:rsidRPr="00440DDD">
        <w:tab/>
        <w:t xml:space="preserve">unless </w:t>
      </w:r>
      <w:r w:rsidR="00021052" w:rsidRPr="00440DDD">
        <w:t>paragraph (</w:t>
      </w:r>
      <w:r w:rsidRPr="00440DDD">
        <w:t>b) applies—in a manner that results in the notice being accessible to the public and reasonably prominent; or</w:t>
      </w:r>
    </w:p>
    <w:p w14:paraId="3F23A349" w14:textId="77777777" w:rsidR="0022054A" w:rsidRPr="00440DDD" w:rsidRDefault="0022054A" w:rsidP="00440DDD">
      <w:pPr>
        <w:pStyle w:val="paragraph"/>
      </w:pPr>
      <w:r w:rsidRPr="00440DDD">
        <w:tab/>
        <w:t>(b)</w:t>
      </w:r>
      <w:r w:rsidRPr="00440DDD">
        <w:tab/>
        <w:t xml:space="preserve">if a determination under </w:t>
      </w:r>
      <w:r w:rsidR="00021052" w:rsidRPr="00440DDD">
        <w:t>subsection (</w:t>
      </w:r>
      <w:r w:rsidRPr="00440DDD">
        <w:t>2A) is in force—in a manner specified in the determination.</w:t>
      </w:r>
    </w:p>
    <w:p w14:paraId="553BF897" w14:textId="77777777" w:rsidR="0022054A" w:rsidRPr="00440DDD" w:rsidRDefault="00CE69BF" w:rsidP="00440DDD">
      <w:pPr>
        <w:pStyle w:val="ItemHead"/>
      </w:pPr>
      <w:r w:rsidRPr="00440DDD">
        <w:t>27</w:t>
      </w:r>
      <w:r w:rsidR="0022054A" w:rsidRPr="00440DDD">
        <w:t xml:space="preserve">  After sub</w:t>
      </w:r>
      <w:r w:rsidR="00021052" w:rsidRPr="00440DDD">
        <w:t>section 2</w:t>
      </w:r>
      <w:r w:rsidR="0022054A" w:rsidRPr="00440DDD">
        <w:t>9(2)</w:t>
      </w:r>
    </w:p>
    <w:p w14:paraId="78BCA739" w14:textId="77777777" w:rsidR="0022054A" w:rsidRPr="00440DDD" w:rsidRDefault="0022054A" w:rsidP="00440DDD">
      <w:pPr>
        <w:pStyle w:val="Item"/>
      </w:pPr>
      <w:r w:rsidRPr="00440DDD">
        <w:t>Insert:</w:t>
      </w:r>
    </w:p>
    <w:p w14:paraId="786824E6" w14:textId="77777777" w:rsidR="0022054A" w:rsidRPr="00440DDD" w:rsidRDefault="0022054A" w:rsidP="00440DDD">
      <w:pPr>
        <w:pStyle w:val="subsection"/>
      </w:pPr>
      <w:r w:rsidRPr="00440DDD">
        <w:tab/>
        <w:t>(2A)</w:t>
      </w:r>
      <w:r w:rsidRPr="00440DDD">
        <w:tab/>
        <w:t xml:space="preserve">For the purposes of </w:t>
      </w:r>
      <w:r w:rsidR="00021052" w:rsidRPr="00440DDD">
        <w:t>paragraph (</w:t>
      </w:r>
      <w:r w:rsidRPr="00440DDD">
        <w:t xml:space="preserve">1)(b), APRA may, by legislative instrument, make a determination specifying one or more manners in which a notice mentioned in </w:t>
      </w:r>
      <w:r w:rsidR="00021052" w:rsidRPr="00440DDD">
        <w:t>subsection (</w:t>
      </w:r>
      <w:r w:rsidRPr="00440DDD">
        <w:t>1) may be published.</w:t>
      </w:r>
    </w:p>
    <w:p w14:paraId="4E5C7AAC" w14:textId="77777777" w:rsidR="0022054A" w:rsidRPr="00440DDD" w:rsidRDefault="0022054A" w:rsidP="00440DDD">
      <w:pPr>
        <w:pStyle w:val="subsection"/>
      </w:pPr>
      <w:r w:rsidRPr="00440DDD">
        <w:lastRenderedPageBreak/>
        <w:tab/>
        <w:t>(2B)</w:t>
      </w:r>
      <w:r w:rsidRPr="00440DDD">
        <w:tab/>
        <w:t>A manner of publication may be specified in the determination only if APRA considers that the manner of publication would result in such a notice being accessible to the public and reasonably prominent.</w:t>
      </w:r>
    </w:p>
    <w:p w14:paraId="4CDB00B6" w14:textId="77777777" w:rsidR="0022054A" w:rsidRPr="00440DDD" w:rsidRDefault="00CE69BF" w:rsidP="00440DDD">
      <w:pPr>
        <w:pStyle w:val="ItemHead"/>
      </w:pPr>
      <w:r w:rsidRPr="00440DDD">
        <w:t>28</w:t>
      </w:r>
      <w:r w:rsidR="0022054A" w:rsidRPr="00440DDD">
        <w:t xml:space="preserve">  </w:t>
      </w:r>
      <w:r w:rsidR="00021052" w:rsidRPr="00440DDD">
        <w:t>Subsection 2</w:t>
      </w:r>
      <w:r w:rsidR="0022054A" w:rsidRPr="00440DDD">
        <w:t>9(3)</w:t>
      </w:r>
    </w:p>
    <w:p w14:paraId="08B712FF" w14:textId="77777777" w:rsidR="0022054A" w:rsidRPr="00440DDD" w:rsidRDefault="0022054A" w:rsidP="00440DDD">
      <w:pPr>
        <w:pStyle w:val="Item"/>
      </w:pPr>
      <w:r w:rsidRPr="00440DDD">
        <w:t>Omit “placed”, substitute “published”.</w:t>
      </w:r>
    </w:p>
    <w:p w14:paraId="7260820C" w14:textId="77777777" w:rsidR="0022054A" w:rsidRPr="00440DDD" w:rsidRDefault="0022054A" w:rsidP="00440DDD">
      <w:pPr>
        <w:pStyle w:val="ActHead9"/>
      </w:pPr>
      <w:bookmarkStart w:id="44" w:name="_Toc87618923"/>
      <w:bookmarkStart w:id="45" w:name="_Hlk86747790"/>
      <w:r w:rsidRPr="00440DDD">
        <w:t>Life Insurance Act 1995</w:t>
      </w:r>
      <w:bookmarkEnd w:id="44"/>
    </w:p>
    <w:p w14:paraId="7B69F626" w14:textId="77777777" w:rsidR="0022054A" w:rsidRPr="00440DDD" w:rsidRDefault="00CE69BF" w:rsidP="00440DDD">
      <w:pPr>
        <w:pStyle w:val="ItemHead"/>
      </w:pPr>
      <w:bookmarkStart w:id="46" w:name="_Hlk86747773"/>
      <w:bookmarkEnd w:id="45"/>
      <w:r w:rsidRPr="00440DDD">
        <w:t>29</w:t>
      </w:r>
      <w:r w:rsidR="0022054A" w:rsidRPr="00440DDD">
        <w:t xml:space="preserve">  </w:t>
      </w:r>
      <w:r w:rsidR="00021052" w:rsidRPr="00440DDD">
        <w:t>Paragraph 1</w:t>
      </w:r>
      <w:r w:rsidR="0022054A" w:rsidRPr="00440DDD">
        <w:t>91(2)(b)</w:t>
      </w:r>
    </w:p>
    <w:p w14:paraId="2B15104F" w14:textId="77777777" w:rsidR="0022054A" w:rsidRPr="00440DDD" w:rsidRDefault="0022054A" w:rsidP="00440DDD">
      <w:pPr>
        <w:pStyle w:val="Item"/>
      </w:pPr>
      <w:r w:rsidRPr="00440DDD">
        <w:t>Repeal the paragraph, substitute:</w:t>
      </w:r>
    </w:p>
    <w:p w14:paraId="621F6DF4" w14:textId="77777777" w:rsidR="0022054A" w:rsidRPr="00440DDD" w:rsidRDefault="0022054A" w:rsidP="00440DDD">
      <w:pPr>
        <w:pStyle w:val="paragraph"/>
      </w:pPr>
      <w:r w:rsidRPr="00440DDD">
        <w:tab/>
      </w:r>
      <w:bookmarkStart w:id="47" w:name="_Hlk86748373"/>
      <w:r w:rsidRPr="00440DDD">
        <w:t>(b)</w:t>
      </w:r>
      <w:r w:rsidRPr="00440DDD">
        <w:tab/>
      </w:r>
      <w:bookmarkStart w:id="48" w:name="_Hlk86748385"/>
      <w:bookmarkEnd w:id="47"/>
      <w:r w:rsidRPr="00440DDD">
        <w:t xml:space="preserve">notice of intention to make the application has been published in accordance with </w:t>
      </w:r>
      <w:r w:rsidR="00021052" w:rsidRPr="00440DDD">
        <w:t>subsection (</w:t>
      </w:r>
      <w:r w:rsidRPr="00440DDD">
        <w:t>2A); and</w:t>
      </w:r>
    </w:p>
    <w:p w14:paraId="6ACA1FE0" w14:textId="77777777" w:rsidR="0022054A" w:rsidRPr="00440DDD" w:rsidRDefault="00CE69BF" w:rsidP="00440DDD">
      <w:pPr>
        <w:pStyle w:val="ItemHead"/>
      </w:pPr>
      <w:r w:rsidRPr="00440DDD">
        <w:t>30</w:t>
      </w:r>
      <w:r w:rsidR="0022054A" w:rsidRPr="00440DDD">
        <w:t xml:space="preserve">  After </w:t>
      </w:r>
      <w:r w:rsidR="00021052" w:rsidRPr="00440DDD">
        <w:t>subsection 1</w:t>
      </w:r>
      <w:r w:rsidR="0022054A" w:rsidRPr="00440DDD">
        <w:t>91(2)</w:t>
      </w:r>
    </w:p>
    <w:bookmarkEnd w:id="48"/>
    <w:p w14:paraId="6735C657" w14:textId="77777777" w:rsidR="0022054A" w:rsidRPr="00440DDD" w:rsidRDefault="0022054A" w:rsidP="00440DDD">
      <w:pPr>
        <w:pStyle w:val="Item"/>
      </w:pPr>
      <w:r w:rsidRPr="00440DDD">
        <w:t>Insert:</w:t>
      </w:r>
    </w:p>
    <w:p w14:paraId="1506DC16" w14:textId="77777777" w:rsidR="0022054A" w:rsidRPr="00440DDD" w:rsidRDefault="0022054A" w:rsidP="00440DDD">
      <w:pPr>
        <w:pStyle w:val="subsection"/>
      </w:pPr>
      <w:r w:rsidRPr="00440DDD">
        <w:tab/>
        <w:t>(2A)</w:t>
      </w:r>
      <w:r w:rsidRPr="00440DDD">
        <w:tab/>
        <w:t xml:space="preserve">A notice referred to in </w:t>
      </w:r>
      <w:r w:rsidR="00021052" w:rsidRPr="00440DDD">
        <w:t>paragraph (</w:t>
      </w:r>
      <w:r w:rsidRPr="00440DDD">
        <w:t>2)(b) is published in accordance with this subsection if:</w:t>
      </w:r>
    </w:p>
    <w:p w14:paraId="433601B9" w14:textId="77777777" w:rsidR="0022054A" w:rsidRPr="00440DDD" w:rsidRDefault="0022054A" w:rsidP="00440DDD">
      <w:pPr>
        <w:pStyle w:val="paragraph"/>
      </w:pPr>
      <w:r w:rsidRPr="00440DDD">
        <w:tab/>
        <w:t>(a)</w:t>
      </w:r>
      <w:r w:rsidRPr="00440DDD">
        <w:tab/>
        <w:t xml:space="preserve">the form of the notice is approved by APRA in accordance with </w:t>
      </w:r>
      <w:r w:rsidR="00021052" w:rsidRPr="00440DDD">
        <w:t>subsection (</w:t>
      </w:r>
      <w:r w:rsidRPr="00440DDD">
        <w:t>2</w:t>
      </w:r>
      <w:r w:rsidR="00B85841" w:rsidRPr="00440DDD">
        <w:t>B</w:t>
      </w:r>
      <w:r w:rsidRPr="00440DDD">
        <w:t>); and</w:t>
      </w:r>
    </w:p>
    <w:p w14:paraId="09ECE5DC" w14:textId="77777777" w:rsidR="0022054A" w:rsidRPr="00440DDD" w:rsidRDefault="0022054A" w:rsidP="00440DDD">
      <w:pPr>
        <w:pStyle w:val="paragraph"/>
      </w:pPr>
      <w:r w:rsidRPr="00440DDD">
        <w:tab/>
        <w:t>(b)</w:t>
      </w:r>
      <w:r w:rsidRPr="00440DDD">
        <w:tab/>
        <w:t>the applicant publishes the notice in a manner that:</w:t>
      </w:r>
    </w:p>
    <w:p w14:paraId="603ADF9E" w14:textId="77777777" w:rsidR="0022054A" w:rsidRPr="00440DDD" w:rsidRDefault="0022054A" w:rsidP="00440DDD">
      <w:pPr>
        <w:pStyle w:val="paragraphsub"/>
      </w:pPr>
      <w:r w:rsidRPr="00440DDD">
        <w:tab/>
        <w:t>(i)</w:t>
      </w:r>
      <w:r w:rsidRPr="00440DDD">
        <w:tab/>
        <w:t>unless sub</w:t>
      </w:r>
      <w:r w:rsidR="00021052" w:rsidRPr="00440DDD">
        <w:t>paragraph (</w:t>
      </w:r>
      <w:r w:rsidRPr="00440DDD">
        <w:t>ii) of this paragraph applies—results in the notice being accessible to the public and reasonably prominent; or</w:t>
      </w:r>
    </w:p>
    <w:p w14:paraId="4DA1A12A" w14:textId="77777777" w:rsidR="0022054A" w:rsidRPr="00440DDD" w:rsidRDefault="0022054A" w:rsidP="00440DDD">
      <w:pPr>
        <w:pStyle w:val="paragraphsub"/>
      </w:pPr>
      <w:r w:rsidRPr="00440DDD">
        <w:tab/>
        <w:t>(ii)</w:t>
      </w:r>
      <w:r w:rsidRPr="00440DDD">
        <w:tab/>
        <w:t xml:space="preserve">if a determination under </w:t>
      </w:r>
      <w:r w:rsidR="00021052" w:rsidRPr="00440DDD">
        <w:t>subsection (</w:t>
      </w:r>
      <w:r w:rsidRPr="00440DDD">
        <w:t>2</w:t>
      </w:r>
      <w:r w:rsidR="00B85841" w:rsidRPr="00440DDD">
        <w:t>C</w:t>
      </w:r>
      <w:r w:rsidRPr="00440DDD">
        <w:t>) is in force—is specified in the determination; and</w:t>
      </w:r>
    </w:p>
    <w:p w14:paraId="4CB0B042" w14:textId="77777777" w:rsidR="0022054A" w:rsidRPr="00440DDD" w:rsidRDefault="0022054A" w:rsidP="00440DDD">
      <w:pPr>
        <w:pStyle w:val="paragraph"/>
      </w:pPr>
      <w:r w:rsidRPr="00440DDD">
        <w:tab/>
        <w:t>(</w:t>
      </w:r>
      <w:r w:rsidR="00BD00DC" w:rsidRPr="00440DDD">
        <w:t>c</w:t>
      </w:r>
      <w:r w:rsidRPr="00440DDD">
        <w:t>)</w:t>
      </w:r>
      <w:r w:rsidRPr="00440DDD">
        <w:tab/>
        <w:t>any other requirements set out in regulations made for the purposes of this paragraph are satisfied.</w:t>
      </w:r>
    </w:p>
    <w:p w14:paraId="3166B250" w14:textId="77777777" w:rsidR="0022054A" w:rsidRPr="00440DDD" w:rsidRDefault="0022054A" w:rsidP="00440DDD">
      <w:pPr>
        <w:pStyle w:val="subsection"/>
      </w:pPr>
      <w:r w:rsidRPr="00440DDD">
        <w:tab/>
        <w:t>(2</w:t>
      </w:r>
      <w:r w:rsidR="00BD00DC" w:rsidRPr="00440DDD">
        <w:t>B</w:t>
      </w:r>
      <w:r w:rsidRPr="00440DDD">
        <w:t>)</w:t>
      </w:r>
      <w:r w:rsidRPr="00440DDD">
        <w:tab/>
        <w:t xml:space="preserve">For the purposes of </w:t>
      </w:r>
      <w:r w:rsidR="00021052" w:rsidRPr="00440DDD">
        <w:t>paragraph (</w:t>
      </w:r>
      <w:r w:rsidRPr="00440DDD">
        <w:t xml:space="preserve">2A)(a), APRA may approve, in writing, the form of a notice referred to in </w:t>
      </w:r>
      <w:r w:rsidR="00021052" w:rsidRPr="00440DDD">
        <w:t>paragraph (</w:t>
      </w:r>
      <w:r w:rsidRPr="00440DDD">
        <w:t>2)(b).</w:t>
      </w:r>
    </w:p>
    <w:p w14:paraId="4BD374D6" w14:textId="77777777" w:rsidR="0022054A" w:rsidRPr="00440DDD" w:rsidRDefault="0022054A" w:rsidP="00440DDD">
      <w:pPr>
        <w:pStyle w:val="subsection"/>
      </w:pPr>
      <w:r w:rsidRPr="00440DDD">
        <w:tab/>
        <w:t>(2</w:t>
      </w:r>
      <w:r w:rsidR="00BD00DC" w:rsidRPr="00440DDD">
        <w:t>C</w:t>
      </w:r>
      <w:r w:rsidRPr="00440DDD">
        <w:t>)</w:t>
      </w:r>
      <w:r w:rsidRPr="00440DDD">
        <w:tab/>
        <w:t>For the purposes of sub</w:t>
      </w:r>
      <w:r w:rsidR="00021052" w:rsidRPr="00440DDD">
        <w:t>paragraph (</w:t>
      </w:r>
      <w:r w:rsidRPr="00440DDD">
        <w:t xml:space="preserve">2A)(b)(ii), APRA may, by legislative instrument, make a determination specifying one or more manners in which a notice referred to in </w:t>
      </w:r>
      <w:r w:rsidR="00021052" w:rsidRPr="00440DDD">
        <w:t>paragraph (</w:t>
      </w:r>
      <w:r w:rsidRPr="00440DDD">
        <w:t>2)(b) may be published.</w:t>
      </w:r>
    </w:p>
    <w:p w14:paraId="0A36246A" w14:textId="77777777" w:rsidR="0022054A" w:rsidRPr="00440DDD" w:rsidRDefault="0022054A" w:rsidP="00440DDD">
      <w:pPr>
        <w:pStyle w:val="subsection"/>
      </w:pPr>
      <w:r w:rsidRPr="00440DDD">
        <w:lastRenderedPageBreak/>
        <w:tab/>
        <w:t>(2</w:t>
      </w:r>
      <w:r w:rsidR="00BD00DC" w:rsidRPr="00440DDD">
        <w:t>D</w:t>
      </w:r>
      <w:r w:rsidRPr="00440DDD">
        <w:t>)</w:t>
      </w:r>
      <w:r w:rsidRPr="00440DDD">
        <w:tab/>
        <w:t>A manner of publication may be specified in the determination only if APRA considers that the manner of publication would result in such a notice being accessible to the public and reasonably prominent.</w:t>
      </w:r>
    </w:p>
    <w:bookmarkEnd w:id="46"/>
    <w:p w14:paraId="5A1FB4D9" w14:textId="77777777" w:rsidR="0022054A" w:rsidRPr="00440DDD" w:rsidRDefault="00CE69BF" w:rsidP="00440DDD">
      <w:pPr>
        <w:pStyle w:val="ItemHead"/>
      </w:pPr>
      <w:r w:rsidRPr="00440DDD">
        <w:t>31</w:t>
      </w:r>
      <w:r w:rsidR="0022054A" w:rsidRPr="00440DDD">
        <w:t xml:space="preserve">  </w:t>
      </w:r>
      <w:r w:rsidR="00021052" w:rsidRPr="00440DDD">
        <w:t>Subsection 1</w:t>
      </w:r>
      <w:r w:rsidR="0022054A" w:rsidRPr="00440DDD">
        <w:t>91(3)</w:t>
      </w:r>
    </w:p>
    <w:p w14:paraId="0D69C778" w14:textId="77777777" w:rsidR="0022054A" w:rsidRPr="00440DDD" w:rsidRDefault="0022054A" w:rsidP="00440DDD">
      <w:pPr>
        <w:pStyle w:val="Item"/>
      </w:pPr>
      <w:r w:rsidRPr="00440DDD">
        <w:t>Omit “(2)(b)”, substitute “(2A)(</w:t>
      </w:r>
      <w:r w:rsidR="00B85841" w:rsidRPr="00440DDD">
        <w:t>c</w:t>
      </w:r>
      <w:r w:rsidRPr="00440DDD">
        <w:t>)”.</w:t>
      </w:r>
    </w:p>
    <w:p w14:paraId="2E1609E1" w14:textId="77777777" w:rsidR="0022054A" w:rsidRPr="00440DDD" w:rsidRDefault="00CE69BF" w:rsidP="00440DDD">
      <w:pPr>
        <w:pStyle w:val="ItemHead"/>
      </w:pPr>
      <w:r w:rsidRPr="00440DDD">
        <w:t>32</w:t>
      </w:r>
      <w:r w:rsidR="0022054A" w:rsidRPr="00440DDD">
        <w:t xml:space="preserve">  </w:t>
      </w:r>
      <w:r w:rsidR="00021052" w:rsidRPr="00440DDD">
        <w:t>Section 2</w:t>
      </w:r>
      <w:r w:rsidR="0022054A" w:rsidRPr="00440DDD">
        <w:t>23 (heading)</w:t>
      </w:r>
    </w:p>
    <w:p w14:paraId="1E85DAED" w14:textId="77777777" w:rsidR="0022054A" w:rsidRPr="00440DDD" w:rsidRDefault="0022054A" w:rsidP="00440DDD">
      <w:pPr>
        <w:pStyle w:val="Item"/>
      </w:pPr>
      <w:r w:rsidRPr="00440DDD">
        <w:t>Repeal the heading, substitute:</w:t>
      </w:r>
    </w:p>
    <w:p w14:paraId="102C75F1" w14:textId="77777777" w:rsidR="0022054A" w:rsidRPr="00440DDD" w:rsidRDefault="0022054A" w:rsidP="00440DDD">
      <w:pPr>
        <w:pStyle w:val="ActHead5"/>
      </w:pPr>
      <w:bookmarkStart w:id="49" w:name="_Toc87618924"/>
      <w:r w:rsidRPr="00EA745A">
        <w:rPr>
          <w:rStyle w:val="CharSectno"/>
        </w:rPr>
        <w:t>223</w:t>
      </w:r>
      <w:r w:rsidRPr="00440DDD">
        <w:t xml:space="preserve">  Other matters relating to certain replacement policy documents</w:t>
      </w:r>
      <w:bookmarkEnd w:id="49"/>
    </w:p>
    <w:p w14:paraId="14B548BD" w14:textId="77777777" w:rsidR="0022054A" w:rsidRPr="00440DDD" w:rsidRDefault="00CE69BF" w:rsidP="00440DDD">
      <w:pPr>
        <w:pStyle w:val="ItemHead"/>
      </w:pPr>
      <w:r w:rsidRPr="00440DDD">
        <w:t>33</w:t>
      </w:r>
      <w:r w:rsidR="0022054A" w:rsidRPr="00440DDD">
        <w:t xml:space="preserve">  Subsections 223(3) and (4)</w:t>
      </w:r>
    </w:p>
    <w:p w14:paraId="09B43841" w14:textId="77777777" w:rsidR="0022054A" w:rsidRPr="00440DDD" w:rsidRDefault="0022054A" w:rsidP="00440DDD">
      <w:pPr>
        <w:pStyle w:val="Item"/>
      </w:pPr>
      <w:r w:rsidRPr="00440DDD">
        <w:t>Repeal the subsections.</w:t>
      </w:r>
    </w:p>
    <w:p w14:paraId="61DED4ED" w14:textId="77777777" w:rsidR="0022054A" w:rsidRPr="00440DDD" w:rsidRDefault="00CE69BF" w:rsidP="00440DDD">
      <w:pPr>
        <w:pStyle w:val="ItemHead"/>
      </w:pPr>
      <w:r w:rsidRPr="00440DDD">
        <w:t>34</w:t>
      </w:r>
      <w:r w:rsidR="0022054A" w:rsidRPr="00440DDD">
        <w:t xml:space="preserve">  </w:t>
      </w:r>
      <w:r w:rsidR="00021052" w:rsidRPr="00440DDD">
        <w:t>Subsection 2</w:t>
      </w:r>
      <w:r w:rsidR="0022054A" w:rsidRPr="00440DDD">
        <w:t>24(1)</w:t>
      </w:r>
    </w:p>
    <w:p w14:paraId="3C9B7498" w14:textId="77777777" w:rsidR="0022054A" w:rsidRPr="00440DDD" w:rsidRDefault="0022054A" w:rsidP="00440DDD">
      <w:pPr>
        <w:pStyle w:val="Item"/>
      </w:pPr>
      <w:r w:rsidRPr="00440DDD">
        <w:t>Omit “(1)”.</w:t>
      </w:r>
    </w:p>
    <w:p w14:paraId="32D4C5A9" w14:textId="77777777" w:rsidR="0022054A" w:rsidRPr="00440DDD" w:rsidRDefault="00CE69BF" w:rsidP="00440DDD">
      <w:pPr>
        <w:pStyle w:val="ItemHead"/>
      </w:pPr>
      <w:r w:rsidRPr="00440DDD">
        <w:t>35</w:t>
      </w:r>
      <w:r w:rsidR="0022054A" w:rsidRPr="00440DDD">
        <w:t xml:space="preserve">  Subparagraph 224(1)(b)(i)</w:t>
      </w:r>
    </w:p>
    <w:p w14:paraId="27AFA117" w14:textId="77777777" w:rsidR="0022054A" w:rsidRPr="00440DDD" w:rsidRDefault="0022054A" w:rsidP="00440DDD">
      <w:pPr>
        <w:pStyle w:val="Item"/>
      </w:pPr>
      <w:r w:rsidRPr="00440DDD">
        <w:t>Repeal the subparagraph.</w:t>
      </w:r>
    </w:p>
    <w:p w14:paraId="17C3A7C7" w14:textId="77777777" w:rsidR="0022054A" w:rsidRPr="00440DDD" w:rsidRDefault="00CE69BF" w:rsidP="00440DDD">
      <w:pPr>
        <w:pStyle w:val="ItemHead"/>
      </w:pPr>
      <w:r w:rsidRPr="00440DDD">
        <w:t>36</w:t>
      </w:r>
      <w:r w:rsidR="0022054A" w:rsidRPr="00440DDD">
        <w:t xml:space="preserve">  Subparagraph 224(1)(b)(ii)</w:t>
      </w:r>
    </w:p>
    <w:p w14:paraId="48084E84" w14:textId="77777777" w:rsidR="0022054A" w:rsidRPr="00440DDD" w:rsidRDefault="0022054A" w:rsidP="00440DDD">
      <w:pPr>
        <w:pStyle w:val="Item"/>
      </w:pPr>
      <w:r w:rsidRPr="00440DDD">
        <w:t>Omit “after giving notice,”.</w:t>
      </w:r>
    </w:p>
    <w:p w14:paraId="01B8F3E6" w14:textId="77777777" w:rsidR="0022054A" w:rsidRPr="00440DDD" w:rsidRDefault="00CE69BF" w:rsidP="00440DDD">
      <w:pPr>
        <w:pStyle w:val="ItemHead"/>
      </w:pPr>
      <w:r w:rsidRPr="00440DDD">
        <w:t>37</w:t>
      </w:r>
      <w:r w:rsidR="0022054A" w:rsidRPr="00440DDD">
        <w:t xml:space="preserve">  Subsections 224(2) and (3)</w:t>
      </w:r>
    </w:p>
    <w:p w14:paraId="2F717F25" w14:textId="77777777" w:rsidR="0022054A" w:rsidRPr="00440DDD" w:rsidRDefault="0022054A" w:rsidP="00440DDD">
      <w:pPr>
        <w:pStyle w:val="Item"/>
      </w:pPr>
      <w:r w:rsidRPr="00440DDD">
        <w:t>Repeal the subsections.</w:t>
      </w:r>
    </w:p>
    <w:p w14:paraId="302777F3" w14:textId="77777777" w:rsidR="0022054A" w:rsidRPr="00440DDD" w:rsidRDefault="00CE69BF" w:rsidP="00440DDD">
      <w:pPr>
        <w:pStyle w:val="Transitional"/>
      </w:pPr>
      <w:r w:rsidRPr="00440DDD">
        <w:t>38</w:t>
      </w:r>
      <w:r w:rsidR="0022054A" w:rsidRPr="00440DDD">
        <w:t xml:space="preserve">  Application provision—publishing notices</w:t>
      </w:r>
    </w:p>
    <w:p w14:paraId="75317705" w14:textId="77777777" w:rsidR="0022054A" w:rsidRPr="00440DDD" w:rsidRDefault="0022054A" w:rsidP="00440DDD">
      <w:pPr>
        <w:pStyle w:val="Item"/>
      </w:pPr>
      <w:r w:rsidRPr="00440DDD">
        <w:t xml:space="preserve">The amendments of </w:t>
      </w:r>
      <w:r w:rsidR="00021052" w:rsidRPr="00440DDD">
        <w:t>section 1</w:t>
      </w:r>
      <w:r w:rsidRPr="00440DDD">
        <w:t xml:space="preserve">91 of the </w:t>
      </w:r>
      <w:r w:rsidRPr="00440DDD">
        <w:rPr>
          <w:i/>
        </w:rPr>
        <w:t>Life Insurance Act 1995</w:t>
      </w:r>
      <w:r w:rsidRPr="00440DDD">
        <w:t xml:space="preserve"> made by this </w:t>
      </w:r>
      <w:r w:rsidR="009019D1">
        <w:t>Part</w:t>
      </w:r>
      <w:r w:rsidRPr="00440DDD">
        <w:t xml:space="preserve"> apply in relation to the publishing of notice of intention under that section on or after the commencement of this </w:t>
      </w:r>
      <w:r w:rsidR="009019D1">
        <w:t>Part</w:t>
      </w:r>
      <w:r w:rsidRPr="00440DDD">
        <w:t>.</w:t>
      </w:r>
    </w:p>
    <w:p w14:paraId="05B0018B" w14:textId="77777777" w:rsidR="0022054A" w:rsidRPr="00440DDD" w:rsidRDefault="00CE69BF" w:rsidP="00440DDD">
      <w:pPr>
        <w:pStyle w:val="Transitional"/>
      </w:pPr>
      <w:r w:rsidRPr="00440DDD">
        <w:t>39</w:t>
      </w:r>
      <w:r w:rsidR="0022054A" w:rsidRPr="00440DDD">
        <w:t xml:space="preserve">  Saving provision—approved form of notice</w:t>
      </w:r>
    </w:p>
    <w:p w14:paraId="4C37D563" w14:textId="77777777" w:rsidR="0022054A" w:rsidRPr="00440DDD" w:rsidRDefault="0022054A" w:rsidP="00440DDD">
      <w:pPr>
        <w:pStyle w:val="Subitem"/>
      </w:pPr>
      <w:r w:rsidRPr="00440DDD">
        <w:t>(1)</w:t>
      </w:r>
      <w:r w:rsidRPr="00440DDD">
        <w:tab/>
        <w:t xml:space="preserve">This item applies if an approval by APRA of a form of a notice mentioned in </w:t>
      </w:r>
      <w:r w:rsidR="009A3DA2" w:rsidRPr="00440DDD">
        <w:t>paragraph 1</w:t>
      </w:r>
      <w:r w:rsidRPr="00440DDD">
        <w:t xml:space="preserve">91(2)(b) of the </w:t>
      </w:r>
      <w:r w:rsidRPr="00440DDD">
        <w:rPr>
          <w:i/>
        </w:rPr>
        <w:t>Life Insurance Act 1995</w:t>
      </w:r>
      <w:r w:rsidRPr="00440DDD">
        <w:t xml:space="preserve"> is in </w:t>
      </w:r>
      <w:r w:rsidRPr="00440DDD">
        <w:lastRenderedPageBreak/>
        <w:t xml:space="preserve">force immediately before the commencement of this </w:t>
      </w:r>
      <w:r w:rsidR="009019D1">
        <w:t>Part</w:t>
      </w:r>
      <w:r w:rsidRPr="00440DDD">
        <w:t xml:space="preserve"> under regulations made for the purposes of that paragraph.</w:t>
      </w:r>
    </w:p>
    <w:p w14:paraId="15021108" w14:textId="77777777" w:rsidR="0022054A" w:rsidRPr="00440DDD" w:rsidRDefault="0022054A" w:rsidP="00440DDD">
      <w:pPr>
        <w:pStyle w:val="Subitem"/>
      </w:pPr>
      <w:r w:rsidRPr="00440DDD">
        <w:t>(2)</w:t>
      </w:r>
      <w:r w:rsidRPr="00440DDD">
        <w:tab/>
        <w:t xml:space="preserve">The approval continues in force (and may be dealt with) on and after that commencement as if it were an approval of a form by APRA under </w:t>
      </w:r>
      <w:r w:rsidR="00021052" w:rsidRPr="00440DDD">
        <w:t>subsection 1</w:t>
      </w:r>
      <w:r w:rsidRPr="00440DDD">
        <w:t>91(2</w:t>
      </w:r>
      <w:r w:rsidR="007B3B58" w:rsidRPr="00440DDD">
        <w:t>B</w:t>
      </w:r>
      <w:r w:rsidRPr="00440DDD">
        <w:t xml:space="preserve">) of the </w:t>
      </w:r>
      <w:r w:rsidRPr="00440DDD">
        <w:rPr>
          <w:i/>
        </w:rPr>
        <w:t>Life Insurance Act 1995</w:t>
      </w:r>
      <w:r w:rsidRPr="00440DDD">
        <w:t xml:space="preserve">, as amended by this </w:t>
      </w:r>
      <w:r w:rsidR="009019D1">
        <w:t>Part</w:t>
      </w:r>
      <w:r w:rsidRPr="00440DDD">
        <w:t>.</w:t>
      </w:r>
    </w:p>
    <w:p w14:paraId="0B542020" w14:textId="77777777" w:rsidR="0022054A" w:rsidRPr="00440DDD" w:rsidRDefault="00CE69BF" w:rsidP="00440DDD">
      <w:pPr>
        <w:pStyle w:val="Transitional"/>
      </w:pPr>
      <w:r w:rsidRPr="00440DDD">
        <w:t>40</w:t>
      </w:r>
      <w:r w:rsidR="0022054A" w:rsidRPr="00440DDD">
        <w:t xml:space="preserve">  Saving provision—regulations</w:t>
      </w:r>
    </w:p>
    <w:p w14:paraId="3561124A" w14:textId="77777777" w:rsidR="0022054A" w:rsidRPr="00440DDD" w:rsidRDefault="0022054A" w:rsidP="00440DDD">
      <w:pPr>
        <w:pStyle w:val="Item"/>
      </w:pPr>
      <w:r w:rsidRPr="00440DDD">
        <w:t xml:space="preserve">Despite the amendment of </w:t>
      </w:r>
      <w:r w:rsidR="009A3DA2" w:rsidRPr="00440DDD">
        <w:t>paragraph 1</w:t>
      </w:r>
      <w:r w:rsidRPr="00440DDD">
        <w:t xml:space="preserve">91(2)(b) of the </w:t>
      </w:r>
      <w:r w:rsidRPr="00440DDD">
        <w:rPr>
          <w:i/>
        </w:rPr>
        <w:t>Life Insurance Act 1995</w:t>
      </w:r>
      <w:r w:rsidRPr="00440DDD">
        <w:t xml:space="preserve"> by this </w:t>
      </w:r>
      <w:r w:rsidR="00291C0A">
        <w:t>Part</w:t>
      </w:r>
      <w:r w:rsidRPr="00440DDD">
        <w:t xml:space="preserve">, regulations made for the purposes of that paragraph in force immediately before this </w:t>
      </w:r>
      <w:r w:rsidR="009019D1">
        <w:t>Part</w:t>
      </w:r>
      <w:r w:rsidRPr="00440DDD">
        <w:t xml:space="preserve"> commences continue in force (and may be dealt with) on and after that commencement as if they had been made for the purposes of </w:t>
      </w:r>
      <w:r w:rsidR="009A3DA2" w:rsidRPr="00440DDD">
        <w:t>paragraph 1</w:t>
      </w:r>
      <w:r w:rsidRPr="00440DDD">
        <w:t xml:space="preserve">91(2A)(c) of that Act as inserted by this </w:t>
      </w:r>
      <w:r w:rsidR="009019D1">
        <w:t>Part</w:t>
      </w:r>
      <w:r w:rsidRPr="00440DDD">
        <w:t>.</w:t>
      </w:r>
    </w:p>
    <w:p w14:paraId="6807703B" w14:textId="77777777" w:rsidR="0022054A" w:rsidRPr="00440DDD" w:rsidRDefault="0022054A" w:rsidP="00440DDD">
      <w:pPr>
        <w:pStyle w:val="ActHead9"/>
      </w:pPr>
      <w:bookmarkStart w:id="50" w:name="_Toc87618925"/>
      <w:r w:rsidRPr="00440DDD">
        <w:t>National Consumer Credit Protection Act 2009</w:t>
      </w:r>
      <w:bookmarkEnd w:id="50"/>
    </w:p>
    <w:p w14:paraId="00696EFD" w14:textId="77777777" w:rsidR="0022054A" w:rsidRPr="00440DDD" w:rsidRDefault="00CE69BF" w:rsidP="00440DDD">
      <w:pPr>
        <w:pStyle w:val="ItemHead"/>
        <w:rPr>
          <w:i/>
        </w:rPr>
      </w:pPr>
      <w:r w:rsidRPr="00440DDD">
        <w:t>41</w:t>
      </w:r>
      <w:r w:rsidR="0022054A" w:rsidRPr="00440DDD">
        <w:t xml:space="preserve">  Sub</w:t>
      </w:r>
      <w:r w:rsidR="00021052" w:rsidRPr="00440DDD">
        <w:t>section 6</w:t>
      </w:r>
      <w:r w:rsidR="0022054A" w:rsidRPr="00440DDD">
        <w:t xml:space="preserve">4(2) of the </w:t>
      </w:r>
      <w:r w:rsidR="0022054A" w:rsidRPr="00440DDD">
        <w:rPr>
          <w:i/>
        </w:rPr>
        <w:t>National Credit Code</w:t>
      </w:r>
    </w:p>
    <w:p w14:paraId="67D3946F" w14:textId="77777777" w:rsidR="0022054A" w:rsidRPr="00440DDD" w:rsidRDefault="0022054A" w:rsidP="00440DDD">
      <w:pPr>
        <w:pStyle w:val="Item"/>
      </w:pPr>
      <w:r w:rsidRPr="00440DDD">
        <w:t xml:space="preserve">Omit “in a newspaper circulating throughout each State and Territory”, substitute “in accordance with </w:t>
      </w:r>
      <w:r w:rsidR="00021052" w:rsidRPr="00440DDD">
        <w:t>subsection (</w:t>
      </w:r>
      <w:r w:rsidRPr="00440DDD">
        <w:t>8)”.</w:t>
      </w:r>
    </w:p>
    <w:p w14:paraId="3AF24CD4" w14:textId="77777777" w:rsidR="0022054A" w:rsidRPr="00440DDD" w:rsidRDefault="00CE69BF" w:rsidP="00440DDD">
      <w:pPr>
        <w:pStyle w:val="ItemHead"/>
      </w:pPr>
      <w:r w:rsidRPr="00440DDD">
        <w:t>42</w:t>
      </w:r>
      <w:r w:rsidR="0022054A" w:rsidRPr="00440DDD">
        <w:t xml:space="preserve">  Sub</w:t>
      </w:r>
      <w:r w:rsidR="00021052" w:rsidRPr="00440DDD">
        <w:t>section 6</w:t>
      </w:r>
      <w:r w:rsidR="0022054A" w:rsidRPr="00440DDD">
        <w:t xml:space="preserve">4(3) of the </w:t>
      </w:r>
      <w:r w:rsidR="0022054A" w:rsidRPr="00440DDD">
        <w:rPr>
          <w:i/>
        </w:rPr>
        <w:t>National Credit Code</w:t>
      </w:r>
    </w:p>
    <w:p w14:paraId="7C7A3575" w14:textId="77777777" w:rsidR="0022054A" w:rsidRPr="00440DDD" w:rsidRDefault="0022054A" w:rsidP="00440DDD">
      <w:pPr>
        <w:pStyle w:val="Item"/>
      </w:pPr>
      <w:r w:rsidRPr="00440DDD">
        <w:t xml:space="preserve">Omit “in a newspaper circulating throughout each State and Territory”, substitute “by publishing a notice in accordance with </w:t>
      </w:r>
      <w:r w:rsidR="00021052" w:rsidRPr="00440DDD">
        <w:t>subsection (</w:t>
      </w:r>
      <w:r w:rsidRPr="00440DDD">
        <w:t>8)”.</w:t>
      </w:r>
    </w:p>
    <w:p w14:paraId="7761BE8A" w14:textId="77777777" w:rsidR="0022054A" w:rsidRPr="00440DDD" w:rsidRDefault="00CE69BF" w:rsidP="00440DDD">
      <w:pPr>
        <w:pStyle w:val="ItemHead"/>
      </w:pPr>
      <w:r w:rsidRPr="00440DDD">
        <w:t>43</w:t>
      </w:r>
      <w:r w:rsidR="0022054A" w:rsidRPr="00440DDD">
        <w:t xml:space="preserve">  At the end of </w:t>
      </w:r>
      <w:r w:rsidR="00021052" w:rsidRPr="00440DDD">
        <w:t>section 6</w:t>
      </w:r>
      <w:r w:rsidR="0022054A" w:rsidRPr="00440DDD">
        <w:t xml:space="preserve">4 of the </w:t>
      </w:r>
      <w:r w:rsidR="0022054A" w:rsidRPr="00440DDD">
        <w:rPr>
          <w:i/>
        </w:rPr>
        <w:t>National Credit Code</w:t>
      </w:r>
    </w:p>
    <w:p w14:paraId="7BD7A9D8" w14:textId="77777777" w:rsidR="0022054A" w:rsidRPr="00440DDD" w:rsidRDefault="0022054A" w:rsidP="00440DDD">
      <w:pPr>
        <w:pStyle w:val="Item"/>
      </w:pPr>
      <w:r w:rsidRPr="00440DDD">
        <w:t>Add:</w:t>
      </w:r>
    </w:p>
    <w:p w14:paraId="1B9BAB19" w14:textId="77777777" w:rsidR="0022054A" w:rsidRPr="00440DDD" w:rsidRDefault="0022054A" w:rsidP="00440DDD">
      <w:pPr>
        <w:pStyle w:val="SubsectionHead"/>
      </w:pPr>
      <w:r w:rsidRPr="00440DDD">
        <w:t>Publishing notices</w:t>
      </w:r>
    </w:p>
    <w:p w14:paraId="3DFF99A7" w14:textId="77777777" w:rsidR="0022054A" w:rsidRPr="00440DDD" w:rsidRDefault="0022054A" w:rsidP="00440DDD">
      <w:pPr>
        <w:pStyle w:val="subsection"/>
      </w:pPr>
      <w:r w:rsidRPr="00440DDD">
        <w:tab/>
        <w:t>(8)</w:t>
      </w:r>
      <w:r w:rsidRPr="00440DDD">
        <w:tab/>
        <w:t xml:space="preserve">A notice under </w:t>
      </w:r>
      <w:r w:rsidR="00021052" w:rsidRPr="00440DDD">
        <w:t>subsection (</w:t>
      </w:r>
      <w:r w:rsidRPr="00440DDD">
        <w:t>1) or (3) is published in accordance with this subsection if it is published:</w:t>
      </w:r>
    </w:p>
    <w:p w14:paraId="11B65EA8" w14:textId="77777777" w:rsidR="0022054A" w:rsidRPr="00440DDD" w:rsidRDefault="0022054A" w:rsidP="00440DDD">
      <w:pPr>
        <w:pStyle w:val="paragraph"/>
      </w:pPr>
      <w:r w:rsidRPr="00440DDD">
        <w:tab/>
        <w:t>(a)</w:t>
      </w:r>
      <w:r w:rsidRPr="00440DDD">
        <w:tab/>
        <w:t xml:space="preserve">unless </w:t>
      </w:r>
      <w:r w:rsidR="00021052" w:rsidRPr="00440DDD">
        <w:t>paragraph (</w:t>
      </w:r>
      <w:r w:rsidRPr="00440DDD">
        <w:t>b) of this subsection applies—in a manner that results in the notice being accessible to the public and reasonably prominent; or</w:t>
      </w:r>
    </w:p>
    <w:p w14:paraId="1C5A1558" w14:textId="77777777" w:rsidR="0022054A" w:rsidRPr="00440DDD" w:rsidRDefault="0022054A" w:rsidP="00440DDD">
      <w:pPr>
        <w:pStyle w:val="paragraph"/>
      </w:pPr>
      <w:r w:rsidRPr="00440DDD">
        <w:lastRenderedPageBreak/>
        <w:tab/>
        <w:t>(b)</w:t>
      </w:r>
      <w:r w:rsidRPr="00440DDD">
        <w:tab/>
        <w:t xml:space="preserve">if a determination in force under </w:t>
      </w:r>
      <w:r w:rsidR="00021052" w:rsidRPr="00440DDD">
        <w:t>subsection (</w:t>
      </w:r>
      <w:r w:rsidRPr="00440DDD">
        <w:t>9) specifies one or manners in which such a notice may be published—in a manner so specified.</w:t>
      </w:r>
    </w:p>
    <w:p w14:paraId="46F1A14B" w14:textId="77777777" w:rsidR="0022054A" w:rsidRPr="00440DDD" w:rsidRDefault="0022054A" w:rsidP="00440DDD">
      <w:pPr>
        <w:pStyle w:val="subsection"/>
      </w:pPr>
      <w:r w:rsidRPr="00440DDD">
        <w:tab/>
        <w:t>(9)</w:t>
      </w:r>
      <w:r w:rsidRPr="00440DDD">
        <w:tab/>
        <w:t xml:space="preserve">For the purposes of </w:t>
      </w:r>
      <w:r w:rsidR="00021052" w:rsidRPr="00440DDD">
        <w:t>paragraph (</w:t>
      </w:r>
      <w:r w:rsidRPr="00440DDD">
        <w:t xml:space="preserve">8)(b), ASIC may, by legislative instrument, make a determination specifying one or more manners in which a notice under </w:t>
      </w:r>
      <w:r w:rsidR="00021052" w:rsidRPr="00440DDD">
        <w:t>subsection (</w:t>
      </w:r>
      <w:r w:rsidRPr="00440DDD">
        <w:t>1) or (3) may be published.</w:t>
      </w:r>
    </w:p>
    <w:p w14:paraId="3EC5894C" w14:textId="77777777" w:rsidR="0022054A" w:rsidRPr="00440DDD" w:rsidRDefault="0022054A" w:rsidP="00440DDD">
      <w:pPr>
        <w:pStyle w:val="subsection"/>
      </w:pPr>
      <w:r w:rsidRPr="00440DDD">
        <w:tab/>
        <w:t>(10)</w:t>
      </w:r>
      <w:r w:rsidRPr="00440DDD">
        <w:tab/>
        <w:t>A manner of publication may be specified in the determination only if ASIC considers that the manner of publication would result in such a notice being accessible to the public and reasonably prominent.</w:t>
      </w:r>
    </w:p>
    <w:p w14:paraId="3B30F44A" w14:textId="77777777" w:rsidR="0022054A" w:rsidRPr="00440DDD" w:rsidRDefault="00CE69BF" w:rsidP="00440DDD">
      <w:pPr>
        <w:pStyle w:val="ItemHead"/>
        <w:rPr>
          <w:i/>
        </w:rPr>
      </w:pPr>
      <w:r w:rsidRPr="00440DDD">
        <w:t>44</w:t>
      </w:r>
      <w:r w:rsidR="0022054A" w:rsidRPr="00440DDD">
        <w:t xml:space="preserve">  Sub</w:t>
      </w:r>
      <w:r w:rsidR="00021052" w:rsidRPr="00440DDD">
        <w:t>section 6</w:t>
      </w:r>
      <w:r w:rsidR="0022054A" w:rsidRPr="00440DDD">
        <w:t xml:space="preserve">6(2) of the </w:t>
      </w:r>
      <w:r w:rsidR="0022054A" w:rsidRPr="00440DDD">
        <w:rPr>
          <w:i/>
        </w:rPr>
        <w:t>National Credit Code</w:t>
      </w:r>
    </w:p>
    <w:p w14:paraId="60187FE4" w14:textId="77777777" w:rsidR="0022054A" w:rsidRPr="00440DDD" w:rsidRDefault="0022054A" w:rsidP="00440DDD">
      <w:pPr>
        <w:pStyle w:val="Item"/>
      </w:pPr>
      <w:r w:rsidRPr="00440DDD">
        <w:t xml:space="preserve">Omit “in a newspaper circulating throughout each State and Territory”, substitute “in accordance with </w:t>
      </w:r>
      <w:r w:rsidR="00021052" w:rsidRPr="00440DDD">
        <w:t>subsection (</w:t>
      </w:r>
      <w:r w:rsidRPr="00440DDD">
        <w:t>6)”.</w:t>
      </w:r>
    </w:p>
    <w:p w14:paraId="26EF32D5" w14:textId="77777777" w:rsidR="0022054A" w:rsidRPr="00440DDD" w:rsidRDefault="00CE69BF" w:rsidP="00440DDD">
      <w:pPr>
        <w:pStyle w:val="ItemHead"/>
        <w:rPr>
          <w:i/>
        </w:rPr>
      </w:pPr>
      <w:r w:rsidRPr="00440DDD">
        <w:t>45</w:t>
      </w:r>
      <w:r w:rsidR="0022054A" w:rsidRPr="00440DDD">
        <w:t xml:space="preserve">  At the end of </w:t>
      </w:r>
      <w:r w:rsidR="00021052" w:rsidRPr="00440DDD">
        <w:t>section 6</w:t>
      </w:r>
      <w:r w:rsidR="0022054A" w:rsidRPr="00440DDD">
        <w:t xml:space="preserve">6 of the </w:t>
      </w:r>
      <w:r w:rsidR="0022054A" w:rsidRPr="00440DDD">
        <w:rPr>
          <w:i/>
        </w:rPr>
        <w:t>National Credit Code</w:t>
      </w:r>
    </w:p>
    <w:p w14:paraId="417DE986" w14:textId="77777777" w:rsidR="0022054A" w:rsidRPr="00440DDD" w:rsidRDefault="0022054A" w:rsidP="00440DDD">
      <w:pPr>
        <w:pStyle w:val="Item"/>
      </w:pPr>
      <w:r w:rsidRPr="00440DDD">
        <w:t>Add:</w:t>
      </w:r>
    </w:p>
    <w:p w14:paraId="167492D9" w14:textId="77777777" w:rsidR="0022054A" w:rsidRPr="00440DDD" w:rsidRDefault="0022054A" w:rsidP="00440DDD">
      <w:pPr>
        <w:pStyle w:val="SubsectionHead"/>
      </w:pPr>
      <w:r w:rsidRPr="00440DDD">
        <w:t>Publishing notices</w:t>
      </w:r>
    </w:p>
    <w:p w14:paraId="11324828" w14:textId="77777777" w:rsidR="0022054A" w:rsidRPr="00440DDD" w:rsidRDefault="0022054A" w:rsidP="00440DDD">
      <w:pPr>
        <w:pStyle w:val="subsection"/>
      </w:pPr>
      <w:r w:rsidRPr="00440DDD">
        <w:tab/>
        <w:t>(6)</w:t>
      </w:r>
      <w:r w:rsidRPr="00440DDD">
        <w:tab/>
        <w:t xml:space="preserve">A notice under </w:t>
      </w:r>
      <w:r w:rsidR="00021052" w:rsidRPr="00440DDD">
        <w:t>subsection (</w:t>
      </w:r>
      <w:r w:rsidRPr="00440DDD">
        <w:t>2) is published in accordance with this subsection if it is published:</w:t>
      </w:r>
    </w:p>
    <w:p w14:paraId="5106D848" w14:textId="77777777" w:rsidR="0022054A" w:rsidRPr="00440DDD" w:rsidRDefault="0022054A" w:rsidP="00440DDD">
      <w:pPr>
        <w:pStyle w:val="paragraph"/>
      </w:pPr>
      <w:r w:rsidRPr="00440DDD">
        <w:tab/>
        <w:t>(a)</w:t>
      </w:r>
      <w:r w:rsidRPr="00440DDD">
        <w:tab/>
        <w:t xml:space="preserve">unless </w:t>
      </w:r>
      <w:r w:rsidR="00021052" w:rsidRPr="00440DDD">
        <w:t>paragraph (</w:t>
      </w:r>
      <w:r w:rsidRPr="00440DDD">
        <w:t>b) of this subsection applies—in a manner that results in the notice being accessible to the public and reasonably prominent; or</w:t>
      </w:r>
    </w:p>
    <w:p w14:paraId="0EA43360" w14:textId="77777777" w:rsidR="0022054A" w:rsidRPr="00440DDD" w:rsidRDefault="0022054A" w:rsidP="00440DDD">
      <w:pPr>
        <w:pStyle w:val="paragraph"/>
      </w:pPr>
      <w:r w:rsidRPr="00440DDD">
        <w:tab/>
        <w:t>(b)</w:t>
      </w:r>
      <w:r w:rsidRPr="00440DDD">
        <w:tab/>
        <w:t xml:space="preserve">if a determination under </w:t>
      </w:r>
      <w:r w:rsidR="00021052" w:rsidRPr="00440DDD">
        <w:t>subsection (</w:t>
      </w:r>
      <w:r w:rsidRPr="00440DDD">
        <w:t>7) is in force—in a manner specified in the determination.</w:t>
      </w:r>
    </w:p>
    <w:p w14:paraId="4C53AEF5" w14:textId="77777777" w:rsidR="0022054A" w:rsidRPr="00440DDD" w:rsidRDefault="0022054A" w:rsidP="00440DDD">
      <w:pPr>
        <w:pStyle w:val="subsection"/>
      </w:pPr>
      <w:r w:rsidRPr="00440DDD">
        <w:tab/>
        <w:t>(7)</w:t>
      </w:r>
      <w:r w:rsidRPr="00440DDD">
        <w:tab/>
        <w:t xml:space="preserve">For the purposes of </w:t>
      </w:r>
      <w:r w:rsidR="00021052" w:rsidRPr="00440DDD">
        <w:t>paragraph (</w:t>
      </w:r>
      <w:r w:rsidRPr="00440DDD">
        <w:t xml:space="preserve">6)(b), ASIC may, by legislative instrument, make a determination specifying one or more manners in which a notice under </w:t>
      </w:r>
      <w:r w:rsidR="00021052" w:rsidRPr="00440DDD">
        <w:t>subsection (</w:t>
      </w:r>
      <w:r w:rsidRPr="00440DDD">
        <w:t>2) may be published.</w:t>
      </w:r>
    </w:p>
    <w:p w14:paraId="416BD8FA" w14:textId="77777777" w:rsidR="0022054A" w:rsidRPr="00440DDD" w:rsidRDefault="0022054A" w:rsidP="00440DDD">
      <w:pPr>
        <w:pStyle w:val="subsection"/>
      </w:pPr>
      <w:r w:rsidRPr="00440DDD">
        <w:tab/>
        <w:t>(8)</w:t>
      </w:r>
      <w:r w:rsidRPr="00440DDD">
        <w:tab/>
        <w:t>A manner of publication may be specified in the determination only if ASIC considers that the manner of publication would result in such a notice being accessible to the public and reasonably prominent.</w:t>
      </w:r>
    </w:p>
    <w:p w14:paraId="616FBED8" w14:textId="77777777" w:rsidR="0022054A" w:rsidRPr="00440DDD" w:rsidRDefault="00CE69BF" w:rsidP="00440DDD">
      <w:pPr>
        <w:pStyle w:val="ItemHead"/>
      </w:pPr>
      <w:r w:rsidRPr="00440DDD">
        <w:lastRenderedPageBreak/>
        <w:t>46</w:t>
      </w:r>
      <w:r w:rsidR="0022054A" w:rsidRPr="00440DDD">
        <w:t xml:space="preserve">  </w:t>
      </w:r>
      <w:r w:rsidR="00021052" w:rsidRPr="00440DDD">
        <w:t>Subsection 1</w:t>
      </w:r>
      <w:r w:rsidR="0022054A" w:rsidRPr="00440DDD">
        <w:t xml:space="preserve">19(2) of the </w:t>
      </w:r>
      <w:r w:rsidR="0022054A" w:rsidRPr="00440DDD">
        <w:rPr>
          <w:i/>
        </w:rPr>
        <w:t>National Credit Code</w:t>
      </w:r>
    </w:p>
    <w:p w14:paraId="16F93E03" w14:textId="77777777" w:rsidR="0022054A" w:rsidRPr="00440DDD" w:rsidRDefault="0022054A" w:rsidP="00440DDD">
      <w:pPr>
        <w:pStyle w:val="Item"/>
      </w:pPr>
      <w:r w:rsidRPr="00440DDD">
        <w:t>Omit “in a newspaper circulating throughout one or more States or Territories, as the court determines”, substitute “and in a manner determined by the court”.</w:t>
      </w:r>
    </w:p>
    <w:p w14:paraId="72CCAEE3" w14:textId="77777777" w:rsidR="0022054A" w:rsidRPr="00440DDD" w:rsidRDefault="0022054A" w:rsidP="00440DDD">
      <w:pPr>
        <w:pStyle w:val="ActHead9"/>
      </w:pPr>
      <w:bookmarkStart w:id="51" w:name="_Toc87618926"/>
      <w:r w:rsidRPr="00440DDD">
        <w:t>Private Health Insurance (Prudential Supervision) Act 2015</w:t>
      </w:r>
      <w:bookmarkEnd w:id="51"/>
    </w:p>
    <w:p w14:paraId="315E2457" w14:textId="77777777" w:rsidR="0022054A" w:rsidRPr="00440DDD" w:rsidRDefault="00CE69BF" w:rsidP="00440DDD">
      <w:pPr>
        <w:pStyle w:val="ItemHead"/>
      </w:pPr>
      <w:r w:rsidRPr="00440DDD">
        <w:t>47</w:t>
      </w:r>
      <w:r w:rsidR="0022054A" w:rsidRPr="00440DDD">
        <w:t xml:space="preserve">  </w:t>
      </w:r>
      <w:r w:rsidR="00021052" w:rsidRPr="00440DDD">
        <w:t>Paragraph 2</w:t>
      </w:r>
      <w:r w:rsidR="0022054A" w:rsidRPr="00440DDD">
        <w:t>0(4)(a)</w:t>
      </w:r>
    </w:p>
    <w:p w14:paraId="03A4EA69" w14:textId="77777777" w:rsidR="0022054A" w:rsidRPr="00440DDD" w:rsidRDefault="0022054A" w:rsidP="00440DDD">
      <w:pPr>
        <w:pStyle w:val="Item"/>
      </w:pPr>
      <w:r w:rsidRPr="00440DDD">
        <w:t>Omit “national newspaper, or in a newspaper circulating in each jurisdiction where the insurer has its registered office or carries on business”, substitute “manner that results in the notice being accessible to the public and reasonably prominent”.</w:t>
      </w:r>
    </w:p>
    <w:p w14:paraId="68C17896" w14:textId="77777777" w:rsidR="0022054A" w:rsidRPr="00440DDD" w:rsidRDefault="00CE69BF" w:rsidP="00440DDD">
      <w:pPr>
        <w:pStyle w:val="ItemHead"/>
      </w:pPr>
      <w:r w:rsidRPr="00440DDD">
        <w:t>48</w:t>
      </w:r>
      <w:r w:rsidR="0022054A" w:rsidRPr="00440DDD">
        <w:t xml:space="preserve">  Paragraph 40(2)(b)</w:t>
      </w:r>
    </w:p>
    <w:p w14:paraId="613C0668" w14:textId="77777777" w:rsidR="0022054A" w:rsidRPr="00440DDD" w:rsidRDefault="0022054A" w:rsidP="00440DDD">
      <w:pPr>
        <w:pStyle w:val="Item"/>
      </w:pPr>
      <w:r w:rsidRPr="00440DDD">
        <w:t>Repeal the paragraph, substitute:</w:t>
      </w:r>
    </w:p>
    <w:p w14:paraId="56CE9D8B" w14:textId="77777777" w:rsidR="0022054A" w:rsidRPr="00440DDD" w:rsidRDefault="0022054A" w:rsidP="00440DDD">
      <w:pPr>
        <w:pStyle w:val="paragraph"/>
      </w:pPr>
      <w:r w:rsidRPr="00440DDD">
        <w:tab/>
        <w:t>(b)</w:t>
      </w:r>
      <w:r w:rsidRPr="00440DDD">
        <w:tab/>
        <w:t>notify the termination day by publishing a notice:</w:t>
      </w:r>
    </w:p>
    <w:p w14:paraId="4F7ECE90" w14:textId="77777777" w:rsidR="0022054A" w:rsidRPr="00440DDD" w:rsidRDefault="0022054A" w:rsidP="00440DDD">
      <w:pPr>
        <w:pStyle w:val="paragraphsub"/>
      </w:pPr>
      <w:r w:rsidRPr="00440DDD">
        <w:tab/>
        <w:t>(i)</w:t>
      </w:r>
      <w:r w:rsidRPr="00440DDD">
        <w:tab/>
        <w:t>unless sub</w:t>
      </w:r>
      <w:r w:rsidR="00021052" w:rsidRPr="00440DDD">
        <w:t>paragraph (</w:t>
      </w:r>
      <w:r w:rsidRPr="00440DDD">
        <w:t>ii) applies—in a manner that results in the notice being accessible to the public and reasonably prominent; or</w:t>
      </w:r>
    </w:p>
    <w:p w14:paraId="4EC747D3" w14:textId="77777777" w:rsidR="0022054A" w:rsidRPr="00440DDD" w:rsidRDefault="0022054A" w:rsidP="00440DDD">
      <w:pPr>
        <w:pStyle w:val="paragraphsub"/>
      </w:pPr>
      <w:r w:rsidRPr="00440DDD">
        <w:tab/>
        <w:t>(ii)</w:t>
      </w:r>
      <w:r w:rsidRPr="00440DDD">
        <w:tab/>
        <w:t xml:space="preserve">if a determination under </w:t>
      </w:r>
      <w:r w:rsidR="00021052" w:rsidRPr="00440DDD">
        <w:t>subsection (</w:t>
      </w:r>
      <w:r w:rsidRPr="00440DDD">
        <w:t>2A) is in force—in a manner specified in the determination.</w:t>
      </w:r>
    </w:p>
    <w:p w14:paraId="4E1B3781" w14:textId="77777777" w:rsidR="0022054A" w:rsidRPr="00440DDD" w:rsidRDefault="00CE69BF" w:rsidP="00440DDD">
      <w:pPr>
        <w:pStyle w:val="ItemHead"/>
      </w:pPr>
      <w:r w:rsidRPr="00440DDD">
        <w:t>49</w:t>
      </w:r>
      <w:r w:rsidR="0022054A" w:rsidRPr="00440DDD">
        <w:t xml:space="preserve">  After subsection 40(2)</w:t>
      </w:r>
    </w:p>
    <w:p w14:paraId="052D1F24" w14:textId="77777777" w:rsidR="0022054A" w:rsidRPr="00440DDD" w:rsidRDefault="0022054A" w:rsidP="00440DDD">
      <w:pPr>
        <w:pStyle w:val="Item"/>
      </w:pPr>
      <w:r w:rsidRPr="00440DDD">
        <w:t>Insert:</w:t>
      </w:r>
    </w:p>
    <w:p w14:paraId="2F10624C" w14:textId="77777777" w:rsidR="0022054A" w:rsidRPr="00440DDD" w:rsidRDefault="0022054A" w:rsidP="00440DDD">
      <w:pPr>
        <w:pStyle w:val="subsection"/>
      </w:pPr>
      <w:r w:rsidRPr="00440DDD">
        <w:tab/>
        <w:t>(2A)</w:t>
      </w:r>
      <w:r w:rsidRPr="00440DDD">
        <w:tab/>
        <w:t>For the purposes of sub</w:t>
      </w:r>
      <w:r w:rsidR="00021052" w:rsidRPr="00440DDD">
        <w:t>paragraph (</w:t>
      </w:r>
      <w:r w:rsidRPr="00440DDD">
        <w:t xml:space="preserve">2)(b)(ii), APRA may, by legislative instrument, make a determination specifying one or more manners in which a notice mentioned in </w:t>
      </w:r>
      <w:r w:rsidR="00021052" w:rsidRPr="00440DDD">
        <w:t>paragraph (</w:t>
      </w:r>
      <w:r w:rsidRPr="00440DDD">
        <w:t>2)(b) may be published.</w:t>
      </w:r>
    </w:p>
    <w:p w14:paraId="2297DC9F" w14:textId="77777777" w:rsidR="0022054A" w:rsidRPr="00440DDD" w:rsidRDefault="0022054A" w:rsidP="00440DDD">
      <w:pPr>
        <w:pStyle w:val="subsection"/>
      </w:pPr>
      <w:r w:rsidRPr="00440DDD">
        <w:tab/>
        <w:t>(2B)</w:t>
      </w:r>
      <w:r w:rsidRPr="00440DDD">
        <w:tab/>
        <w:t>A manner of publication may be specified in the determination only if APRA considers that the manner of publication would result in such a notice being accessible to the public and reasonably prominent.</w:t>
      </w:r>
    </w:p>
    <w:p w14:paraId="36F77F87" w14:textId="77777777" w:rsidR="0022054A" w:rsidRPr="00440DDD" w:rsidRDefault="00CE69BF" w:rsidP="00440DDD">
      <w:pPr>
        <w:pStyle w:val="ItemHead"/>
      </w:pPr>
      <w:r w:rsidRPr="00440DDD">
        <w:t>50</w:t>
      </w:r>
      <w:r w:rsidR="0022054A" w:rsidRPr="00440DDD">
        <w:t xml:space="preserve">  Paragraph 75(2)(b)</w:t>
      </w:r>
    </w:p>
    <w:p w14:paraId="4FE4279F" w14:textId="77777777" w:rsidR="0022054A" w:rsidRPr="00440DDD" w:rsidRDefault="0022054A" w:rsidP="00440DDD">
      <w:pPr>
        <w:pStyle w:val="Item"/>
      </w:pPr>
      <w:r w:rsidRPr="00440DDD">
        <w:t>Repeal the paragraph, substitute:</w:t>
      </w:r>
    </w:p>
    <w:p w14:paraId="7ED0E6D5" w14:textId="77777777" w:rsidR="0022054A" w:rsidRPr="00440DDD" w:rsidRDefault="0022054A" w:rsidP="00440DDD">
      <w:pPr>
        <w:pStyle w:val="paragraph"/>
      </w:pPr>
      <w:r w:rsidRPr="00440DDD">
        <w:lastRenderedPageBreak/>
        <w:tab/>
        <w:t>(b)</w:t>
      </w:r>
      <w:r w:rsidRPr="00440DDD">
        <w:tab/>
        <w:t>after the external management or terminating management began but on or before the day on which the manager gives to the ADI written notice of the appointment that began the external management or terminating management.</w:t>
      </w:r>
    </w:p>
    <w:p w14:paraId="2F34850C" w14:textId="77777777" w:rsidR="0022054A" w:rsidRPr="00440DDD" w:rsidRDefault="0022054A" w:rsidP="00440DDD">
      <w:pPr>
        <w:pStyle w:val="ActHead9"/>
      </w:pPr>
      <w:bookmarkStart w:id="52" w:name="_Toc87618927"/>
      <w:r w:rsidRPr="00440DDD">
        <w:t>Productivity Commission Act 1998</w:t>
      </w:r>
      <w:bookmarkEnd w:id="52"/>
    </w:p>
    <w:p w14:paraId="0CE0E704" w14:textId="77777777" w:rsidR="0022054A" w:rsidRPr="00440DDD" w:rsidRDefault="00CE69BF" w:rsidP="00440DDD">
      <w:pPr>
        <w:pStyle w:val="ItemHead"/>
      </w:pPr>
      <w:r w:rsidRPr="00440DDD">
        <w:t>51</w:t>
      </w:r>
      <w:r w:rsidR="0022054A" w:rsidRPr="00440DDD">
        <w:t xml:space="preserve">  </w:t>
      </w:r>
      <w:r w:rsidR="00021052" w:rsidRPr="00440DDD">
        <w:t>Sections 1</w:t>
      </w:r>
      <w:r w:rsidR="0022054A" w:rsidRPr="00440DDD">
        <w:t>3 and 14</w:t>
      </w:r>
    </w:p>
    <w:p w14:paraId="2B0B4D23" w14:textId="77777777" w:rsidR="0022054A" w:rsidRPr="00440DDD" w:rsidRDefault="0022054A" w:rsidP="00440DDD">
      <w:pPr>
        <w:pStyle w:val="Item"/>
      </w:pPr>
      <w:r w:rsidRPr="00440DDD">
        <w:t>Omit “in each State and internal Territory, by advertisement published in a newspaper circulating in the State or Territory”, substitute “, by publishing a notice in a manner that results in the notice being accessible to the public and reasonably prominent”.</w:t>
      </w:r>
    </w:p>
    <w:p w14:paraId="6B9AF288" w14:textId="77777777" w:rsidR="0022054A" w:rsidRPr="00440DDD" w:rsidRDefault="0022054A" w:rsidP="00440DDD">
      <w:pPr>
        <w:pStyle w:val="ActHead9"/>
      </w:pPr>
      <w:bookmarkStart w:id="53" w:name="_Toc87618928"/>
      <w:r w:rsidRPr="00440DDD">
        <w:t>Superannuation Industry (Supervision) Act 1993</w:t>
      </w:r>
      <w:bookmarkEnd w:id="53"/>
    </w:p>
    <w:p w14:paraId="32573BCD" w14:textId="77777777" w:rsidR="0022054A" w:rsidRPr="00440DDD" w:rsidRDefault="00CE69BF" w:rsidP="00440DDD">
      <w:pPr>
        <w:pStyle w:val="ItemHead"/>
      </w:pPr>
      <w:r w:rsidRPr="00440DDD">
        <w:t>52</w:t>
      </w:r>
      <w:r w:rsidR="0022054A" w:rsidRPr="00440DDD">
        <w:t xml:space="preserve">  </w:t>
      </w:r>
      <w:r w:rsidR="00021052" w:rsidRPr="00440DDD">
        <w:t>Subsection 1</w:t>
      </w:r>
      <w:r w:rsidR="0022054A" w:rsidRPr="00440DDD">
        <w:t xml:space="preserve">0(1) (definition of </w:t>
      </w:r>
      <w:r w:rsidR="0022054A" w:rsidRPr="00440DDD">
        <w:rPr>
          <w:i/>
        </w:rPr>
        <w:t>licensing transition period</w:t>
      </w:r>
      <w:r w:rsidR="0022054A" w:rsidRPr="00440DDD">
        <w:t>)</w:t>
      </w:r>
    </w:p>
    <w:p w14:paraId="579DECA1" w14:textId="77777777" w:rsidR="0022054A" w:rsidRPr="00440DDD" w:rsidRDefault="0022054A" w:rsidP="00440DDD">
      <w:pPr>
        <w:pStyle w:val="Item"/>
      </w:pPr>
      <w:r w:rsidRPr="00440DDD">
        <w:t>Repeal the definition.</w:t>
      </w:r>
    </w:p>
    <w:p w14:paraId="608BCF6D" w14:textId="77777777" w:rsidR="0022054A" w:rsidRPr="00440DDD" w:rsidRDefault="00CE69BF" w:rsidP="00440DDD">
      <w:pPr>
        <w:pStyle w:val="ItemHead"/>
      </w:pPr>
      <w:r w:rsidRPr="00440DDD">
        <w:t>53</w:t>
      </w:r>
      <w:r w:rsidR="0022054A" w:rsidRPr="00440DDD">
        <w:t xml:space="preserve">  </w:t>
      </w:r>
      <w:r w:rsidR="00021052" w:rsidRPr="00440DDD">
        <w:t>Section 2</w:t>
      </w:r>
      <w:r w:rsidR="0022054A" w:rsidRPr="00440DDD">
        <w:t>9CB</w:t>
      </w:r>
    </w:p>
    <w:p w14:paraId="6EA17ADC" w14:textId="77777777" w:rsidR="0022054A" w:rsidRPr="00440DDD" w:rsidRDefault="0022054A" w:rsidP="00440DDD">
      <w:pPr>
        <w:pStyle w:val="Item"/>
      </w:pPr>
      <w:r w:rsidRPr="00440DDD">
        <w:t>Repeal the section.</w:t>
      </w:r>
    </w:p>
    <w:p w14:paraId="43F34A33" w14:textId="77777777" w:rsidR="0022054A" w:rsidRPr="00440DDD" w:rsidRDefault="00CE69BF" w:rsidP="00440DDD">
      <w:pPr>
        <w:pStyle w:val="ItemHead"/>
      </w:pPr>
      <w:r w:rsidRPr="00440DDD">
        <w:t>54</w:t>
      </w:r>
      <w:r w:rsidR="0022054A" w:rsidRPr="00440DDD">
        <w:t xml:space="preserve">  </w:t>
      </w:r>
      <w:r w:rsidR="00021052" w:rsidRPr="00440DDD">
        <w:t>Section 2</w:t>
      </w:r>
      <w:r w:rsidR="0022054A" w:rsidRPr="00440DDD">
        <w:t>9CC (heading)</w:t>
      </w:r>
    </w:p>
    <w:p w14:paraId="67725F2A" w14:textId="77777777" w:rsidR="0022054A" w:rsidRPr="00440DDD" w:rsidRDefault="0022054A" w:rsidP="00440DDD">
      <w:pPr>
        <w:pStyle w:val="Item"/>
      </w:pPr>
      <w:r w:rsidRPr="00440DDD">
        <w:t>Omit “</w:t>
      </w:r>
      <w:r w:rsidRPr="00440DDD">
        <w:rPr>
          <w:b/>
        </w:rPr>
        <w:t>other</w:t>
      </w:r>
      <w:r w:rsidRPr="00440DDD">
        <w:t>”.</w:t>
      </w:r>
    </w:p>
    <w:p w14:paraId="29B9C9E4" w14:textId="77777777" w:rsidR="0022054A" w:rsidRPr="00440DDD" w:rsidRDefault="00CE69BF" w:rsidP="00440DDD">
      <w:pPr>
        <w:pStyle w:val="ItemHead"/>
      </w:pPr>
      <w:r w:rsidRPr="00440DDD">
        <w:t>55</w:t>
      </w:r>
      <w:r w:rsidR="0022054A" w:rsidRPr="00440DDD">
        <w:t xml:space="preserve">  </w:t>
      </w:r>
      <w:r w:rsidR="00021052" w:rsidRPr="00440DDD">
        <w:t>Subsection 2</w:t>
      </w:r>
      <w:r w:rsidR="0022054A" w:rsidRPr="00440DDD">
        <w:t>9CC(1)</w:t>
      </w:r>
    </w:p>
    <w:p w14:paraId="5782FE6D" w14:textId="77777777" w:rsidR="0022054A" w:rsidRPr="00440DDD" w:rsidRDefault="0022054A" w:rsidP="00440DDD">
      <w:pPr>
        <w:pStyle w:val="Item"/>
      </w:pPr>
      <w:r w:rsidRPr="00440DDD">
        <w:t>Repeal the subsection, substitute:</w:t>
      </w:r>
    </w:p>
    <w:p w14:paraId="57678A31" w14:textId="77777777" w:rsidR="0022054A" w:rsidRPr="00440DDD" w:rsidRDefault="0022054A" w:rsidP="00440DDD">
      <w:pPr>
        <w:pStyle w:val="subsection"/>
      </w:pPr>
      <w:r w:rsidRPr="00440DDD">
        <w:tab/>
        <w:t>(1)</w:t>
      </w:r>
      <w:r w:rsidRPr="00440DDD">
        <w:tab/>
        <w:t xml:space="preserve">APRA must decide an application for an RSE licence within 90 days after receiving it, unless APRA extends the period for deciding the application under </w:t>
      </w:r>
      <w:r w:rsidR="00021052" w:rsidRPr="00440DDD">
        <w:t>subsection (</w:t>
      </w:r>
      <w:r w:rsidRPr="00440DDD">
        <w:t>2).</w:t>
      </w:r>
    </w:p>
    <w:p w14:paraId="3A2D5789" w14:textId="77777777" w:rsidR="0022054A" w:rsidRPr="00440DDD" w:rsidRDefault="00CE69BF" w:rsidP="00440DDD">
      <w:pPr>
        <w:pStyle w:val="ItemHead"/>
      </w:pPr>
      <w:r w:rsidRPr="00440DDD">
        <w:t>56</w:t>
      </w:r>
      <w:r w:rsidR="0022054A" w:rsidRPr="00440DDD">
        <w:t xml:space="preserve">  </w:t>
      </w:r>
      <w:r w:rsidR="00021052" w:rsidRPr="00440DDD">
        <w:t>Subsection 2</w:t>
      </w:r>
      <w:r w:rsidR="0022054A" w:rsidRPr="00440DDD">
        <w:t>9CC(2)</w:t>
      </w:r>
    </w:p>
    <w:p w14:paraId="78840586" w14:textId="77777777" w:rsidR="0022054A" w:rsidRPr="00440DDD" w:rsidRDefault="0022054A" w:rsidP="00440DDD">
      <w:pPr>
        <w:pStyle w:val="Item"/>
      </w:pPr>
      <w:r w:rsidRPr="00440DDD">
        <w:t xml:space="preserve">Omit “an application covered by </w:t>
      </w:r>
      <w:r w:rsidR="00021052" w:rsidRPr="00440DDD">
        <w:t>paragraph (</w:t>
      </w:r>
      <w:r w:rsidRPr="00440DDD">
        <w:t>1)(a) or (b)”, substitute “the application”.</w:t>
      </w:r>
    </w:p>
    <w:p w14:paraId="7BD4CEF3" w14:textId="77777777" w:rsidR="0022054A" w:rsidRPr="00440DDD" w:rsidRDefault="00CE69BF" w:rsidP="00440DDD">
      <w:pPr>
        <w:pStyle w:val="ItemHead"/>
      </w:pPr>
      <w:r w:rsidRPr="00440DDD">
        <w:t>57</w:t>
      </w:r>
      <w:r w:rsidR="0022054A" w:rsidRPr="00440DDD">
        <w:t xml:space="preserve">  </w:t>
      </w:r>
      <w:r w:rsidR="00021052" w:rsidRPr="00440DDD">
        <w:t>Paragraph 2</w:t>
      </w:r>
      <w:r w:rsidR="0022054A" w:rsidRPr="00440DDD">
        <w:t>9D(1)(h)</w:t>
      </w:r>
    </w:p>
    <w:p w14:paraId="2E14486C" w14:textId="77777777" w:rsidR="0022054A" w:rsidRPr="00440DDD" w:rsidRDefault="0022054A" w:rsidP="00440DDD">
      <w:pPr>
        <w:pStyle w:val="Item"/>
      </w:pPr>
      <w:r w:rsidRPr="00440DDD">
        <w:t>Omit “, refused consideration under sub</w:t>
      </w:r>
      <w:r w:rsidR="00021052" w:rsidRPr="00440DDD">
        <w:t>section 2</w:t>
      </w:r>
      <w:r w:rsidRPr="00440DDD">
        <w:t>9CB(3)”.</w:t>
      </w:r>
    </w:p>
    <w:p w14:paraId="5B2B32B8" w14:textId="77777777" w:rsidR="0022054A" w:rsidRPr="00440DDD" w:rsidRDefault="00CE69BF" w:rsidP="00440DDD">
      <w:pPr>
        <w:pStyle w:val="ItemHead"/>
      </w:pPr>
      <w:r w:rsidRPr="00440DDD">
        <w:lastRenderedPageBreak/>
        <w:t>58</w:t>
      </w:r>
      <w:r w:rsidR="0022054A" w:rsidRPr="00440DDD">
        <w:t xml:space="preserve">  Subsections 142(7) and (9)</w:t>
      </w:r>
    </w:p>
    <w:p w14:paraId="2345B4BB" w14:textId="77777777" w:rsidR="0022054A" w:rsidRPr="00440DDD" w:rsidRDefault="0022054A" w:rsidP="00440DDD">
      <w:pPr>
        <w:pStyle w:val="Item"/>
      </w:pPr>
      <w:r w:rsidRPr="00440DDD">
        <w:t>Repeal the subsections, substitute:</w:t>
      </w:r>
    </w:p>
    <w:p w14:paraId="44333563" w14:textId="77777777" w:rsidR="0022054A" w:rsidRPr="00440DDD" w:rsidRDefault="0022054A" w:rsidP="00440DDD">
      <w:pPr>
        <w:pStyle w:val="SubsectionHead"/>
      </w:pPr>
      <w:r w:rsidRPr="00440DDD">
        <w:t>Publishing notice</w:t>
      </w:r>
    </w:p>
    <w:p w14:paraId="7B93ED6E" w14:textId="77777777" w:rsidR="0022054A" w:rsidRPr="00440DDD" w:rsidRDefault="0022054A" w:rsidP="00440DDD">
      <w:pPr>
        <w:pStyle w:val="subsection"/>
      </w:pPr>
      <w:r w:rsidRPr="00440DDD">
        <w:tab/>
        <w:t>(7)</w:t>
      </w:r>
      <w:r w:rsidRPr="00440DDD">
        <w:tab/>
        <w:t xml:space="preserve">The Regulator must publish notice of the making of each instrument under </w:t>
      </w:r>
      <w:r w:rsidR="00021052" w:rsidRPr="00440DDD">
        <w:t>subsection (</w:t>
      </w:r>
      <w:r w:rsidRPr="00440DDD">
        <w:t>1) in a manner that results in the notice being accessible to the public and reasonably prominent.</w:t>
      </w:r>
    </w:p>
    <w:p w14:paraId="75088653" w14:textId="77777777" w:rsidR="0022054A" w:rsidRPr="00440DDD" w:rsidRDefault="0022054A" w:rsidP="00440DDD">
      <w:pPr>
        <w:pStyle w:val="ActHead9"/>
      </w:pPr>
      <w:bookmarkStart w:id="54" w:name="_Toc87618929"/>
      <w:r w:rsidRPr="00440DDD">
        <w:t>Taxation Administration Act 1953</w:t>
      </w:r>
      <w:bookmarkEnd w:id="54"/>
    </w:p>
    <w:p w14:paraId="6316179C" w14:textId="77777777" w:rsidR="0022054A" w:rsidRPr="00440DDD" w:rsidRDefault="00CE69BF" w:rsidP="00440DDD">
      <w:pPr>
        <w:pStyle w:val="ItemHead"/>
      </w:pPr>
      <w:r w:rsidRPr="00440DDD">
        <w:t>59</w:t>
      </w:r>
      <w:r w:rsidR="0022054A" w:rsidRPr="00440DDD">
        <w:t xml:space="preserve">  </w:t>
      </w:r>
      <w:r w:rsidR="00021052" w:rsidRPr="00440DDD">
        <w:t>Subsection 2</w:t>
      </w:r>
      <w:r w:rsidR="0022054A" w:rsidRPr="00440DDD">
        <w:t>60</w:t>
      </w:r>
      <w:r w:rsidR="00440DDD">
        <w:noBreakHyphen/>
      </w:r>
      <w:r w:rsidR="0022054A" w:rsidRPr="00440DDD">
        <w:t xml:space="preserve">145(3) in </w:t>
      </w:r>
      <w:r w:rsidR="00021052" w:rsidRPr="00440DDD">
        <w:t>Schedule 1</w:t>
      </w:r>
    </w:p>
    <w:p w14:paraId="6194A671" w14:textId="77777777" w:rsidR="0022054A" w:rsidRPr="00440DDD" w:rsidRDefault="0022054A" w:rsidP="00440DDD">
      <w:pPr>
        <w:pStyle w:val="Item"/>
      </w:pPr>
      <w:r w:rsidRPr="00440DDD">
        <w:t>Omit “twice in a daily newspaper circulating in the State or Territory in which the person resided at the time of death”, substitute “in a manner that results in the notice being accessible to the public and reasonably prominent”.</w:t>
      </w:r>
    </w:p>
    <w:p w14:paraId="1EC23709" w14:textId="77777777" w:rsidR="0022054A" w:rsidRPr="00440DDD" w:rsidRDefault="00021052" w:rsidP="00440DDD">
      <w:pPr>
        <w:pStyle w:val="ActHead7"/>
        <w:pageBreakBefore/>
      </w:pPr>
      <w:bookmarkStart w:id="55" w:name="_Toc87618930"/>
      <w:r w:rsidRPr="00EA745A">
        <w:rPr>
          <w:rStyle w:val="CharAmPartNo"/>
        </w:rPr>
        <w:lastRenderedPageBreak/>
        <w:t>Part 2</w:t>
      </w:r>
      <w:r w:rsidR="0022054A" w:rsidRPr="00440DDD">
        <w:t>—</w:t>
      </w:r>
      <w:r w:rsidR="0022054A" w:rsidRPr="00EA745A">
        <w:rPr>
          <w:rStyle w:val="CharAmPartText"/>
        </w:rPr>
        <w:t>Contingent amendments</w:t>
      </w:r>
      <w:bookmarkEnd w:id="55"/>
    </w:p>
    <w:p w14:paraId="1BC62306" w14:textId="77777777" w:rsidR="0022054A" w:rsidRPr="00440DDD" w:rsidRDefault="0022054A" w:rsidP="00440DDD">
      <w:pPr>
        <w:pStyle w:val="ActHead9"/>
      </w:pPr>
      <w:bookmarkStart w:id="56" w:name="_Toc87618931"/>
      <w:r w:rsidRPr="00440DDD">
        <w:t>Corporations Act 2001</w:t>
      </w:r>
      <w:bookmarkEnd w:id="56"/>
    </w:p>
    <w:p w14:paraId="1B3A4CFD" w14:textId="77777777" w:rsidR="0022054A" w:rsidRPr="00440DDD" w:rsidRDefault="00CE69BF" w:rsidP="00440DDD">
      <w:pPr>
        <w:pStyle w:val="ItemHead"/>
      </w:pPr>
      <w:r w:rsidRPr="00440DDD">
        <w:t>60</w:t>
      </w:r>
      <w:r w:rsidR="0022054A" w:rsidRPr="00440DDD">
        <w:t xml:space="preserve">  Subsections 254Q(5B) and (5C)</w:t>
      </w:r>
    </w:p>
    <w:p w14:paraId="26A8350B" w14:textId="77777777" w:rsidR="0022054A" w:rsidRPr="00440DDD" w:rsidRDefault="0022054A" w:rsidP="00440DDD">
      <w:pPr>
        <w:pStyle w:val="Item"/>
      </w:pPr>
      <w:r w:rsidRPr="00440DDD">
        <w:t>Omit “ASIC”, substitute “the Registrar”.</w:t>
      </w:r>
    </w:p>
    <w:p w14:paraId="1E07A424" w14:textId="77777777" w:rsidR="0022054A" w:rsidRPr="00440DDD" w:rsidRDefault="00CE69BF" w:rsidP="00440DDD">
      <w:pPr>
        <w:pStyle w:val="ItemHead"/>
      </w:pPr>
      <w:r w:rsidRPr="00440DDD">
        <w:t>61</w:t>
      </w:r>
      <w:r w:rsidR="0022054A" w:rsidRPr="00440DDD">
        <w:t xml:space="preserve">  Subsections 601CCA(2) and (3)</w:t>
      </w:r>
    </w:p>
    <w:p w14:paraId="2630B4F3" w14:textId="77777777" w:rsidR="0022054A" w:rsidRPr="00440DDD" w:rsidRDefault="0022054A" w:rsidP="00440DDD">
      <w:pPr>
        <w:pStyle w:val="Item"/>
      </w:pPr>
      <w:r w:rsidRPr="00440DDD">
        <w:t>Omit “ASIC”, substitute “the Registrar”.</w:t>
      </w:r>
    </w:p>
    <w:p w14:paraId="359A86C6" w14:textId="77777777" w:rsidR="0022054A" w:rsidRPr="00440DDD" w:rsidRDefault="00CE69BF" w:rsidP="00440DDD">
      <w:pPr>
        <w:pStyle w:val="ItemHead"/>
      </w:pPr>
      <w:r w:rsidRPr="00440DDD">
        <w:t>62</w:t>
      </w:r>
      <w:r w:rsidR="0022054A" w:rsidRPr="00440DDD">
        <w:t xml:space="preserve">  Subsections 601CLA(2) and (3)</w:t>
      </w:r>
    </w:p>
    <w:p w14:paraId="04313220" w14:textId="77777777" w:rsidR="0022054A" w:rsidRPr="00440DDD" w:rsidRDefault="0022054A" w:rsidP="00440DDD">
      <w:pPr>
        <w:pStyle w:val="Item"/>
      </w:pPr>
      <w:r w:rsidRPr="00440DDD">
        <w:t>Omit “ASIC”, substitute “the Registrar”.</w:t>
      </w:r>
    </w:p>
    <w:p w14:paraId="6E5CA115" w14:textId="77777777" w:rsidR="0022054A" w:rsidRPr="00440DDD" w:rsidRDefault="00CE69BF" w:rsidP="00440DDD">
      <w:pPr>
        <w:pStyle w:val="ItemHead"/>
      </w:pPr>
      <w:r w:rsidRPr="00440DDD">
        <w:t>63</w:t>
      </w:r>
      <w:r w:rsidR="0022054A" w:rsidRPr="00440DDD">
        <w:t xml:space="preserve">  In the appropriate position in </w:t>
      </w:r>
      <w:r w:rsidR="00021052" w:rsidRPr="00440DDD">
        <w:t>Chapter 1</w:t>
      </w:r>
      <w:r w:rsidR="0022054A" w:rsidRPr="00440DDD">
        <w:t>0</w:t>
      </w:r>
    </w:p>
    <w:p w14:paraId="729C89F4" w14:textId="77777777" w:rsidR="0022054A" w:rsidRPr="00440DDD" w:rsidRDefault="0022054A" w:rsidP="00440DDD">
      <w:pPr>
        <w:pStyle w:val="Item"/>
      </w:pPr>
      <w:r w:rsidRPr="00440DDD">
        <w:t>Insert:</w:t>
      </w:r>
    </w:p>
    <w:p w14:paraId="7A65420F" w14:textId="77777777" w:rsidR="0022054A" w:rsidRPr="00440DDD" w:rsidRDefault="00021052" w:rsidP="00440DDD">
      <w:pPr>
        <w:pStyle w:val="ActHead2"/>
      </w:pPr>
      <w:bookmarkStart w:id="57" w:name="_Toc87618932"/>
      <w:r w:rsidRPr="00EA745A">
        <w:rPr>
          <w:rStyle w:val="CharPartNo"/>
        </w:rPr>
        <w:t>Part 1</w:t>
      </w:r>
      <w:r w:rsidR="0022054A" w:rsidRPr="00EA745A">
        <w:rPr>
          <w:rStyle w:val="CharPartNo"/>
        </w:rPr>
        <w:t>0.6</w:t>
      </w:r>
      <w:r w:rsidR="007F5FAB" w:rsidRPr="00EA745A">
        <w:rPr>
          <w:rStyle w:val="CharPartNo"/>
        </w:rPr>
        <w:t>4</w:t>
      </w:r>
      <w:r w:rsidR="0022054A" w:rsidRPr="00440DDD">
        <w:t>—</w:t>
      </w:r>
      <w:r w:rsidR="0022054A" w:rsidRPr="00EA745A">
        <w:rPr>
          <w:rStyle w:val="CharPartText"/>
        </w:rPr>
        <w:t xml:space="preserve">Transitional provisions relating to </w:t>
      </w:r>
      <w:r w:rsidRPr="00EA745A">
        <w:rPr>
          <w:rStyle w:val="CharPartText"/>
        </w:rPr>
        <w:t>Schedule 3</w:t>
      </w:r>
      <w:r w:rsidR="0022054A" w:rsidRPr="00EA745A">
        <w:rPr>
          <w:rStyle w:val="CharPartText"/>
        </w:rPr>
        <w:t xml:space="preserve"> to the Treasury Laws Amendment (Modernising Business Communications) Act 2021</w:t>
      </w:r>
      <w:bookmarkEnd w:id="57"/>
    </w:p>
    <w:p w14:paraId="19A4335C" w14:textId="77777777" w:rsidR="0022054A" w:rsidRPr="00EA745A" w:rsidRDefault="0022054A" w:rsidP="00440DDD">
      <w:pPr>
        <w:pStyle w:val="Header"/>
      </w:pPr>
      <w:r w:rsidRPr="00EA745A">
        <w:rPr>
          <w:rStyle w:val="CharDivNo"/>
        </w:rPr>
        <w:t xml:space="preserve"> </w:t>
      </w:r>
      <w:r w:rsidRPr="00EA745A">
        <w:rPr>
          <w:rStyle w:val="CharDivText"/>
        </w:rPr>
        <w:t xml:space="preserve"> </w:t>
      </w:r>
    </w:p>
    <w:p w14:paraId="4B531847" w14:textId="77777777" w:rsidR="0022054A" w:rsidRPr="00440DDD" w:rsidRDefault="0022054A" w:rsidP="00440DDD">
      <w:pPr>
        <w:pStyle w:val="ActHead5"/>
      </w:pPr>
      <w:bookmarkStart w:id="58" w:name="_Toc87618933"/>
      <w:r w:rsidRPr="00EA745A">
        <w:rPr>
          <w:rStyle w:val="CharSectno"/>
        </w:rPr>
        <w:t>169</w:t>
      </w:r>
      <w:r w:rsidR="007F5FAB" w:rsidRPr="00EA745A">
        <w:rPr>
          <w:rStyle w:val="CharSectno"/>
        </w:rPr>
        <w:t>4</w:t>
      </w:r>
      <w:r w:rsidRPr="00440DDD">
        <w:t xml:space="preserve">  Definitions</w:t>
      </w:r>
      <w:bookmarkEnd w:id="58"/>
    </w:p>
    <w:p w14:paraId="4DD73D0D" w14:textId="77777777" w:rsidR="0022054A" w:rsidRPr="00440DDD" w:rsidRDefault="0022054A" w:rsidP="00440DDD">
      <w:pPr>
        <w:pStyle w:val="subsection"/>
      </w:pPr>
      <w:r w:rsidRPr="00440DDD">
        <w:tab/>
      </w:r>
      <w:r w:rsidRPr="00440DDD">
        <w:tab/>
        <w:t>In this Part:</w:t>
      </w:r>
    </w:p>
    <w:p w14:paraId="554DECB8" w14:textId="77777777" w:rsidR="0022054A" w:rsidRPr="00440DDD" w:rsidRDefault="0022054A" w:rsidP="00440DDD">
      <w:pPr>
        <w:pStyle w:val="Definition"/>
      </w:pPr>
      <w:r w:rsidRPr="00440DDD">
        <w:rPr>
          <w:b/>
          <w:i/>
        </w:rPr>
        <w:t>amending Schedule</w:t>
      </w:r>
      <w:r w:rsidRPr="00440DDD">
        <w:t xml:space="preserve"> means </w:t>
      </w:r>
      <w:r w:rsidR="00021052" w:rsidRPr="00440DDD">
        <w:t>Schedule 3</w:t>
      </w:r>
      <w:r w:rsidRPr="00440DDD">
        <w:t xml:space="preserve"> to the </w:t>
      </w:r>
      <w:r w:rsidRPr="00440DDD">
        <w:rPr>
          <w:i/>
        </w:rPr>
        <w:t>Treasury Laws Amendment (Modernising Business Communications) Act 2021</w:t>
      </w:r>
      <w:r w:rsidRPr="00440DDD">
        <w:t>.</w:t>
      </w:r>
    </w:p>
    <w:p w14:paraId="297F363F" w14:textId="77777777" w:rsidR="0022054A" w:rsidRPr="00440DDD" w:rsidRDefault="0022054A" w:rsidP="00440DDD">
      <w:pPr>
        <w:pStyle w:val="ActHead5"/>
      </w:pPr>
      <w:bookmarkStart w:id="59" w:name="_Toc87618934"/>
      <w:r w:rsidRPr="00EA745A">
        <w:rPr>
          <w:rStyle w:val="CharSectno"/>
        </w:rPr>
        <w:t>169</w:t>
      </w:r>
      <w:r w:rsidR="007F5FAB" w:rsidRPr="00EA745A">
        <w:rPr>
          <w:rStyle w:val="CharSectno"/>
        </w:rPr>
        <w:t>4</w:t>
      </w:r>
      <w:r w:rsidRPr="00EA745A">
        <w:rPr>
          <w:rStyle w:val="CharSectno"/>
        </w:rPr>
        <w:t>A</w:t>
      </w:r>
      <w:r w:rsidRPr="00440DDD">
        <w:t xml:space="preserve">  Savings—determinations made by ASIC</w:t>
      </w:r>
      <w:bookmarkEnd w:id="59"/>
    </w:p>
    <w:p w14:paraId="1050DBD7" w14:textId="77777777" w:rsidR="0022054A" w:rsidRPr="00440DDD" w:rsidRDefault="0022054A" w:rsidP="00440DDD">
      <w:pPr>
        <w:pStyle w:val="subsection"/>
      </w:pPr>
      <w:r w:rsidRPr="00440DDD">
        <w:tab/>
        <w:t>(1)</w:t>
      </w:r>
      <w:r w:rsidRPr="00440DDD">
        <w:tab/>
      </w:r>
      <w:r w:rsidR="00021052" w:rsidRPr="00440DDD">
        <w:t>Subsection (</w:t>
      </w:r>
      <w:r w:rsidRPr="00440DDD">
        <w:t>2) applies if:</w:t>
      </w:r>
    </w:p>
    <w:p w14:paraId="090E8F7D" w14:textId="77777777" w:rsidR="0022054A" w:rsidRPr="00440DDD" w:rsidRDefault="0022054A" w:rsidP="00440DDD">
      <w:pPr>
        <w:pStyle w:val="paragraph"/>
      </w:pPr>
      <w:r w:rsidRPr="00440DDD">
        <w:tab/>
        <w:t>(a)</w:t>
      </w:r>
      <w:r w:rsidRPr="00440DDD">
        <w:tab/>
        <w:t>a determination made by ASIC under sub</w:t>
      </w:r>
      <w:r w:rsidR="00021052" w:rsidRPr="00440DDD">
        <w:t>section 2</w:t>
      </w:r>
      <w:r w:rsidRPr="00440DDD">
        <w:t xml:space="preserve">54Q(5B) of this Act (as inserted by </w:t>
      </w:r>
      <w:r w:rsidR="00021052" w:rsidRPr="00440DDD">
        <w:t>Part 1</w:t>
      </w:r>
      <w:r w:rsidRPr="00440DDD">
        <w:t xml:space="preserve"> of the amending Schedule) </w:t>
      </w:r>
      <w:r w:rsidRPr="00440DDD">
        <w:lastRenderedPageBreak/>
        <w:t xml:space="preserve">(the </w:t>
      </w:r>
      <w:r w:rsidRPr="00440DDD">
        <w:rPr>
          <w:b/>
          <w:i/>
        </w:rPr>
        <w:t>empowering provision</w:t>
      </w:r>
      <w:r w:rsidRPr="00440DDD">
        <w:t>) is in force immediately before the commencement of this Part; or</w:t>
      </w:r>
    </w:p>
    <w:p w14:paraId="0EA373B9" w14:textId="77777777" w:rsidR="0022054A" w:rsidRPr="00440DDD" w:rsidRDefault="0022054A" w:rsidP="00440DDD">
      <w:pPr>
        <w:pStyle w:val="paragraph"/>
      </w:pPr>
      <w:r w:rsidRPr="00440DDD">
        <w:tab/>
        <w:t>(b)</w:t>
      </w:r>
      <w:r w:rsidRPr="00440DDD">
        <w:tab/>
        <w:t xml:space="preserve">a determination made by ASIC under </w:t>
      </w:r>
      <w:r w:rsidR="00021052" w:rsidRPr="00440DDD">
        <w:t>subsection 6</w:t>
      </w:r>
      <w:r w:rsidRPr="00440DDD">
        <w:t xml:space="preserve">01CCA(2) of this Act (as inserted by </w:t>
      </w:r>
      <w:r w:rsidR="00021052" w:rsidRPr="00440DDD">
        <w:t>Part 1</w:t>
      </w:r>
      <w:r w:rsidRPr="00440DDD">
        <w:t xml:space="preserve"> of the amending Schedule) (also the </w:t>
      </w:r>
      <w:r w:rsidRPr="00440DDD">
        <w:rPr>
          <w:b/>
          <w:i/>
        </w:rPr>
        <w:t>empowering provision</w:t>
      </w:r>
      <w:r w:rsidRPr="00440DDD">
        <w:t>) is in force immediately before the commencement of this Part; or</w:t>
      </w:r>
    </w:p>
    <w:p w14:paraId="2F9B345C" w14:textId="77777777" w:rsidR="0022054A" w:rsidRPr="00440DDD" w:rsidRDefault="0022054A" w:rsidP="00440DDD">
      <w:pPr>
        <w:pStyle w:val="paragraph"/>
      </w:pPr>
      <w:r w:rsidRPr="00440DDD">
        <w:tab/>
        <w:t>(c)</w:t>
      </w:r>
      <w:r w:rsidRPr="00440DDD">
        <w:tab/>
        <w:t xml:space="preserve">a determination made by ASIC under </w:t>
      </w:r>
      <w:r w:rsidR="00021052" w:rsidRPr="00440DDD">
        <w:t>subsection 6</w:t>
      </w:r>
      <w:r w:rsidRPr="00440DDD">
        <w:t xml:space="preserve">01CLA(2) of this Act (as inserted by </w:t>
      </w:r>
      <w:r w:rsidR="00021052" w:rsidRPr="00440DDD">
        <w:t>Part 1</w:t>
      </w:r>
      <w:r w:rsidRPr="00440DDD">
        <w:t xml:space="preserve"> of the amending Schedule) (also the </w:t>
      </w:r>
      <w:r w:rsidRPr="00440DDD">
        <w:rPr>
          <w:b/>
          <w:i/>
        </w:rPr>
        <w:t>empowering provision</w:t>
      </w:r>
      <w:r w:rsidRPr="00440DDD">
        <w:t>) is in force immediately before the commencement of this Part.</w:t>
      </w:r>
    </w:p>
    <w:p w14:paraId="70347114" w14:textId="77777777" w:rsidR="0022054A" w:rsidRPr="00440DDD" w:rsidRDefault="0022054A" w:rsidP="00440DDD">
      <w:pPr>
        <w:pStyle w:val="subsection"/>
      </w:pPr>
      <w:r w:rsidRPr="00440DDD">
        <w:tab/>
        <w:t>(2)</w:t>
      </w:r>
      <w:r w:rsidRPr="00440DDD">
        <w:tab/>
        <w:t>Treat the determination as having been made by the Registrar, and being in force under the empowering provision, on the commencement of this Part.</w:t>
      </w:r>
    </w:p>
    <w:p w14:paraId="26E30D4B" w14:textId="77777777" w:rsidR="0022054A" w:rsidRPr="00440DDD" w:rsidRDefault="0022054A" w:rsidP="00440DDD">
      <w:pPr>
        <w:pStyle w:val="subsection"/>
      </w:pPr>
      <w:r w:rsidRPr="00440DDD">
        <w:tab/>
        <w:t>(3)</w:t>
      </w:r>
      <w:r w:rsidRPr="00440DDD">
        <w:tab/>
        <w:t>However, if the Registrar has not amended or repealed the determination before the end of the period of 6 months after that commencement, the determination is repealed at the end of that period.</w:t>
      </w:r>
    </w:p>
    <w:sectPr w:rsidR="0022054A" w:rsidRPr="00440DDD" w:rsidSect="00440DDD">
      <w:headerReference w:type="even" r:id="rId24"/>
      <w:headerReference w:type="default" r:id="rId25"/>
      <w:footerReference w:type="even" r:id="rId26"/>
      <w:footerReference w:type="default" r:id="rId27"/>
      <w:headerReference w:type="first" r:id="rId28"/>
      <w:footerReference w:type="first" r:id="rId29"/>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7177F" w14:textId="77777777" w:rsidR="000B6047" w:rsidRDefault="000B6047" w:rsidP="0048364F">
      <w:pPr>
        <w:spacing w:line="240" w:lineRule="auto"/>
      </w:pPr>
      <w:r>
        <w:separator/>
      </w:r>
    </w:p>
  </w:endnote>
  <w:endnote w:type="continuationSeparator" w:id="0">
    <w:p w14:paraId="2626BB68" w14:textId="77777777" w:rsidR="000B6047" w:rsidRDefault="000B604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2F10" w14:textId="77777777" w:rsidR="00475041" w:rsidRPr="005F1388" w:rsidRDefault="00475041" w:rsidP="00440DDD">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4384" behindDoc="1" locked="0" layoutInCell="1" allowOverlap="1" wp14:anchorId="1D2794B0" wp14:editId="127FECEC">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8941BD" w14:textId="7777777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794B0"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o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CG2VaKgCAADABQAADgAAAAAAAAAAAAAAAAAu&#10;AgAAZHJzL2Uyb0RvYy54bWxQSwECLQAUAAYACAAAACEAbFLGnNoAAAAEAQAADwAAAAAAAAAAAAAA&#10;AAACBQAAZHJzL2Rvd25yZXYueG1sUEsFBgAAAAAEAAQA8wAAAAkGAAAAAA==&#10;" stroked="f" strokeweight=".5pt">
              <v:path arrowok="t"/>
              <v:textbox>
                <w:txbxContent>
                  <w:p w14:paraId="5D8941BD" w14:textId="7777777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FD737" w14:textId="77777777" w:rsidR="00475041" w:rsidRDefault="00475041" w:rsidP="00440DDD">
    <w:pPr>
      <w:pStyle w:val="Footer"/>
      <w:spacing w:before="120"/>
    </w:pPr>
    <w:r>
      <w:rPr>
        <w:noProof/>
      </w:rPr>
      <mc:AlternateContent>
        <mc:Choice Requires="wps">
          <w:drawing>
            <wp:anchor distT="0" distB="0" distL="114300" distR="114300" simplePos="0" relativeHeight="251662336" behindDoc="1" locked="0" layoutInCell="1" allowOverlap="1" wp14:anchorId="50B0CA10" wp14:editId="2944A7B9">
              <wp:simplePos x="0" y="0"/>
              <wp:positionH relativeFrom="page">
                <wp:align>center</wp:align>
              </wp:positionH>
              <wp:positionV relativeFrom="paragraph">
                <wp:posOffset>2160905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978296" w14:textId="3F0E34C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0CA10" id="_x0000_t202" coordsize="21600,21600" o:spt="202" path="m,l,21600r21600,l21600,xe">
              <v:stroke joinstyle="miter"/>
              <v:path gradientshapeok="t" o:connecttype="rect"/>
            </v:shapetype>
            <v:shape id="Text Box 4" o:spid="_x0000_s1029" type="#_x0000_t202" alt="Sec-primary" style="position:absolute;margin-left:0;margin-top:170.15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QqwIAAL8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" stroked="f" strokeweight=".5pt">
              <v:path arrowok="t"/>
              <v:textbox>
                <w:txbxContent>
                  <w:p w14:paraId="5A978296" w14:textId="3F0E34C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475041" w14:paraId="4ECA424D" w14:textId="77777777" w:rsidTr="00F307AE">
      <w:tc>
        <w:tcPr>
          <w:tcW w:w="7303" w:type="dxa"/>
        </w:tcPr>
        <w:p w14:paraId="2A104F98" w14:textId="77777777" w:rsidR="00475041" w:rsidRDefault="00475041" w:rsidP="00F307AE">
          <w:pPr>
            <w:rPr>
              <w:sz w:val="18"/>
            </w:rPr>
          </w:pPr>
          <w:r w:rsidRPr="00ED79B6">
            <w:rPr>
              <w:i/>
              <w:sz w:val="18"/>
            </w:rPr>
            <w:t xml:space="preserve"> </w:t>
          </w:r>
        </w:p>
      </w:tc>
    </w:tr>
  </w:tbl>
  <w:p w14:paraId="405E53C6" w14:textId="77777777" w:rsidR="00475041" w:rsidRPr="005F1388" w:rsidRDefault="0047504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FB9EF" w14:textId="77777777" w:rsidR="00475041" w:rsidRPr="00ED79B6" w:rsidRDefault="00475041" w:rsidP="00440DDD">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6432" behindDoc="1" locked="0" layoutInCell="1" allowOverlap="1" wp14:anchorId="5E993C49" wp14:editId="37AA9DED">
              <wp:simplePos x="863600" y="10083800"/>
              <wp:positionH relativeFrom="page">
                <wp:align>center</wp:align>
              </wp:positionH>
              <wp:positionV relativeFrom="paragraph">
                <wp:posOffset>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F5668B" w14:textId="7777777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93C49" id="_x0000_t202" coordsize="21600,21600" o:spt="202" path="m,l,21600r21600,l21600,xe">
              <v:stroke joinstyle="miter"/>
              <v:path gradientshapeok="t" o:connecttype="rect"/>
            </v:shapetype>
            <v:shape id="Text Box 8" o:spid="_x0000_s1031" type="#_x0000_t202" alt="Sec-first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DYpgIAAME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M7VUNimAgAAwQUAAA4AAAAAAAAAAAAAAAAALgIA&#10;AGRycy9lMm9Eb2MueG1sUEsBAi0AFAAGAAgAAAAhAGxSxpzaAAAABAEAAA8AAAAAAAAAAAAAAAAA&#10;AAUAAGRycy9kb3ducmV2LnhtbFBLBQYAAAAABAAEAPMAAAAHBgAAAAA=&#10;" stroked="f" strokeweight=".5pt">
              <v:path arrowok="t"/>
              <v:textbox>
                <w:txbxContent>
                  <w:p w14:paraId="18F5668B" w14:textId="7777777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27796C09" wp14:editId="78324E10">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74BB66" w14:textId="7777777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96C09" id="Text Box 2" o:spid="_x0000_s1032"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3yDsagCAADBBQAADgAAAAAAAAAAAAAAAAAu&#10;AgAAZHJzL2Uyb0RvYy54bWxQSwECLQAUAAYACAAAACEAbFLGnNoAAAAEAQAADwAAAAAAAAAAAAAA&#10;AAACBQAAZHJzL2Rvd25yZXYueG1sUEsFBgAAAAAEAAQA8wAAAAkGAAAAAA==&#10;" stroked="f" strokeweight=".5pt">
              <v:path arrowok="t"/>
              <v:textbox>
                <w:txbxContent>
                  <w:p w14:paraId="5174BB66" w14:textId="7777777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34B41" w14:textId="77777777" w:rsidR="00475041" w:rsidRDefault="00475041" w:rsidP="00440DD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0528" behindDoc="1" locked="0" layoutInCell="1" allowOverlap="1" wp14:anchorId="19D07064" wp14:editId="6C74753B">
              <wp:simplePos x="863600" y="10083800"/>
              <wp:positionH relativeFrom="page">
                <wp:align>center</wp:align>
              </wp:positionH>
              <wp:positionV relativeFrom="paragraph">
                <wp:posOffset>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9830E9" w14:textId="0E311ABE"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07064" id="_x0000_t202" coordsize="21600,21600" o:spt="202" path="m,l,21600r21600,l21600,xe">
              <v:stroke joinstyle="miter"/>
              <v:path gradientshapeok="t" o:connecttype="rect"/>
            </v:shapetype>
            <v:shape id="Text Box 12" o:spid="_x0000_s1035" type="#_x0000_t202" alt="Sec-evenpage" style="position:absolute;margin-left:0;margin-top:0;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60oWagCAADCBQAADgAAAAAAAAAAAAAAAAAu&#10;AgAAZHJzL2Uyb0RvYy54bWxQSwECLQAUAAYACAAAACEAbFLGnNoAAAAEAQAADwAAAAAAAAAAAAAA&#10;AAACBQAAZHJzL2Rvd25yZXYueG1sUEsFBgAAAAAEAAQA8wAAAAkGAAAAAA==&#10;" stroked="f" strokeweight=".5pt">
              <v:path arrowok="t"/>
              <v:textbox>
                <w:txbxContent>
                  <w:p w14:paraId="119830E9" w14:textId="0E311ABE"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75041" w14:paraId="7387758A" w14:textId="77777777" w:rsidTr="00F307AE">
      <w:tc>
        <w:tcPr>
          <w:tcW w:w="646" w:type="dxa"/>
        </w:tcPr>
        <w:p w14:paraId="7F3AA7B2" w14:textId="77777777" w:rsidR="00475041" w:rsidRDefault="00475041" w:rsidP="00F307A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8404284" w14:textId="77777777" w:rsidR="00475041" w:rsidRDefault="00475041" w:rsidP="00F307A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F0AA7">
            <w:rPr>
              <w:i/>
              <w:sz w:val="18"/>
            </w:rPr>
            <w:t>Treasury Laws Amendment (Modernising Business Communications) Bill 2021</w:t>
          </w:r>
          <w:r w:rsidRPr="00ED79B6">
            <w:rPr>
              <w:i/>
              <w:sz w:val="18"/>
            </w:rPr>
            <w:fldChar w:fldCharType="end"/>
          </w:r>
        </w:p>
      </w:tc>
      <w:tc>
        <w:tcPr>
          <w:tcW w:w="1270" w:type="dxa"/>
        </w:tcPr>
        <w:p w14:paraId="244483F8" w14:textId="77777777" w:rsidR="00475041" w:rsidRDefault="00475041" w:rsidP="00F307A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F0AA7">
            <w:rPr>
              <w:i/>
              <w:sz w:val="18"/>
            </w:rPr>
            <w:t>No.      , 2021</w:t>
          </w:r>
          <w:r w:rsidRPr="00ED79B6">
            <w:rPr>
              <w:i/>
              <w:sz w:val="18"/>
            </w:rPr>
            <w:fldChar w:fldCharType="end"/>
          </w:r>
        </w:p>
      </w:tc>
    </w:tr>
    <w:tr w:rsidR="00475041" w14:paraId="78C03E28" w14:textId="77777777" w:rsidTr="00F307AE">
      <w:tc>
        <w:tcPr>
          <w:tcW w:w="7303" w:type="dxa"/>
          <w:gridSpan w:val="3"/>
        </w:tcPr>
        <w:p w14:paraId="2EB53508" w14:textId="77777777" w:rsidR="00475041" w:rsidRDefault="00475041" w:rsidP="00F307AE">
          <w:pPr>
            <w:jc w:val="right"/>
            <w:rPr>
              <w:sz w:val="18"/>
            </w:rPr>
          </w:pPr>
          <w:r w:rsidRPr="00ED79B6">
            <w:rPr>
              <w:i/>
              <w:sz w:val="18"/>
            </w:rPr>
            <w:t xml:space="preserve"> </w:t>
          </w:r>
        </w:p>
      </w:tc>
    </w:tr>
  </w:tbl>
  <w:p w14:paraId="021D84F6" w14:textId="77777777" w:rsidR="00475041" w:rsidRDefault="0047504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D8DE6" w14:textId="77777777" w:rsidR="00475041" w:rsidRDefault="00475041" w:rsidP="00440DD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8480" behindDoc="1" locked="0" layoutInCell="1" allowOverlap="1" wp14:anchorId="4AC24E85" wp14:editId="1B4B2859">
              <wp:simplePos x="0" y="0"/>
              <wp:positionH relativeFrom="page">
                <wp:align>center</wp:align>
              </wp:positionH>
              <wp:positionV relativeFrom="paragraph">
                <wp:posOffset>2310130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BCD894" w14:textId="7F3ACE82"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24E85" id="_x0000_t202" coordsize="21600,21600" o:spt="202" path="m,l,21600r21600,l21600,xe">
              <v:stroke joinstyle="miter"/>
              <v:path gradientshapeok="t" o:connecttype="rect"/>
            </v:shapetype>
            <v:shape id="Text Box 10" o:spid="_x0000_s1036" type="#_x0000_t202" alt="Sec-primary" style="position:absolute;margin-left:0;margin-top:181.9pt;width:453.75pt;height:3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" stroked="f" strokeweight=".5pt">
              <v:path arrowok="t"/>
              <v:textbox>
                <w:txbxContent>
                  <w:p w14:paraId="07BCD894" w14:textId="7F3ACE82"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75041" w14:paraId="18C8B348" w14:textId="77777777" w:rsidTr="00F307AE">
      <w:tc>
        <w:tcPr>
          <w:tcW w:w="1247" w:type="dxa"/>
        </w:tcPr>
        <w:p w14:paraId="0DD98EAB" w14:textId="77777777" w:rsidR="00475041" w:rsidRDefault="00475041" w:rsidP="00F307A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F0AA7">
            <w:rPr>
              <w:i/>
              <w:sz w:val="18"/>
            </w:rPr>
            <w:t>No.      , 2021</w:t>
          </w:r>
          <w:r w:rsidRPr="00ED79B6">
            <w:rPr>
              <w:i/>
              <w:sz w:val="18"/>
            </w:rPr>
            <w:fldChar w:fldCharType="end"/>
          </w:r>
        </w:p>
      </w:tc>
      <w:tc>
        <w:tcPr>
          <w:tcW w:w="5387" w:type="dxa"/>
        </w:tcPr>
        <w:p w14:paraId="6E42EEFD" w14:textId="77777777" w:rsidR="00475041" w:rsidRDefault="00475041" w:rsidP="00F307A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F0AA7">
            <w:rPr>
              <w:i/>
              <w:sz w:val="18"/>
            </w:rPr>
            <w:t>Treasury Laws Amendment (Modernising Business Communications) Bill 2021</w:t>
          </w:r>
          <w:r w:rsidRPr="00ED79B6">
            <w:rPr>
              <w:i/>
              <w:sz w:val="18"/>
            </w:rPr>
            <w:fldChar w:fldCharType="end"/>
          </w:r>
        </w:p>
      </w:tc>
      <w:tc>
        <w:tcPr>
          <w:tcW w:w="669" w:type="dxa"/>
        </w:tcPr>
        <w:p w14:paraId="18D75AF2" w14:textId="77777777" w:rsidR="00475041" w:rsidRDefault="00475041" w:rsidP="00F307A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475041" w14:paraId="225AF9F6" w14:textId="77777777" w:rsidTr="00F307AE">
      <w:tc>
        <w:tcPr>
          <w:tcW w:w="7303" w:type="dxa"/>
          <w:gridSpan w:val="3"/>
        </w:tcPr>
        <w:p w14:paraId="6692A1ED" w14:textId="77777777" w:rsidR="00475041" w:rsidRDefault="00475041" w:rsidP="00F307AE">
          <w:pPr>
            <w:rPr>
              <w:i/>
              <w:sz w:val="18"/>
            </w:rPr>
          </w:pPr>
          <w:r w:rsidRPr="00ED79B6">
            <w:rPr>
              <w:i/>
              <w:sz w:val="18"/>
            </w:rPr>
            <w:t xml:space="preserve"> </w:t>
          </w:r>
        </w:p>
      </w:tc>
    </w:tr>
  </w:tbl>
  <w:p w14:paraId="17340552" w14:textId="77777777" w:rsidR="00475041" w:rsidRPr="00ED79B6" w:rsidRDefault="0047504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7DBC2" w14:textId="77777777" w:rsidR="00475041" w:rsidRPr="00A961C4" w:rsidRDefault="00475041" w:rsidP="00440DDD">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76672" behindDoc="1" locked="0" layoutInCell="1" allowOverlap="1" wp14:anchorId="21BBDC3B" wp14:editId="3EFC9016">
              <wp:simplePos x="0" y="0"/>
              <wp:positionH relativeFrom="page">
                <wp:align>center</wp:align>
              </wp:positionH>
              <wp:positionV relativeFrom="paragraph">
                <wp:posOffset>2310130</wp:posOffset>
              </wp:positionV>
              <wp:extent cx="5762625" cy="400050"/>
              <wp:effectExtent l="0" t="0" r="9525" b="0"/>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5844D7" w14:textId="081F2AEA"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BDC3B" id="_x0000_t202" coordsize="21600,21600" o:spt="202" path="m,l,21600r21600,l21600,xe">
              <v:stroke joinstyle="miter"/>
              <v:path gradientshapeok="t" o:connecttype="rect"/>
            </v:shapetype>
            <v:shape id="Text Box 18" o:spid="_x0000_s1040" type="#_x0000_t202" alt="Sec-evenpage" style="position:absolute;left:0;text-align:left;margin-left:0;margin-top:181.9pt;width:453.75pt;height:31.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iuR3EqsCAADDBQAADgAAAAAAAAAA&#10;AAAAAAAuAgAAZHJzL2Uyb0RvYy54bWxQSwECLQAUAAYACAAAACEABbDhuN0AAAAIAQAADwAAAAAA&#10;AAAAAAAAAAAFBQAAZHJzL2Rvd25yZXYueG1sUEsFBgAAAAAEAAQA8wAAAA8GAAAAAA==&#10;" stroked="f" strokeweight=".5pt">
              <v:path arrowok="t"/>
              <v:textbox>
                <w:txbxContent>
                  <w:p w14:paraId="265844D7" w14:textId="081F2AEA"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75041" w14:paraId="6D07E82E" w14:textId="77777777" w:rsidTr="00F307AE">
      <w:tc>
        <w:tcPr>
          <w:tcW w:w="646" w:type="dxa"/>
        </w:tcPr>
        <w:p w14:paraId="42368B93" w14:textId="77777777" w:rsidR="00475041" w:rsidRDefault="00475041" w:rsidP="00F307A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1956809" w14:textId="77777777" w:rsidR="00475041" w:rsidRDefault="00475041" w:rsidP="00F307A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F0AA7">
            <w:rPr>
              <w:i/>
              <w:sz w:val="18"/>
            </w:rPr>
            <w:t>Treasury Laws Amendment (Modernising Business Communications) Bill 2021</w:t>
          </w:r>
          <w:r w:rsidRPr="007A1328">
            <w:rPr>
              <w:i/>
              <w:sz w:val="18"/>
            </w:rPr>
            <w:fldChar w:fldCharType="end"/>
          </w:r>
        </w:p>
      </w:tc>
      <w:tc>
        <w:tcPr>
          <w:tcW w:w="1247" w:type="dxa"/>
        </w:tcPr>
        <w:p w14:paraId="1BC4EEBF" w14:textId="77777777" w:rsidR="00475041" w:rsidRDefault="00475041" w:rsidP="00F307A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F0AA7">
            <w:rPr>
              <w:i/>
              <w:sz w:val="18"/>
            </w:rPr>
            <w:t>No.      , 2021</w:t>
          </w:r>
          <w:r w:rsidRPr="007A1328">
            <w:rPr>
              <w:i/>
              <w:sz w:val="18"/>
            </w:rPr>
            <w:fldChar w:fldCharType="end"/>
          </w:r>
        </w:p>
      </w:tc>
    </w:tr>
    <w:tr w:rsidR="00475041" w14:paraId="6D1851B0" w14:textId="77777777" w:rsidTr="00F307AE">
      <w:tc>
        <w:tcPr>
          <w:tcW w:w="7303" w:type="dxa"/>
          <w:gridSpan w:val="3"/>
        </w:tcPr>
        <w:p w14:paraId="636321E6" w14:textId="77777777" w:rsidR="00475041" w:rsidRDefault="00475041" w:rsidP="00F307AE">
          <w:pPr>
            <w:jc w:val="right"/>
            <w:rPr>
              <w:sz w:val="18"/>
            </w:rPr>
          </w:pPr>
          <w:r w:rsidRPr="007A1328">
            <w:rPr>
              <w:i/>
              <w:sz w:val="18"/>
            </w:rPr>
            <w:t xml:space="preserve"> </w:t>
          </w:r>
        </w:p>
      </w:tc>
    </w:tr>
  </w:tbl>
  <w:p w14:paraId="5902C4AC" w14:textId="77777777" w:rsidR="00475041" w:rsidRPr="00A961C4" w:rsidRDefault="0047504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343C" w14:textId="77777777" w:rsidR="00475041" w:rsidRPr="00A961C4" w:rsidRDefault="00475041" w:rsidP="00440DD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4624" behindDoc="1" locked="0" layoutInCell="1" allowOverlap="1" wp14:anchorId="7A306EDC" wp14:editId="2F19EA14">
              <wp:simplePos x="0" y="0"/>
              <wp:positionH relativeFrom="page">
                <wp:align>center</wp:align>
              </wp:positionH>
              <wp:positionV relativeFrom="paragraph">
                <wp:posOffset>2310130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923DDE" w14:textId="2BDC6DDF"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06EDC" id="_x0000_t202" coordsize="21600,21600" o:spt="202" path="m,l,21600r21600,l21600,xe">
              <v:stroke joinstyle="miter"/>
              <v:path gradientshapeok="t" o:connecttype="rect"/>
            </v:shapetype>
            <v:shape id="Text Box 16" o:spid="_x0000_s1041" type="#_x0000_t202" alt="Sec-primary" style="position:absolute;margin-left:0;margin-top:181.9pt;width:453.5pt;height:31.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" stroked="f" strokeweight=".5pt">
              <v:path arrowok="t"/>
              <v:textbox>
                <w:txbxContent>
                  <w:p w14:paraId="2A923DDE" w14:textId="2BDC6DDF"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75041" w14:paraId="241E051F" w14:textId="77777777" w:rsidTr="00F307AE">
      <w:tc>
        <w:tcPr>
          <w:tcW w:w="1247" w:type="dxa"/>
        </w:tcPr>
        <w:p w14:paraId="7008CA2B" w14:textId="77777777" w:rsidR="00475041" w:rsidRDefault="00475041" w:rsidP="00F307A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F0AA7">
            <w:rPr>
              <w:i/>
              <w:sz w:val="18"/>
            </w:rPr>
            <w:t>No.      , 2021</w:t>
          </w:r>
          <w:r w:rsidRPr="007A1328">
            <w:rPr>
              <w:i/>
              <w:sz w:val="18"/>
            </w:rPr>
            <w:fldChar w:fldCharType="end"/>
          </w:r>
        </w:p>
      </w:tc>
      <w:tc>
        <w:tcPr>
          <w:tcW w:w="5387" w:type="dxa"/>
        </w:tcPr>
        <w:p w14:paraId="1C40D4CD" w14:textId="77777777" w:rsidR="00475041" w:rsidRDefault="00475041" w:rsidP="00F307A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F0AA7">
            <w:rPr>
              <w:i/>
              <w:sz w:val="18"/>
            </w:rPr>
            <w:t>Treasury Laws Amendment (Modernising Business Communications) Bill 2021</w:t>
          </w:r>
          <w:r w:rsidRPr="007A1328">
            <w:rPr>
              <w:i/>
              <w:sz w:val="18"/>
            </w:rPr>
            <w:fldChar w:fldCharType="end"/>
          </w:r>
        </w:p>
      </w:tc>
      <w:tc>
        <w:tcPr>
          <w:tcW w:w="646" w:type="dxa"/>
        </w:tcPr>
        <w:p w14:paraId="7E3075A4" w14:textId="77777777" w:rsidR="00475041" w:rsidRDefault="00475041" w:rsidP="00F307A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475041" w14:paraId="488BD27F" w14:textId="77777777" w:rsidTr="00F307AE">
      <w:tc>
        <w:tcPr>
          <w:tcW w:w="7303" w:type="dxa"/>
          <w:gridSpan w:val="3"/>
        </w:tcPr>
        <w:p w14:paraId="2EB74982" w14:textId="77777777" w:rsidR="00475041" w:rsidRDefault="00475041" w:rsidP="00F307AE">
          <w:pPr>
            <w:rPr>
              <w:sz w:val="18"/>
            </w:rPr>
          </w:pPr>
          <w:r w:rsidRPr="007A1328">
            <w:rPr>
              <w:i/>
              <w:sz w:val="18"/>
            </w:rPr>
            <w:t xml:space="preserve"> </w:t>
          </w:r>
        </w:p>
      </w:tc>
    </w:tr>
  </w:tbl>
  <w:p w14:paraId="37173CE9" w14:textId="77777777" w:rsidR="00475041" w:rsidRPr="00055B5C" w:rsidRDefault="0047504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ED32" w14:textId="77777777" w:rsidR="00475041" w:rsidRPr="00A961C4" w:rsidRDefault="00475041" w:rsidP="00440DD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2576" behindDoc="1" locked="0" layoutInCell="1" allowOverlap="1" wp14:anchorId="0445612C" wp14:editId="74AD792C">
              <wp:simplePos x="0" y="0"/>
              <wp:positionH relativeFrom="page">
                <wp:align>center</wp:align>
              </wp:positionH>
              <wp:positionV relativeFrom="paragraph">
                <wp:posOffset>2310130</wp:posOffset>
              </wp:positionV>
              <wp:extent cx="5762625" cy="400050"/>
              <wp:effectExtent l="0" t="0" r="9525" b="0"/>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B6E2E3" w14:textId="7E3C7E3E"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5612C" id="_x0000_t202" coordsize="21600,21600" o:spt="202" path="m,l,21600r21600,l21600,xe">
              <v:stroke joinstyle="miter"/>
              <v:path gradientshapeok="t" o:connecttype="rect"/>
            </v:shapetype>
            <v:shape id="Text Box 14" o:spid="_x0000_s1043" type="#_x0000_t202" alt="Sec-firstpage" style="position:absolute;margin-left:0;margin-top:181.9pt;width:453.75pt;height:3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1qEN/asCAADEBQAADgAAAAAAAAAA&#10;AAAAAAAuAgAAZHJzL2Uyb0RvYy54bWxQSwECLQAUAAYACAAAACEABbDhuN0AAAAIAQAADwAAAAAA&#10;AAAAAAAAAAAFBQAAZHJzL2Rvd25yZXYueG1sUEsFBgAAAAAEAAQA8wAAAA8GAAAAAA==&#10;" stroked="f" strokeweight=".5pt">
              <v:path arrowok="t"/>
              <v:textbox>
                <w:txbxContent>
                  <w:p w14:paraId="25B6E2E3" w14:textId="7E3C7E3E"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75041" w14:paraId="32A53AF6" w14:textId="77777777" w:rsidTr="00F307AE">
      <w:tc>
        <w:tcPr>
          <w:tcW w:w="1247" w:type="dxa"/>
        </w:tcPr>
        <w:p w14:paraId="2A4E544F" w14:textId="77777777" w:rsidR="00475041" w:rsidRDefault="00475041" w:rsidP="00F307A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F0AA7">
            <w:rPr>
              <w:i/>
              <w:sz w:val="18"/>
            </w:rPr>
            <w:t>No.      , 2021</w:t>
          </w:r>
          <w:r w:rsidRPr="007A1328">
            <w:rPr>
              <w:i/>
              <w:sz w:val="18"/>
            </w:rPr>
            <w:fldChar w:fldCharType="end"/>
          </w:r>
        </w:p>
      </w:tc>
      <w:tc>
        <w:tcPr>
          <w:tcW w:w="5387" w:type="dxa"/>
        </w:tcPr>
        <w:p w14:paraId="1A051692" w14:textId="77777777" w:rsidR="00475041" w:rsidRDefault="00475041" w:rsidP="00F307A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F0AA7">
            <w:rPr>
              <w:i/>
              <w:sz w:val="18"/>
            </w:rPr>
            <w:t>Treasury Laws Amendment (Modernising Business Communications) Bill 2021</w:t>
          </w:r>
          <w:r w:rsidRPr="007A1328">
            <w:rPr>
              <w:i/>
              <w:sz w:val="18"/>
            </w:rPr>
            <w:fldChar w:fldCharType="end"/>
          </w:r>
        </w:p>
      </w:tc>
      <w:tc>
        <w:tcPr>
          <w:tcW w:w="646" w:type="dxa"/>
        </w:tcPr>
        <w:p w14:paraId="503F9789" w14:textId="77777777" w:rsidR="00475041" w:rsidRDefault="00475041" w:rsidP="00F307A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475041" w14:paraId="61A735C3" w14:textId="77777777" w:rsidTr="00F307AE">
      <w:tc>
        <w:tcPr>
          <w:tcW w:w="7303" w:type="dxa"/>
          <w:gridSpan w:val="3"/>
        </w:tcPr>
        <w:p w14:paraId="07D3C131" w14:textId="77777777" w:rsidR="00475041" w:rsidRDefault="00475041" w:rsidP="00F307AE">
          <w:pPr>
            <w:rPr>
              <w:sz w:val="18"/>
            </w:rPr>
          </w:pPr>
          <w:r w:rsidRPr="007A1328">
            <w:rPr>
              <w:i/>
              <w:sz w:val="18"/>
            </w:rPr>
            <w:t xml:space="preserve"> </w:t>
          </w:r>
        </w:p>
      </w:tc>
    </w:tr>
  </w:tbl>
  <w:p w14:paraId="66C6662F" w14:textId="77777777" w:rsidR="00475041" w:rsidRPr="00A961C4" w:rsidRDefault="0047504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DD4B9" w14:textId="77777777" w:rsidR="000B6047" w:rsidRDefault="000B6047" w:rsidP="0048364F">
      <w:pPr>
        <w:spacing w:line="240" w:lineRule="auto"/>
      </w:pPr>
      <w:r>
        <w:separator/>
      </w:r>
    </w:p>
  </w:footnote>
  <w:footnote w:type="continuationSeparator" w:id="0">
    <w:p w14:paraId="4ACBF357" w14:textId="77777777" w:rsidR="000B6047" w:rsidRDefault="000B604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2A046" w14:textId="77777777" w:rsidR="00475041" w:rsidRPr="005F1388" w:rsidRDefault="00475041" w:rsidP="00D477C3">
    <w:pPr>
      <w:pStyle w:val="Header"/>
      <w:tabs>
        <w:tab w:val="clear" w:pos="4150"/>
        <w:tab w:val="clear" w:pos="8307"/>
      </w:tabs>
      <w:spacing w:after="120"/>
    </w:pPr>
    <w:r>
      <w:rPr>
        <w:noProof/>
      </w:rPr>
      <mc:AlternateContent>
        <mc:Choice Requires="wps">
          <w:drawing>
            <wp:anchor distT="0" distB="0" distL="114300" distR="114300" simplePos="0" relativeHeight="251663360" behindDoc="1" locked="0" layoutInCell="1" allowOverlap="1" wp14:anchorId="18783016" wp14:editId="55D96DE5">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0E82EC" w14:textId="7777777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83016"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LBpA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" stroked="f" strokeweight=".5pt">
              <v:path arrowok="t"/>
              <v:textbox>
                <w:txbxContent>
                  <w:p w14:paraId="3E0E82EC" w14:textId="7777777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14FF" w14:textId="77777777" w:rsidR="00475041" w:rsidRPr="005F1388" w:rsidRDefault="00475041" w:rsidP="00D477C3">
    <w:pPr>
      <w:pStyle w:val="Header"/>
      <w:tabs>
        <w:tab w:val="clear" w:pos="4150"/>
        <w:tab w:val="clear" w:pos="8307"/>
      </w:tabs>
      <w:spacing w:after="120"/>
    </w:pPr>
    <w:r>
      <w:rPr>
        <w:noProof/>
      </w:rPr>
      <mc:AlternateContent>
        <mc:Choice Requires="wps">
          <w:drawing>
            <wp:anchor distT="0" distB="0" distL="114300" distR="114300" simplePos="0" relativeHeight="251661312" behindDoc="1" locked="0" layoutInCell="1" allowOverlap="1" wp14:anchorId="1159C2FC" wp14:editId="3B99FA64">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A4EC49" w14:textId="7AB4C80E"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9C2FC" id="_x0000_t202" coordsize="21600,21600" o:spt="202" path="m,l,21600r21600,l21600,xe">
              <v:stroke joinstyle="miter"/>
              <v:path gradientshapeok="t" o:connecttype="rect"/>
            </v:shapetype>
            <v:shape id="Text Box 3" o:spid="_x0000_s1027" type="#_x0000_t202" alt="Sec-primary" style="position:absolute;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lA2CbqAIAAL8FAAAOAAAAAAAAAAAAAAAA&#10;AC4CAABkcnMvZTJvRG9jLnhtbFBLAQItABQABgAIAAAAIQCfr2rn3AAAAAcBAAAPAAAAAAAAAAAA&#10;AAAAAAIFAABkcnMvZG93bnJldi54bWxQSwUGAAAAAAQABADzAAAACwYAAAAA&#10;" stroked="f" strokeweight=".5pt">
              <v:path arrowok="t"/>
              <v:textbox>
                <w:txbxContent>
                  <w:p w14:paraId="10A4EC49" w14:textId="7AB4C80E"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357D6" w14:textId="77777777" w:rsidR="00475041" w:rsidRPr="005F1388" w:rsidRDefault="00475041"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49E32ADD" wp14:editId="2AF04524">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702EE6" w14:textId="7777777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32ADD"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Bci225pgIAAMEFAAAOAAAAAAAAAAAAAAAAAC4C&#10;AABkcnMvZTJvRG9jLnhtbFBLAQItABQABgAIAAAAIQB0YpYu2wAAAAcBAAAPAAAAAAAAAAAAAAAA&#10;AAAFAABkcnMvZG93bnJldi54bWxQSwUGAAAAAAQABADzAAAACAYAAAAA&#10;" stroked="f" strokeweight=".5pt">
              <v:path arrowok="t"/>
              <v:textbox>
                <w:txbxContent>
                  <w:p w14:paraId="2E702EE6" w14:textId="7777777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2ED11" w14:textId="77777777" w:rsidR="00475041" w:rsidRPr="00ED79B6" w:rsidRDefault="00475041"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9504" behindDoc="1" locked="0" layoutInCell="1" allowOverlap="1" wp14:anchorId="3CE9AFE0" wp14:editId="6C0D0C26">
              <wp:simplePos x="863600" y="139700"/>
              <wp:positionH relativeFrom="page">
                <wp:align>center</wp:align>
              </wp:positionH>
              <wp:positionV relativeFrom="paragraph">
                <wp:posOffset>-317500</wp:posOffset>
              </wp:positionV>
              <wp:extent cx="5759450" cy="395605"/>
              <wp:effectExtent l="0" t="0" r="0" b="4445"/>
              <wp:wrapNone/>
              <wp:docPr id="11" name="Text Box 11"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E02EB5" w14:textId="572BCDE9"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9AFE0" id="_x0000_t202" coordsize="21600,21600" o:spt="202" path="m,l,21600r21600,l21600,xe">
              <v:stroke joinstyle="miter"/>
              <v:path gradientshapeok="t" o:connecttype="rect"/>
            </v:shapetype>
            <v:shape id="Text Box 11" o:spid="_x0000_s1033"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Jysi7qQIAAMIFAAAOAAAAAAAAAAAAAAAA&#10;AC4CAABkcnMvZTJvRG9jLnhtbFBLAQItABQABgAIAAAAIQB0YpYu2wAAAAcBAAAPAAAAAAAAAAAA&#10;AAAAAAMFAABkcnMvZG93bnJldi54bWxQSwUGAAAAAAQABADzAAAACwYAAAAA&#10;" stroked="f" strokeweight=".5pt">
              <v:path arrowok="t"/>
              <v:textbox>
                <w:txbxContent>
                  <w:p w14:paraId="47E02EB5" w14:textId="572BCDE9"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13E3C" w14:textId="77777777" w:rsidR="00475041" w:rsidRPr="00ED79B6" w:rsidRDefault="00475041" w:rsidP="00D477C3">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7456" behindDoc="1" locked="0" layoutInCell="1" allowOverlap="1" wp14:anchorId="4B97FD99" wp14:editId="20E8B0B9">
              <wp:simplePos x="0" y="0"/>
              <wp:positionH relativeFrom="page">
                <wp:align>center</wp:align>
              </wp:positionH>
              <wp:positionV relativeFrom="paragraph">
                <wp:posOffset>-317500</wp:posOffset>
              </wp:positionV>
              <wp:extent cx="5762625" cy="400050"/>
              <wp:effectExtent l="0" t="0" r="9525" b="0"/>
              <wp:wrapNone/>
              <wp:docPr id="9" name="Text Box 9"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C6D2CE" w14:textId="088061A6"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7FD99" id="_x0000_t202" coordsize="21600,21600" o:spt="202" path="m,l,21600r21600,l21600,xe">
              <v:stroke joinstyle="miter"/>
              <v:path gradientshapeok="t" o:connecttype="rect"/>
            </v:shapetype>
            <v:shape id="Text Box 9" o:spid="_x0000_s1034" type="#_x0000_t202" alt="Sec-primary" style="position:absolute;margin-left:0;margin-top:-25pt;width:453.75pt;height:3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Ao3gnqwIAAL8FAAAOAAAAAAAAAAAA&#10;AAAAAC4CAABkcnMvZTJvRG9jLnhtbFBLAQItABQABgAIAAAAIQCfr2rn3AAAAAcBAAAPAAAAAAAA&#10;AAAAAAAAAAUFAABkcnMvZG93bnJldi54bWxQSwUGAAAAAAQABADzAAAADgYAAAAA&#10;" stroked="f" strokeweight=".5pt">
              <v:path arrowok="t"/>
              <v:textbox>
                <w:txbxContent>
                  <w:p w14:paraId="2CC6D2CE" w14:textId="088061A6"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8B63D" w14:textId="77777777" w:rsidR="00475041" w:rsidRPr="00ED79B6" w:rsidRDefault="00475041" w:rsidP="0048364F">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2D57A49E" wp14:editId="1653036A">
              <wp:simplePos x="863600" y="139700"/>
              <wp:positionH relativeFrom="page">
                <wp:align>center</wp:align>
              </wp:positionH>
              <wp:positionV relativeFrom="paragraph">
                <wp:posOffset>-317500</wp:posOffset>
              </wp:positionV>
              <wp:extent cx="5759450" cy="395605"/>
              <wp:effectExtent l="0" t="0" r="0" b="4445"/>
              <wp:wrapNone/>
              <wp:docPr id="7" name="Text Box 7"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EB87F5" w14:textId="7777777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7A49E" id="_x0000_t202" coordsize="21600,21600" o:spt="202" path="m,l,21600r21600,l21600,xe">
              <v:stroke joinstyle="miter"/>
              <v:path gradientshapeok="t" o:connecttype="rect"/>
            </v:shapetype>
            <v:shape id="Text Box 7" o:spid="_x0000_s1037" type="#_x0000_t202" alt="Sec-first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kpgIAAMI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A/ar7kpgIAAMIFAAAOAAAAAAAAAAAAAAAAAC4C&#10;AABkcnMvZTJvRG9jLnhtbFBLAQItABQABgAIAAAAIQB0YpYu2wAAAAcBAAAPAAAAAAAAAAAAAAAA&#10;AAAFAABkcnMvZG93bnJldi54bWxQSwUGAAAAAAQABADzAAAACAYAAAAA&#10;" stroked="f" strokeweight=".5pt">
              <v:path arrowok="t"/>
              <v:textbox>
                <w:txbxContent>
                  <w:p w14:paraId="48EB87F5" w14:textId="77777777"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11876" w14:textId="22AF9527" w:rsidR="00475041" w:rsidRPr="00A961C4" w:rsidRDefault="00475041" w:rsidP="0048364F">
    <w:pPr>
      <w:rPr>
        <w:b/>
        <w:sz w:val="20"/>
      </w:rPr>
    </w:pPr>
    <w:r>
      <w:rPr>
        <w:b/>
        <w:noProof/>
        <w:sz w:val="20"/>
        <w:lang w:eastAsia="en-AU"/>
      </w:rPr>
      <mc:AlternateContent>
        <mc:Choice Requires="wps">
          <w:drawing>
            <wp:anchor distT="0" distB="0" distL="114300" distR="114300" simplePos="0" relativeHeight="251675648" behindDoc="1" locked="0" layoutInCell="1" allowOverlap="1" wp14:anchorId="09B6ADF6" wp14:editId="403C6F8A">
              <wp:simplePos x="863600" y="139700"/>
              <wp:positionH relativeFrom="page">
                <wp:align>center</wp:align>
              </wp:positionH>
              <wp:positionV relativeFrom="paragraph">
                <wp:posOffset>-317500</wp:posOffset>
              </wp:positionV>
              <wp:extent cx="5759450" cy="395605"/>
              <wp:effectExtent l="0" t="0" r="0" b="4445"/>
              <wp:wrapNone/>
              <wp:docPr id="17" name="Text Box 1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9105DE" w14:textId="7687296D"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6ADF6" id="_x0000_t202" coordsize="21600,21600" o:spt="202" path="m,l,21600r21600,l21600,xe">
              <v:stroke joinstyle="miter"/>
              <v:path gradientshapeok="t" o:connecttype="rect"/>
            </v:shapetype>
            <v:shape id="Text Box 17" o:spid="_x0000_s1038" type="#_x0000_t202" alt="Sec-evenpage" style="position:absolute;margin-left:0;margin-top:-25pt;width:453.5pt;height:31.15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YsPfUqQIAAMMFAAAOAAAAAAAAAAAAAAAA&#10;AC4CAABkcnMvZTJvRG9jLnhtbFBLAQItABQABgAIAAAAIQB0YpYu2wAAAAcBAAAPAAAAAAAAAAAA&#10;AAAAAAMFAABkcnMvZG93bnJldi54bWxQSwUGAAAAAAQABADzAAAACwYAAAAA&#10;" stroked="f" strokeweight=".5pt">
              <v:path arrowok="t"/>
              <v:textbox>
                <w:txbxContent>
                  <w:p w14:paraId="339105DE" w14:textId="7687296D"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b/>
        <w:sz w:val="20"/>
      </w:rPr>
      <w:fldChar w:fldCharType="begin"/>
    </w:r>
    <w:r>
      <w:rPr>
        <w:b/>
        <w:sz w:val="20"/>
      </w:rPr>
      <w:instrText xml:space="preserve"> STYLEREF CharAmSchNo </w:instrText>
    </w:r>
    <w:r w:rsidR="00931825">
      <w:rPr>
        <w:b/>
        <w:sz w:val="20"/>
      </w:rPr>
      <w:fldChar w:fldCharType="separate"/>
    </w:r>
    <w:r w:rsidR="0093182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31825">
      <w:rPr>
        <w:sz w:val="20"/>
      </w:rPr>
      <w:fldChar w:fldCharType="separate"/>
    </w:r>
    <w:r w:rsidR="00931825">
      <w:rPr>
        <w:noProof/>
        <w:sz w:val="20"/>
      </w:rPr>
      <w:t>Documents and meetings under the Corporations Act 2001</w:t>
    </w:r>
    <w:r>
      <w:rPr>
        <w:sz w:val="20"/>
      </w:rPr>
      <w:fldChar w:fldCharType="end"/>
    </w:r>
  </w:p>
  <w:p w14:paraId="62D429A0" w14:textId="0883FECA" w:rsidR="00475041" w:rsidRPr="00A961C4" w:rsidRDefault="0047504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04DD943" w14:textId="77777777" w:rsidR="00475041" w:rsidRPr="00A961C4" w:rsidRDefault="0047504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68AF" w14:textId="011D93E8" w:rsidR="00475041" w:rsidRPr="00A961C4" w:rsidRDefault="00475041" w:rsidP="0048364F">
    <w:pPr>
      <w:jc w:val="right"/>
      <w:rPr>
        <w:sz w:val="20"/>
      </w:rPr>
    </w:pPr>
    <w:r>
      <w:rPr>
        <w:noProof/>
        <w:sz w:val="20"/>
        <w:lang w:eastAsia="en-AU"/>
      </w:rPr>
      <mc:AlternateContent>
        <mc:Choice Requires="wps">
          <w:drawing>
            <wp:anchor distT="0" distB="0" distL="114300" distR="114300" simplePos="0" relativeHeight="251673600" behindDoc="1" locked="0" layoutInCell="1" allowOverlap="1" wp14:anchorId="698FCB4F" wp14:editId="4C778F28">
              <wp:simplePos x="863600" y="139700"/>
              <wp:positionH relativeFrom="page">
                <wp:align>center</wp:align>
              </wp:positionH>
              <wp:positionV relativeFrom="paragraph">
                <wp:posOffset>-317500</wp:posOffset>
              </wp:positionV>
              <wp:extent cx="5759450" cy="395605"/>
              <wp:effectExtent l="0" t="0" r="0" b="4445"/>
              <wp:wrapNone/>
              <wp:docPr id="15" name="Text Box 1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6FBC47" w14:textId="3755DACE"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FCB4F" id="_x0000_t202" coordsize="21600,21600" o:spt="202" path="m,l,21600r21600,l21600,xe">
              <v:stroke joinstyle="miter"/>
              <v:path gradientshapeok="t" o:connecttype="rect"/>
            </v:shapetype>
            <v:shape id="Text Box 15" o:spid="_x0000_s1039" type="#_x0000_t202" alt="Sec-primary" style="position:absolute;left:0;text-align:left;margin-left:0;margin-top:-25pt;width:453.5pt;height:31.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EreUL+oAgAAwgUAAA4AAAAAAAAAAAAAAAAA&#10;LgIAAGRycy9lMm9Eb2MueG1sUEsBAi0AFAAGAAgAAAAhAHRili7bAAAABwEAAA8AAAAAAAAAAAAA&#10;AAAAAgUAAGRycy9kb3ducmV2LnhtbFBLBQYAAAAABAAEAPMAAAAKBgAAAAA=&#10;" stroked="f" strokeweight=".5pt">
              <v:path arrowok="t"/>
              <v:textbox>
                <w:txbxContent>
                  <w:p w14:paraId="196FBC47" w14:textId="3755DACE"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A961C4">
      <w:rPr>
        <w:sz w:val="20"/>
      </w:rPr>
      <w:fldChar w:fldCharType="begin"/>
    </w:r>
    <w:r w:rsidRPr="00A961C4">
      <w:rPr>
        <w:sz w:val="20"/>
      </w:rPr>
      <w:instrText xml:space="preserve"> STYLEREF CharAmSchText </w:instrText>
    </w:r>
    <w:r w:rsidR="00931825">
      <w:rPr>
        <w:sz w:val="20"/>
      </w:rPr>
      <w:fldChar w:fldCharType="separate"/>
    </w:r>
    <w:r w:rsidR="00931825">
      <w:rPr>
        <w:noProof/>
        <w:sz w:val="20"/>
      </w:rPr>
      <w:t>Documents and meetings under the Corporations Act 2001</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31825">
      <w:rPr>
        <w:b/>
        <w:sz w:val="20"/>
      </w:rPr>
      <w:fldChar w:fldCharType="separate"/>
    </w:r>
    <w:r w:rsidR="00931825">
      <w:rPr>
        <w:b/>
        <w:noProof/>
        <w:sz w:val="20"/>
      </w:rPr>
      <w:t>Schedule 1</w:t>
    </w:r>
    <w:r>
      <w:rPr>
        <w:b/>
        <w:sz w:val="20"/>
      </w:rPr>
      <w:fldChar w:fldCharType="end"/>
    </w:r>
  </w:p>
  <w:p w14:paraId="2542E634" w14:textId="4184E70A" w:rsidR="00475041" w:rsidRPr="00A961C4" w:rsidRDefault="0047504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28630A2" w14:textId="77777777" w:rsidR="00475041" w:rsidRPr="00A961C4" w:rsidRDefault="0047504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D2174" w14:textId="77777777" w:rsidR="00475041" w:rsidRPr="00A961C4" w:rsidRDefault="00475041" w:rsidP="0048364F">
    <w:r>
      <w:rPr>
        <w:noProof/>
        <w:lang w:eastAsia="en-AU"/>
      </w:rPr>
      <mc:AlternateContent>
        <mc:Choice Requires="wps">
          <w:drawing>
            <wp:anchor distT="0" distB="0" distL="114300" distR="114300" simplePos="0" relativeHeight="251671552" behindDoc="1" locked="0" layoutInCell="1" allowOverlap="1" wp14:anchorId="1035DA5C" wp14:editId="7D06ADC5">
              <wp:simplePos x="0" y="0"/>
              <wp:positionH relativeFrom="page">
                <wp:align>center</wp:align>
              </wp:positionH>
              <wp:positionV relativeFrom="paragraph">
                <wp:posOffset>-317500</wp:posOffset>
              </wp:positionV>
              <wp:extent cx="5762625" cy="400050"/>
              <wp:effectExtent l="0" t="0" r="9525" b="0"/>
              <wp:wrapNone/>
              <wp:docPr id="13" name="Text Box 1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4CC4D4" w14:textId="23DCA60A"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5DA5C" id="_x0000_t202" coordsize="21600,21600" o:spt="202" path="m,l,21600r21600,l21600,xe">
              <v:stroke joinstyle="miter"/>
              <v:path gradientshapeok="t" o:connecttype="rect"/>
            </v:shapetype>
            <v:shape id="Text Box 13" o:spid="_x0000_s1042" type="#_x0000_t202" alt="Sec-firstpage" style="position:absolute;margin-left:0;margin-top:-25pt;width:453.75pt;height:3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mpv92qwIAAMQFAAAOAAAAAAAAAAAA&#10;AAAAAC4CAABkcnMvZTJvRG9jLnhtbFBLAQItABQABgAIAAAAIQCfr2rn3AAAAAcBAAAPAAAAAAAA&#10;AAAAAAAAAAUFAABkcnMvZG93bnJldi54bWxQSwUGAAAAAAQABADzAAAADgYAAAAA&#10;" stroked="f" strokeweight=".5pt">
              <v:path arrowok="t"/>
              <v:textbox>
                <w:txbxContent>
                  <w:p w14:paraId="364CC4D4" w14:textId="23DCA60A" w:rsidR="00475041" w:rsidRPr="00B32BE2" w:rsidRDefault="00475041" w:rsidP="00B32B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F0A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572A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572A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F0A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F0A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3182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B6DAA"/>
    <w:rsid w:val="000113BC"/>
    <w:rsid w:val="000136AF"/>
    <w:rsid w:val="00021052"/>
    <w:rsid w:val="000417C9"/>
    <w:rsid w:val="00055B5C"/>
    <w:rsid w:val="00056391"/>
    <w:rsid w:val="00060FF9"/>
    <w:rsid w:val="000614BF"/>
    <w:rsid w:val="000629C3"/>
    <w:rsid w:val="00093D47"/>
    <w:rsid w:val="000A74CE"/>
    <w:rsid w:val="000B1FD2"/>
    <w:rsid w:val="000B6047"/>
    <w:rsid w:val="000D05EF"/>
    <w:rsid w:val="000D0E7C"/>
    <w:rsid w:val="000E7791"/>
    <w:rsid w:val="000F21C1"/>
    <w:rsid w:val="000F316E"/>
    <w:rsid w:val="00101D90"/>
    <w:rsid w:val="00105622"/>
    <w:rsid w:val="0010745C"/>
    <w:rsid w:val="00107DBF"/>
    <w:rsid w:val="00113BD1"/>
    <w:rsid w:val="00113FFE"/>
    <w:rsid w:val="001200AD"/>
    <w:rsid w:val="00122206"/>
    <w:rsid w:val="00144DD4"/>
    <w:rsid w:val="00146941"/>
    <w:rsid w:val="0015646E"/>
    <w:rsid w:val="001643C9"/>
    <w:rsid w:val="00165568"/>
    <w:rsid w:val="00166C2F"/>
    <w:rsid w:val="001716C9"/>
    <w:rsid w:val="00173363"/>
    <w:rsid w:val="00173B94"/>
    <w:rsid w:val="001854B4"/>
    <w:rsid w:val="00190DC2"/>
    <w:rsid w:val="001939E1"/>
    <w:rsid w:val="00194D24"/>
    <w:rsid w:val="00195382"/>
    <w:rsid w:val="001A3658"/>
    <w:rsid w:val="001A759A"/>
    <w:rsid w:val="001B633C"/>
    <w:rsid w:val="001B7A5D"/>
    <w:rsid w:val="001C23E9"/>
    <w:rsid w:val="001C2418"/>
    <w:rsid w:val="001C4714"/>
    <w:rsid w:val="001C69C4"/>
    <w:rsid w:val="001D0092"/>
    <w:rsid w:val="001D21CC"/>
    <w:rsid w:val="001D6784"/>
    <w:rsid w:val="001E3590"/>
    <w:rsid w:val="001E7407"/>
    <w:rsid w:val="00201D27"/>
    <w:rsid w:val="00202618"/>
    <w:rsid w:val="00216F8B"/>
    <w:rsid w:val="0022054A"/>
    <w:rsid w:val="00240749"/>
    <w:rsid w:val="00255092"/>
    <w:rsid w:val="00263820"/>
    <w:rsid w:val="00271610"/>
    <w:rsid w:val="00275197"/>
    <w:rsid w:val="00291C0A"/>
    <w:rsid w:val="00293B89"/>
    <w:rsid w:val="00297ECB"/>
    <w:rsid w:val="002B5A30"/>
    <w:rsid w:val="002D043A"/>
    <w:rsid w:val="002D33A1"/>
    <w:rsid w:val="002D395A"/>
    <w:rsid w:val="003415D3"/>
    <w:rsid w:val="00350417"/>
    <w:rsid w:val="00352B0F"/>
    <w:rsid w:val="00354744"/>
    <w:rsid w:val="00373874"/>
    <w:rsid w:val="00375C6C"/>
    <w:rsid w:val="0038313A"/>
    <w:rsid w:val="003A7B3C"/>
    <w:rsid w:val="003B4E3D"/>
    <w:rsid w:val="003C5F2B"/>
    <w:rsid w:val="003D0BFE"/>
    <w:rsid w:val="003D5700"/>
    <w:rsid w:val="003F0AA7"/>
    <w:rsid w:val="003F1800"/>
    <w:rsid w:val="00405579"/>
    <w:rsid w:val="0040657E"/>
    <w:rsid w:val="00406AA6"/>
    <w:rsid w:val="00410B8E"/>
    <w:rsid w:val="004116CD"/>
    <w:rsid w:val="00421FC1"/>
    <w:rsid w:val="004229C7"/>
    <w:rsid w:val="00424CA9"/>
    <w:rsid w:val="00432A63"/>
    <w:rsid w:val="00436785"/>
    <w:rsid w:val="00436BD5"/>
    <w:rsid w:val="00437E4B"/>
    <w:rsid w:val="00440DDD"/>
    <w:rsid w:val="0044291A"/>
    <w:rsid w:val="00457CCF"/>
    <w:rsid w:val="00475041"/>
    <w:rsid w:val="0048196B"/>
    <w:rsid w:val="0048364F"/>
    <w:rsid w:val="00486D05"/>
    <w:rsid w:val="00496F97"/>
    <w:rsid w:val="004C7C8C"/>
    <w:rsid w:val="004D3F13"/>
    <w:rsid w:val="004D6FC0"/>
    <w:rsid w:val="004E2A4A"/>
    <w:rsid w:val="004F0D23"/>
    <w:rsid w:val="004F1FAC"/>
    <w:rsid w:val="00516B8D"/>
    <w:rsid w:val="00537FBC"/>
    <w:rsid w:val="00543469"/>
    <w:rsid w:val="00551B54"/>
    <w:rsid w:val="00584811"/>
    <w:rsid w:val="00593AA6"/>
    <w:rsid w:val="00594161"/>
    <w:rsid w:val="00594749"/>
    <w:rsid w:val="005A0D92"/>
    <w:rsid w:val="005B4067"/>
    <w:rsid w:val="005C3F41"/>
    <w:rsid w:val="005C6541"/>
    <w:rsid w:val="005E152A"/>
    <w:rsid w:val="005E56ED"/>
    <w:rsid w:val="00600219"/>
    <w:rsid w:val="006075AA"/>
    <w:rsid w:val="006167FD"/>
    <w:rsid w:val="00641DE5"/>
    <w:rsid w:val="006516FA"/>
    <w:rsid w:val="00656F0C"/>
    <w:rsid w:val="006572AF"/>
    <w:rsid w:val="0066121C"/>
    <w:rsid w:val="00677CC2"/>
    <w:rsid w:val="00681F92"/>
    <w:rsid w:val="006842C2"/>
    <w:rsid w:val="00685F42"/>
    <w:rsid w:val="0069028E"/>
    <w:rsid w:val="0069207B"/>
    <w:rsid w:val="006A4B23"/>
    <w:rsid w:val="006C2874"/>
    <w:rsid w:val="006C7F8C"/>
    <w:rsid w:val="006D380D"/>
    <w:rsid w:val="006E0135"/>
    <w:rsid w:val="006E303A"/>
    <w:rsid w:val="006E42C1"/>
    <w:rsid w:val="006F7E19"/>
    <w:rsid w:val="00700B2C"/>
    <w:rsid w:val="007020DC"/>
    <w:rsid w:val="00712D8D"/>
    <w:rsid w:val="00713084"/>
    <w:rsid w:val="00714B26"/>
    <w:rsid w:val="00731E00"/>
    <w:rsid w:val="00732D96"/>
    <w:rsid w:val="007440B7"/>
    <w:rsid w:val="007634AD"/>
    <w:rsid w:val="007715C9"/>
    <w:rsid w:val="0077434F"/>
    <w:rsid w:val="00774EDD"/>
    <w:rsid w:val="007757EC"/>
    <w:rsid w:val="00793EB0"/>
    <w:rsid w:val="007B30AA"/>
    <w:rsid w:val="007B3B58"/>
    <w:rsid w:val="007E760F"/>
    <w:rsid w:val="007E7D4A"/>
    <w:rsid w:val="007F5F8D"/>
    <w:rsid w:val="007F5FAB"/>
    <w:rsid w:val="008006CC"/>
    <w:rsid w:val="00802E15"/>
    <w:rsid w:val="00807F18"/>
    <w:rsid w:val="00831E8D"/>
    <w:rsid w:val="0084196C"/>
    <w:rsid w:val="00856A31"/>
    <w:rsid w:val="00857D6B"/>
    <w:rsid w:val="008754D0"/>
    <w:rsid w:val="00877D48"/>
    <w:rsid w:val="00883781"/>
    <w:rsid w:val="00885570"/>
    <w:rsid w:val="00893958"/>
    <w:rsid w:val="008A2E77"/>
    <w:rsid w:val="008C6F6F"/>
    <w:rsid w:val="008D0EE0"/>
    <w:rsid w:val="008D3E94"/>
    <w:rsid w:val="008F4F1C"/>
    <w:rsid w:val="008F5683"/>
    <w:rsid w:val="008F77C4"/>
    <w:rsid w:val="00900022"/>
    <w:rsid w:val="009019D1"/>
    <w:rsid w:val="009103F3"/>
    <w:rsid w:val="00931825"/>
    <w:rsid w:val="00932377"/>
    <w:rsid w:val="009551FC"/>
    <w:rsid w:val="0095791F"/>
    <w:rsid w:val="00967042"/>
    <w:rsid w:val="009770F8"/>
    <w:rsid w:val="0098255A"/>
    <w:rsid w:val="009845BE"/>
    <w:rsid w:val="009969C9"/>
    <w:rsid w:val="009A3DA2"/>
    <w:rsid w:val="009A6759"/>
    <w:rsid w:val="009D7E4A"/>
    <w:rsid w:val="009E186E"/>
    <w:rsid w:val="009F7BD0"/>
    <w:rsid w:val="00A048FF"/>
    <w:rsid w:val="00A10775"/>
    <w:rsid w:val="00A231E2"/>
    <w:rsid w:val="00A36C48"/>
    <w:rsid w:val="00A41A38"/>
    <w:rsid w:val="00A41E0B"/>
    <w:rsid w:val="00A55631"/>
    <w:rsid w:val="00A64912"/>
    <w:rsid w:val="00A70A74"/>
    <w:rsid w:val="00A934E5"/>
    <w:rsid w:val="00AA3795"/>
    <w:rsid w:val="00AC1E75"/>
    <w:rsid w:val="00AD5641"/>
    <w:rsid w:val="00AE1088"/>
    <w:rsid w:val="00AF1BA4"/>
    <w:rsid w:val="00B032D8"/>
    <w:rsid w:val="00B24D76"/>
    <w:rsid w:val="00B32BE2"/>
    <w:rsid w:val="00B33B3C"/>
    <w:rsid w:val="00B632C0"/>
    <w:rsid w:val="00B6382D"/>
    <w:rsid w:val="00B85841"/>
    <w:rsid w:val="00BA216B"/>
    <w:rsid w:val="00BA5026"/>
    <w:rsid w:val="00BB40BF"/>
    <w:rsid w:val="00BC0CD1"/>
    <w:rsid w:val="00BD00DC"/>
    <w:rsid w:val="00BE719A"/>
    <w:rsid w:val="00BE720A"/>
    <w:rsid w:val="00BF0461"/>
    <w:rsid w:val="00BF4944"/>
    <w:rsid w:val="00BF56D4"/>
    <w:rsid w:val="00C04409"/>
    <w:rsid w:val="00C067E5"/>
    <w:rsid w:val="00C164CA"/>
    <w:rsid w:val="00C176CF"/>
    <w:rsid w:val="00C42BF8"/>
    <w:rsid w:val="00C460AE"/>
    <w:rsid w:val="00C50043"/>
    <w:rsid w:val="00C54E84"/>
    <w:rsid w:val="00C7573B"/>
    <w:rsid w:val="00C76CF3"/>
    <w:rsid w:val="00CD0619"/>
    <w:rsid w:val="00CE1E31"/>
    <w:rsid w:val="00CE69BF"/>
    <w:rsid w:val="00CF0BB2"/>
    <w:rsid w:val="00D00EAA"/>
    <w:rsid w:val="00D13441"/>
    <w:rsid w:val="00D243A3"/>
    <w:rsid w:val="00D322F4"/>
    <w:rsid w:val="00D4632F"/>
    <w:rsid w:val="00D477C3"/>
    <w:rsid w:val="00D52EFE"/>
    <w:rsid w:val="00D63EF6"/>
    <w:rsid w:val="00D70DFB"/>
    <w:rsid w:val="00D71019"/>
    <w:rsid w:val="00D73029"/>
    <w:rsid w:val="00D766DF"/>
    <w:rsid w:val="00DA3AA5"/>
    <w:rsid w:val="00DE2002"/>
    <w:rsid w:val="00DF7AE9"/>
    <w:rsid w:val="00E043E3"/>
    <w:rsid w:val="00E05704"/>
    <w:rsid w:val="00E24D66"/>
    <w:rsid w:val="00E258BC"/>
    <w:rsid w:val="00E36041"/>
    <w:rsid w:val="00E52464"/>
    <w:rsid w:val="00E54292"/>
    <w:rsid w:val="00E74DC7"/>
    <w:rsid w:val="00E84ECA"/>
    <w:rsid w:val="00E87699"/>
    <w:rsid w:val="00E947C6"/>
    <w:rsid w:val="00EA745A"/>
    <w:rsid w:val="00EB510C"/>
    <w:rsid w:val="00ED492F"/>
    <w:rsid w:val="00EE3E36"/>
    <w:rsid w:val="00EE6B4A"/>
    <w:rsid w:val="00EF2E3A"/>
    <w:rsid w:val="00F01241"/>
    <w:rsid w:val="00F03FDA"/>
    <w:rsid w:val="00F047E2"/>
    <w:rsid w:val="00F078DC"/>
    <w:rsid w:val="00F13E86"/>
    <w:rsid w:val="00F17B00"/>
    <w:rsid w:val="00F307AE"/>
    <w:rsid w:val="00F31337"/>
    <w:rsid w:val="00F320AD"/>
    <w:rsid w:val="00F449D0"/>
    <w:rsid w:val="00F47740"/>
    <w:rsid w:val="00F677A9"/>
    <w:rsid w:val="00F760E5"/>
    <w:rsid w:val="00F768B2"/>
    <w:rsid w:val="00F8142C"/>
    <w:rsid w:val="00F84CF5"/>
    <w:rsid w:val="00F92D35"/>
    <w:rsid w:val="00FA420B"/>
    <w:rsid w:val="00FB6DAA"/>
    <w:rsid w:val="00FC151E"/>
    <w:rsid w:val="00FC70CA"/>
    <w:rsid w:val="00FD1E13"/>
    <w:rsid w:val="00FD7EB1"/>
    <w:rsid w:val="00FE41C9"/>
    <w:rsid w:val="00FE7F93"/>
    <w:rsid w:val="00FF20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1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0DDD"/>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40DDD"/>
  </w:style>
  <w:style w:type="paragraph" w:customStyle="1" w:styleId="OPCParaBase">
    <w:name w:val="OPCParaBase"/>
    <w:link w:val="OPCParaBaseChar"/>
    <w:qFormat/>
    <w:rsid w:val="00440DDD"/>
    <w:pPr>
      <w:spacing w:line="260" w:lineRule="atLeast"/>
    </w:pPr>
    <w:rPr>
      <w:rFonts w:eastAsia="Times New Roman" w:cs="Times New Roman"/>
      <w:sz w:val="22"/>
      <w:lang w:eastAsia="en-AU"/>
    </w:rPr>
  </w:style>
  <w:style w:type="paragraph" w:customStyle="1" w:styleId="ShortT">
    <w:name w:val="ShortT"/>
    <w:basedOn w:val="OPCParaBase"/>
    <w:next w:val="Normal"/>
    <w:qFormat/>
    <w:rsid w:val="00440DDD"/>
    <w:pPr>
      <w:spacing w:line="240" w:lineRule="auto"/>
    </w:pPr>
    <w:rPr>
      <w:b/>
      <w:sz w:val="40"/>
    </w:rPr>
  </w:style>
  <w:style w:type="paragraph" w:customStyle="1" w:styleId="ActHead1">
    <w:name w:val="ActHead 1"/>
    <w:aliases w:val="c"/>
    <w:basedOn w:val="OPCParaBase"/>
    <w:next w:val="Normal"/>
    <w:qFormat/>
    <w:rsid w:val="00440DD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40D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40D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40D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40D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440D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40D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40D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40D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40DDD"/>
  </w:style>
  <w:style w:type="paragraph" w:customStyle="1" w:styleId="Blocks">
    <w:name w:val="Blocks"/>
    <w:aliases w:val="bb"/>
    <w:basedOn w:val="OPCParaBase"/>
    <w:qFormat/>
    <w:rsid w:val="00440DDD"/>
    <w:pPr>
      <w:spacing w:line="240" w:lineRule="auto"/>
    </w:pPr>
    <w:rPr>
      <w:sz w:val="24"/>
    </w:rPr>
  </w:style>
  <w:style w:type="paragraph" w:customStyle="1" w:styleId="BoxText">
    <w:name w:val="BoxText"/>
    <w:aliases w:val="bt"/>
    <w:basedOn w:val="OPCParaBase"/>
    <w:qFormat/>
    <w:rsid w:val="00440D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40DDD"/>
    <w:rPr>
      <w:b/>
    </w:rPr>
  </w:style>
  <w:style w:type="paragraph" w:customStyle="1" w:styleId="BoxHeadItalic">
    <w:name w:val="BoxHeadItalic"/>
    <w:aliases w:val="bhi"/>
    <w:basedOn w:val="BoxText"/>
    <w:next w:val="BoxStep"/>
    <w:qFormat/>
    <w:rsid w:val="00440DDD"/>
    <w:rPr>
      <w:i/>
    </w:rPr>
  </w:style>
  <w:style w:type="paragraph" w:customStyle="1" w:styleId="BoxList">
    <w:name w:val="BoxList"/>
    <w:aliases w:val="bl"/>
    <w:basedOn w:val="BoxText"/>
    <w:qFormat/>
    <w:rsid w:val="00440DDD"/>
    <w:pPr>
      <w:ind w:left="1559" w:hanging="425"/>
    </w:pPr>
  </w:style>
  <w:style w:type="paragraph" w:customStyle="1" w:styleId="BoxNote">
    <w:name w:val="BoxNote"/>
    <w:aliases w:val="bn"/>
    <w:basedOn w:val="BoxText"/>
    <w:qFormat/>
    <w:rsid w:val="00440DDD"/>
    <w:pPr>
      <w:tabs>
        <w:tab w:val="left" w:pos="1985"/>
      </w:tabs>
      <w:spacing w:before="122" w:line="198" w:lineRule="exact"/>
      <w:ind w:left="2948" w:hanging="1814"/>
    </w:pPr>
    <w:rPr>
      <w:sz w:val="18"/>
    </w:rPr>
  </w:style>
  <w:style w:type="paragraph" w:customStyle="1" w:styleId="BoxPara">
    <w:name w:val="BoxPara"/>
    <w:aliases w:val="bp"/>
    <w:basedOn w:val="BoxText"/>
    <w:qFormat/>
    <w:rsid w:val="00440DDD"/>
    <w:pPr>
      <w:tabs>
        <w:tab w:val="right" w:pos="2268"/>
      </w:tabs>
      <w:ind w:left="2552" w:hanging="1418"/>
    </w:pPr>
  </w:style>
  <w:style w:type="paragraph" w:customStyle="1" w:styleId="BoxStep">
    <w:name w:val="BoxStep"/>
    <w:aliases w:val="bs"/>
    <w:basedOn w:val="BoxText"/>
    <w:qFormat/>
    <w:rsid w:val="00440DDD"/>
    <w:pPr>
      <w:ind w:left="1985" w:hanging="851"/>
    </w:pPr>
  </w:style>
  <w:style w:type="character" w:customStyle="1" w:styleId="CharAmPartNo">
    <w:name w:val="CharAmPartNo"/>
    <w:basedOn w:val="OPCCharBase"/>
    <w:qFormat/>
    <w:rsid w:val="00440DDD"/>
  </w:style>
  <w:style w:type="character" w:customStyle="1" w:styleId="CharAmPartText">
    <w:name w:val="CharAmPartText"/>
    <w:basedOn w:val="OPCCharBase"/>
    <w:qFormat/>
    <w:rsid w:val="00440DDD"/>
  </w:style>
  <w:style w:type="character" w:customStyle="1" w:styleId="CharAmSchNo">
    <w:name w:val="CharAmSchNo"/>
    <w:basedOn w:val="OPCCharBase"/>
    <w:qFormat/>
    <w:rsid w:val="00440DDD"/>
  </w:style>
  <w:style w:type="character" w:customStyle="1" w:styleId="CharAmSchText">
    <w:name w:val="CharAmSchText"/>
    <w:basedOn w:val="OPCCharBase"/>
    <w:qFormat/>
    <w:rsid w:val="00440DDD"/>
  </w:style>
  <w:style w:type="character" w:customStyle="1" w:styleId="CharBoldItalic">
    <w:name w:val="CharBoldItalic"/>
    <w:basedOn w:val="OPCCharBase"/>
    <w:uiPriority w:val="1"/>
    <w:qFormat/>
    <w:rsid w:val="00440DDD"/>
    <w:rPr>
      <w:b/>
      <w:i/>
    </w:rPr>
  </w:style>
  <w:style w:type="character" w:customStyle="1" w:styleId="CharChapNo">
    <w:name w:val="CharChapNo"/>
    <w:basedOn w:val="OPCCharBase"/>
    <w:uiPriority w:val="1"/>
    <w:qFormat/>
    <w:rsid w:val="00440DDD"/>
  </w:style>
  <w:style w:type="character" w:customStyle="1" w:styleId="CharChapText">
    <w:name w:val="CharChapText"/>
    <w:basedOn w:val="OPCCharBase"/>
    <w:uiPriority w:val="1"/>
    <w:qFormat/>
    <w:rsid w:val="00440DDD"/>
  </w:style>
  <w:style w:type="character" w:customStyle="1" w:styleId="CharDivNo">
    <w:name w:val="CharDivNo"/>
    <w:basedOn w:val="OPCCharBase"/>
    <w:uiPriority w:val="1"/>
    <w:qFormat/>
    <w:rsid w:val="00440DDD"/>
  </w:style>
  <w:style w:type="character" w:customStyle="1" w:styleId="CharDivText">
    <w:name w:val="CharDivText"/>
    <w:basedOn w:val="OPCCharBase"/>
    <w:uiPriority w:val="1"/>
    <w:qFormat/>
    <w:rsid w:val="00440DDD"/>
  </w:style>
  <w:style w:type="character" w:customStyle="1" w:styleId="CharItalic">
    <w:name w:val="CharItalic"/>
    <w:basedOn w:val="OPCCharBase"/>
    <w:uiPriority w:val="1"/>
    <w:qFormat/>
    <w:rsid w:val="00440DDD"/>
    <w:rPr>
      <w:i/>
    </w:rPr>
  </w:style>
  <w:style w:type="character" w:customStyle="1" w:styleId="CharPartNo">
    <w:name w:val="CharPartNo"/>
    <w:basedOn w:val="OPCCharBase"/>
    <w:uiPriority w:val="1"/>
    <w:qFormat/>
    <w:rsid w:val="00440DDD"/>
  </w:style>
  <w:style w:type="character" w:customStyle="1" w:styleId="CharPartText">
    <w:name w:val="CharPartText"/>
    <w:basedOn w:val="OPCCharBase"/>
    <w:uiPriority w:val="1"/>
    <w:qFormat/>
    <w:rsid w:val="00440DDD"/>
  </w:style>
  <w:style w:type="character" w:customStyle="1" w:styleId="CharSectno">
    <w:name w:val="CharSectno"/>
    <w:basedOn w:val="OPCCharBase"/>
    <w:qFormat/>
    <w:rsid w:val="00440DDD"/>
  </w:style>
  <w:style w:type="character" w:customStyle="1" w:styleId="CharSubdNo">
    <w:name w:val="CharSubdNo"/>
    <w:basedOn w:val="OPCCharBase"/>
    <w:uiPriority w:val="1"/>
    <w:qFormat/>
    <w:rsid w:val="00440DDD"/>
  </w:style>
  <w:style w:type="character" w:customStyle="1" w:styleId="CharSubdText">
    <w:name w:val="CharSubdText"/>
    <w:basedOn w:val="OPCCharBase"/>
    <w:uiPriority w:val="1"/>
    <w:qFormat/>
    <w:rsid w:val="00440DDD"/>
  </w:style>
  <w:style w:type="paragraph" w:customStyle="1" w:styleId="CTA--">
    <w:name w:val="CTA --"/>
    <w:basedOn w:val="OPCParaBase"/>
    <w:next w:val="Normal"/>
    <w:rsid w:val="00440DDD"/>
    <w:pPr>
      <w:spacing w:before="60" w:line="240" w:lineRule="atLeast"/>
      <w:ind w:left="142" w:hanging="142"/>
    </w:pPr>
    <w:rPr>
      <w:sz w:val="20"/>
    </w:rPr>
  </w:style>
  <w:style w:type="paragraph" w:customStyle="1" w:styleId="CTA-">
    <w:name w:val="CTA -"/>
    <w:basedOn w:val="OPCParaBase"/>
    <w:rsid w:val="00440DDD"/>
    <w:pPr>
      <w:spacing w:before="60" w:line="240" w:lineRule="atLeast"/>
      <w:ind w:left="85" w:hanging="85"/>
    </w:pPr>
    <w:rPr>
      <w:sz w:val="20"/>
    </w:rPr>
  </w:style>
  <w:style w:type="paragraph" w:customStyle="1" w:styleId="CTA---">
    <w:name w:val="CTA ---"/>
    <w:basedOn w:val="OPCParaBase"/>
    <w:next w:val="Normal"/>
    <w:rsid w:val="00440DDD"/>
    <w:pPr>
      <w:spacing w:before="60" w:line="240" w:lineRule="atLeast"/>
      <w:ind w:left="198" w:hanging="198"/>
    </w:pPr>
    <w:rPr>
      <w:sz w:val="20"/>
    </w:rPr>
  </w:style>
  <w:style w:type="paragraph" w:customStyle="1" w:styleId="CTA----">
    <w:name w:val="CTA ----"/>
    <w:basedOn w:val="OPCParaBase"/>
    <w:next w:val="Normal"/>
    <w:rsid w:val="00440DDD"/>
    <w:pPr>
      <w:spacing w:before="60" w:line="240" w:lineRule="atLeast"/>
      <w:ind w:left="255" w:hanging="255"/>
    </w:pPr>
    <w:rPr>
      <w:sz w:val="20"/>
    </w:rPr>
  </w:style>
  <w:style w:type="paragraph" w:customStyle="1" w:styleId="CTA1a">
    <w:name w:val="CTA 1(a)"/>
    <w:basedOn w:val="OPCParaBase"/>
    <w:rsid w:val="00440DDD"/>
    <w:pPr>
      <w:tabs>
        <w:tab w:val="right" w:pos="414"/>
      </w:tabs>
      <w:spacing w:before="40" w:line="240" w:lineRule="atLeast"/>
      <w:ind w:left="675" w:hanging="675"/>
    </w:pPr>
    <w:rPr>
      <w:sz w:val="20"/>
    </w:rPr>
  </w:style>
  <w:style w:type="paragraph" w:customStyle="1" w:styleId="CTA1ai">
    <w:name w:val="CTA 1(a)(i)"/>
    <w:basedOn w:val="OPCParaBase"/>
    <w:rsid w:val="00440DDD"/>
    <w:pPr>
      <w:tabs>
        <w:tab w:val="right" w:pos="1004"/>
      </w:tabs>
      <w:spacing w:before="40" w:line="240" w:lineRule="atLeast"/>
      <w:ind w:left="1253" w:hanging="1253"/>
    </w:pPr>
    <w:rPr>
      <w:sz w:val="20"/>
    </w:rPr>
  </w:style>
  <w:style w:type="paragraph" w:customStyle="1" w:styleId="CTA2a">
    <w:name w:val="CTA 2(a)"/>
    <w:basedOn w:val="OPCParaBase"/>
    <w:rsid w:val="00440DDD"/>
    <w:pPr>
      <w:tabs>
        <w:tab w:val="right" w:pos="482"/>
      </w:tabs>
      <w:spacing w:before="40" w:line="240" w:lineRule="atLeast"/>
      <w:ind w:left="748" w:hanging="748"/>
    </w:pPr>
    <w:rPr>
      <w:sz w:val="20"/>
    </w:rPr>
  </w:style>
  <w:style w:type="paragraph" w:customStyle="1" w:styleId="CTA2ai">
    <w:name w:val="CTA 2(a)(i)"/>
    <w:basedOn w:val="OPCParaBase"/>
    <w:rsid w:val="00440DDD"/>
    <w:pPr>
      <w:tabs>
        <w:tab w:val="right" w:pos="1089"/>
      </w:tabs>
      <w:spacing w:before="40" w:line="240" w:lineRule="atLeast"/>
      <w:ind w:left="1327" w:hanging="1327"/>
    </w:pPr>
    <w:rPr>
      <w:sz w:val="20"/>
    </w:rPr>
  </w:style>
  <w:style w:type="paragraph" w:customStyle="1" w:styleId="CTA3a">
    <w:name w:val="CTA 3(a)"/>
    <w:basedOn w:val="OPCParaBase"/>
    <w:rsid w:val="00440DDD"/>
    <w:pPr>
      <w:tabs>
        <w:tab w:val="right" w:pos="556"/>
      </w:tabs>
      <w:spacing w:before="40" w:line="240" w:lineRule="atLeast"/>
      <w:ind w:left="805" w:hanging="805"/>
    </w:pPr>
    <w:rPr>
      <w:sz w:val="20"/>
    </w:rPr>
  </w:style>
  <w:style w:type="paragraph" w:customStyle="1" w:styleId="CTA3ai">
    <w:name w:val="CTA 3(a)(i)"/>
    <w:basedOn w:val="OPCParaBase"/>
    <w:rsid w:val="00440DDD"/>
    <w:pPr>
      <w:tabs>
        <w:tab w:val="right" w:pos="1140"/>
      </w:tabs>
      <w:spacing w:before="40" w:line="240" w:lineRule="atLeast"/>
      <w:ind w:left="1361" w:hanging="1361"/>
    </w:pPr>
    <w:rPr>
      <w:sz w:val="20"/>
    </w:rPr>
  </w:style>
  <w:style w:type="paragraph" w:customStyle="1" w:styleId="CTA4a">
    <w:name w:val="CTA 4(a)"/>
    <w:basedOn w:val="OPCParaBase"/>
    <w:rsid w:val="00440DDD"/>
    <w:pPr>
      <w:tabs>
        <w:tab w:val="right" w:pos="624"/>
      </w:tabs>
      <w:spacing w:before="40" w:line="240" w:lineRule="atLeast"/>
      <w:ind w:left="873" w:hanging="873"/>
    </w:pPr>
    <w:rPr>
      <w:sz w:val="20"/>
    </w:rPr>
  </w:style>
  <w:style w:type="paragraph" w:customStyle="1" w:styleId="CTA4ai">
    <w:name w:val="CTA 4(a)(i)"/>
    <w:basedOn w:val="OPCParaBase"/>
    <w:rsid w:val="00440DDD"/>
    <w:pPr>
      <w:tabs>
        <w:tab w:val="right" w:pos="1213"/>
      </w:tabs>
      <w:spacing w:before="40" w:line="240" w:lineRule="atLeast"/>
      <w:ind w:left="1452" w:hanging="1452"/>
    </w:pPr>
    <w:rPr>
      <w:sz w:val="20"/>
    </w:rPr>
  </w:style>
  <w:style w:type="paragraph" w:customStyle="1" w:styleId="CTACAPS">
    <w:name w:val="CTA CAPS"/>
    <w:basedOn w:val="OPCParaBase"/>
    <w:rsid w:val="00440DDD"/>
    <w:pPr>
      <w:spacing w:before="60" w:line="240" w:lineRule="atLeast"/>
    </w:pPr>
    <w:rPr>
      <w:sz w:val="20"/>
    </w:rPr>
  </w:style>
  <w:style w:type="paragraph" w:customStyle="1" w:styleId="CTAright">
    <w:name w:val="CTA right"/>
    <w:basedOn w:val="OPCParaBase"/>
    <w:rsid w:val="00440DDD"/>
    <w:pPr>
      <w:spacing w:before="60" w:line="240" w:lineRule="auto"/>
      <w:jc w:val="right"/>
    </w:pPr>
    <w:rPr>
      <w:sz w:val="20"/>
    </w:rPr>
  </w:style>
  <w:style w:type="paragraph" w:customStyle="1" w:styleId="subsection">
    <w:name w:val="subsection"/>
    <w:aliases w:val="ss,Subsection"/>
    <w:basedOn w:val="OPCParaBase"/>
    <w:link w:val="subsectionChar"/>
    <w:rsid w:val="00440DDD"/>
    <w:pPr>
      <w:tabs>
        <w:tab w:val="right" w:pos="1021"/>
      </w:tabs>
      <w:spacing w:before="180" w:line="240" w:lineRule="auto"/>
      <w:ind w:left="1134" w:hanging="1134"/>
    </w:pPr>
  </w:style>
  <w:style w:type="paragraph" w:customStyle="1" w:styleId="Definition">
    <w:name w:val="Definition"/>
    <w:aliases w:val="dd"/>
    <w:basedOn w:val="OPCParaBase"/>
    <w:rsid w:val="00440DDD"/>
    <w:pPr>
      <w:spacing w:before="180" w:line="240" w:lineRule="auto"/>
      <w:ind w:left="1134"/>
    </w:pPr>
  </w:style>
  <w:style w:type="paragraph" w:customStyle="1" w:styleId="ETAsubitem">
    <w:name w:val="ETA(subitem)"/>
    <w:basedOn w:val="OPCParaBase"/>
    <w:rsid w:val="00440DDD"/>
    <w:pPr>
      <w:tabs>
        <w:tab w:val="right" w:pos="340"/>
      </w:tabs>
      <w:spacing w:before="60" w:line="240" w:lineRule="auto"/>
      <w:ind w:left="454" w:hanging="454"/>
    </w:pPr>
    <w:rPr>
      <w:sz w:val="20"/>
    </w:rPr>
  </w:style>
  <w:style w:type="paragraph" w:customStyle="1" w:styleId="ETApara">
    <w:name w:val="ETA(para)"/>
    <w:basedOn w:val="OPCParaBase"/>
    <w:rsid w:val="00440DDD"/>
    <w:pPr>
      <w:tabs>
        <w:tab w:val="right" w:pos="754"/>
      </w:tabs>
      <w:spacing w:before="60" w:line="240" w:lineRule="auto"/>
      <w:ind w:left="828" w:hanging="828"/>
    </w:pPr>
    <w:rPr>
      <w:sz w:val="20"/>
    </w:rPr>
  </w:style>
  <w:style w:type="paragraph" w:customStyle="1" w:styleId="ETAsubpara">
    <w:name w:val="ETA(subpara)"/>
    <w:basedOn w:val="OPCParaBase"/>
    <w:rsid w:val="00440DDD"/>
    <w:pPr>
      <w:tabs>
        <w:tab w:val="right" w:pos="1083"/>
      </w:tabs>
      <w:spacing w:before="60" w:line="240" w:lineRule="auto"/>
      <w:ind w:left="1191" w:hanging="1191"/>
    </w:pPr>
    <w:rPr>
      <w:sz w:val="20"/>
    </w:rPr>
  </w:style>
  <w:style w:type="paragraph" w:customStyle="1" w:styleId="ETAsub-subpara">
    <w:name w:val="ETA(sub-subpara)"/>
    <w:basedOn w:val="OPCParaBase"/>
    <w:rsid w:val="00440DDD"/>
    <w:pPr>
      <w:tabs>
        <w:tab w:val="right" w:pos="1412"/>
      </w:tabs>
      <w:spacing w:before="60" w:line="240" w:lineRule="auto"/>
      <w:ind w:left="1525" w:hanging="1525"/>
    </w:pPr>
    <w:rPr>
      <w:sz w:val="20"/>
    </w:rPr>
  </w:style>
  <w:style w:type="paragraph" w:customStyle="1" w:styleId="Formula">
    <w:name w:val="Formula"/>
    <w:basedOn w:val="OPCParaBase"/>
    <w:rsid w:val="00440DDD"/>
    <w:pPr>
      <w:spacing w:line="240" w:lineRule="auto"/>
      <w:ind w:left="1134"/>
    </w:pPr>
    <w:rPr>
      <w:sz w:val="20"/>
    </w:rPr>
  </w:style>
  <w:style w:type="paragraph" w:styleId="Header">
    <w:name w:val="header"/>
    <w:basedOn w:val="OPCParaBase"/>
    <w:link w:val="HeaderChar"/>
    <w:unhideWhenUsed/>
    <w:rsid w:val="00440DD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40DDD"/>
    <w:rPr>
      <w:rFonts w:eastAsia="Times New Roman" w:cs="Times New Roman"/>
      <w:sz w:val="16"/>
      <w:lang w:eastAsia="en-AU"/>
    </w:rPr>
  </w:style>
  <w:style w:type="paragraph" w:customStyle="1" w:styleId="House">
    <w:name w:val="House"/>
    <w:basedOn w:val="OPCParaBase"/>
    <w:rsid w:val="00440DDD"/>
    <w:pPr>
      <w:spacing w:line="240" w:lineRule="auto"/>
    </w:pPr>
    <w:rPr>
      <w:sz w:val="28"/>
    </w:rPr>
  </w:style>
  <w:style w:type="paragraph" w:customStyle="1" w:styleId="Item">
    <w:name w:val="Item"/>
    <w:aliases w:val="i"/>
    <w:basedOn w:val="OPCParaBase"/>
    <w:next w:val="ItemHead"/>
    <w:link w:val="ItemChar"/>
    <w:rsid w:val="00440DDD"/>
    <w:pPr>
      <w:keepLines/>
      <w:spacing w:before="80" w:line="240" w:lineRule="auto"/>
      <w:ind w:left="709"/>
    </w:pPr>
  </w:style>
  <w:style w:type="paragraph" w:customStyle="1" w:styleId="ItemHead">
    <w:name w:val="ItemHead"/>
    <w:aliases w:val="ih"/>
    <w:basedOn w:val="OPCParaBase"/>
    <w:next w:val="Item"/>
    <w:link w:val="ItemHeadChar"/>
    <w:rsid w:val="00440DD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40DDD"/>
    <w:pPr>
      <w:spacing w:line="240" w:lineRule="auto"/>
    </w:pPr>
    <w:rPr>
      <w:b/>
      <w:sz w:val="32"/>
    </w:rPr>
  </w:style>
  <w:style w:type="paragraph" w:customStyle="1" w:styleId="notedraft">
    <w:name w:val="note(draft)"/>
    <w:aliases w:val="nd"/>
    <w:basedOn w:val="OPCParaBase"/>
    <w:rsid w:val="00440DDD"/>
    <w:pPr>
      <w:spacing w:before="240" w:line="240" w:lineRule="auto"/>
      <w:ind w:left="284" w:hanging="284"/>
    </w:pPr>
    <w:rPr>
      <w:i/>
      <w:sz w:val="24"/>
    </w:rPr>
  </w:style>
  <w:style w:type="paragraph" w:customStyle="1" w:styleId="notemargin">
    <w:name w:val="note(margin)"/>
    <w:aliases w:val="nm"/>
    <w:basedOn w:val="OPCParaBase"/>
    <w:rsid w:val="00440DDD"/>
    <w:pPr>
      <w:tabs>
        <w:tab w:val="left" w:pos="709"/>
      </w:tabs>
      <w:spacing w:before="122" w:line="198" w:lineRule="exact"/>
      <w:ind w:left="709" w:hanging="709"/>
    </w:pPr>
    <w:rPr>
      <w:sz w:val="18"/>
    </w:rPr>
  </w:style>
  <w:style w:type="paragraph" w:customStyle="1" w:styleId="noteToPara">
    <w:name w:val="noteToPara"/>
    <w:aliases w:val="ntp"/>
    <w:basedOn w:val="OPCParaBase"/>
    <w:rsid w:val="00440DDD"/>
    <w:pPr>
      <w:spacing w:before="122" w:line="198" w:lineRule="exact"/>
      <w:ind w:left="2353" w:hanging="709"/>
    </w:pPr>
    <w:rPr>
      <w:sz w:val="18"/>
    </w:rPr>
  </w:style>
  <w:style w:type="paragraph" w:customStyle="1" w:styleId="noteParlAmend">
    <w:name w:val="note(ParlAmend)"/>
    <w:aliases w:val="npp"/>
    <w:basedOn w:val="OPCParaBase"/>
    <w:next w:val="ParlAmend"/>
    <w:rsid w:val="00440DDD"/>
    <w:pPr>
      <w:spacing w:line="240" w:lineRule="auto"/>
      <w:jc w:val="right"/>
    </w:pPr>
    <w:rPr>
      <w:rFonts w:ascii="Arial" w:hAnsi="Arial"/>
      <w:b/>
      <w:i/>
    </w:rPr>
  </w:style>
  <w:style w:type="paragraph" w:customStyle="1" w:styleId="Page1">
    <w:name w:val="Page1"/>
    <w:basedOn w:val="OPCParaBase"/>
    <w:rsid w:val="00440DDD"/>
    <w:pPr>
      <w:spacing w:before="5600" w:line="240" w:lineRule="auto"/>
    </w:pPr>
    <w:rPr>
      <w:b/>
      <w:sz w:val="32"/>
    </w:rPr>
  </w:style>
  <w:style w:type="paragraph" w:customStyle="1" w:styleId="PageBreak">
    <w:name w:val="PageBreak"/>
    <w:aliases w:val="pb"/>
    <w:basedOn w:val="OPCParaBase"/>
    <w:rsid w:val="00440DDD"/>
    <w:pPr>
      <w:spacing w:line="240" w:lineRule="auto"/>
    </w:pPr>
    <w:rPr>
      <w:sz w:val="20"/>
    </w:rPr>
  </w:style>
  <w:style w:type="paragraph" w:customStyle="1" w:styleId="paragraphsub">
    <w:name w:val="paragraph(sub)"/>
    <w:aliases w:val="aa"/>
    <w:basedOn w:val="OPCParaBase"/>
    <w:rsid w:val="00440DDD"/>
    <w:pPr>
      <w:tabs>
        <w:tab w:val="right" w:pos="1985"/>
      </w:tabs>
      <w:spacing w:before="40" w:line="240" w:lineRule="auto"/>
      <w:ind w:left="2098" w:hanging="2098"/>
    </w:pPr>
  </w:style>
  <w:style w:type="paragraph" w:customStyle="1" w:styleId="paragraphsub-sub">
    <w:name w:val="paragraph(sub-sub)"/>
    <w:aliases w:val="aaa"/>
    <w:basedOn w:val="OPCParaBase"/>
    <w:rsid w:val="00440DDD"/>
    <w:pPr>
      <w:tabs>
        <w:tab w:val="right" w:pos="2722"/>
      </w:tabs>
      <w:spacing w:before="40" w:line="240" w:lineRule="auto"/>
      <w:ind w:left="2835" w:hanging="2835"/>
    </w:pPr>
  </w:style>
  <w:style w:type="paragraph" w:customStyle="1" w:styleId="paragraph">
    <w:name w:val="paragraph"/>
    <w:aliases w:val="a"/>
    <w:basedOn w:val="OPCParaBase"/>
    <w:link w:val="paragraphChar"/>
    <w:rsid w:val="00440DDD"/>
    <w:pPr>
      <w:tabs>
        <w:tab w:val="right" w:pos="1531"/>
      </w:tabs>
      <w:spacing w:before="40" w:line="240" w:lineRule="auto"/>
      <w:ind w:left="1644" w:hanging="1644"/>
    </w:pPr>
  </w:style>
  <w:style w:type="paragraph" w:customStyle="1" w:styleId="ParlAmend">
    <w:name w:val="ParlAmend"/>
    <w:aliases w:val="pp"/>
    <w:basedOn w:val="OPCParaBase"/>
    <w:rsid w:val="00440DDD"/>
    <w:pPr>
      <w:spacing w:before="240" w:line="240" w:lineRule="atLeast"/>
      <w:ind w:hanging="567"/>
    </w:pPr>
    <w:rPr>
      <w:sz w:val="24"/>
    </w:rPr>
  </w:style>
  <w:style w:type="paragraph" w:customStyle="1" w:styleId="Penalty">
    <w:name w:val="Penalty"/>
    <w:basedOn w:val="OPCParaBase"/>
    <w:rsid w:val="00440DDD"/>
    <w:pPr>
      <w:tabs>
        <w:tab w:val="left" w:pos="2977"/>
      </w:tabs>
      <w:spacing w:before="180" w:line="240" w:lineRule="auto"/>
      <w:ind w:left="1985" w:hanging="851"/>
    </w:pPr>
  </w:style>
  <w:style w:type="paragraph" w:customStyle="1" w:styleId="Portfolio">
    <w:name w:val="Portfolio"/>
    <w:basedOn w:val="OPCParaBase"/>
    <w:rsid w:val="00440DDD"/>
    <w:pPr>
      <w:spacing w:line="240" w:lineRule="auto"/>
    </w:pPr>
    <w:rPr>
      <w:i/>
      <w:sz w:val="20"/>
    </w:rPr>
  </w:style>
  <w:style w:type="paragraph" w:customStyle="1" w:styleId="Preamble">
    <w:name w:val="Preamble"/>
    <w:basedOn w:val="OPCParaBase"/>
    <w:next w:val="Normal"/>
    <w:rsid w:val="00440DD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40DDD"/>
    <w:pPr>
      <w:spacing w:line="240" w:lineRule="auto"/>
    </w:pPr>
    <w:rPr>
      <w:i/>
      <w:sz w:val="20"/>
    </w:rPr>
  </w:style>
  <w:style w:type="paragraph" w:customStyle="1" w:styleId="Session">
    <w:name w:val="Session"/>
    <w:basedOn w:val="OPCParaBase"/>
    <w:rsid w:val="00440DDD"/>
    <w:pPr>
      <w:spacing w:line="240" w:lineRule="auto"/>
    </w:pPr>
    <w:rPr>
      <w:sz w:val="28"/>
    </w:rPr>
  </w:style>
  <w:style w:type="paragraph" w:customStyle="1" w:styleId="Sponsor">
    <w:name w:val="Sponsor"/>
    <w:basedOn w:val="OPCParaBase"/>
    <w:rsid w:val="00440DDD"/>
    <w:pPr>
      <w:spacing w:line="240" w:lineRule="auto"/>
    </w:pPr>
    <w:rPr>
      <w:i/>
    </w:rPr>
  </w:style>
  <w:style w:type="paragraph" w:customStyle="1" w:styleId="Subitem">
    <w:name w:val="Subitem"/>
    <w:aliases w:val="iss"/>
    <w:basedOn w:val="OPCParaBase"/>
    <w:rsid w:val="00440DDD"/>
    <w:pPr>
      <w:spacing w:before="180" w:line="240" w:lineRule="auto"/>
      <w:ind w:left="709" w:hanging="709"/>
    </w:pPr>
  </w:style>
  <w:style w:type="paragraph" w:customStyle="1" w:styleId="SubitemHead">
    <w:name w:val="SubitemHead"/>
    <w:aliases w:val="issh"/>
    <w:basedOn w:val="OPCParaBase"/>
    <w:rsid w:val="00440D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40DDD"/>
    <w:pPr>
      <w:spacing w:before="40" w:line="240" w:lineRule="auto"/>
      <w:ind w:left="1134"/>
    </w:pPr>
  </w:style>
  <w:style w:type="paragraph" w:customStyle="1" w:styleId="SubsectionHead">
    <w:name w:val="SubsectionHead"/>
    <w:aliases w:val="ssh"/>
    <w:basedOn w:val="OPCParaBase"/>
    <w:next w:val="subsection"/>
    <w:rsid w:val="00440DDD"/>
    <w:pPr>
      <w:keepNext/>
      <w:keepLines/>
      <w:spacing w:before="240" w:line="240" w:lineRule="auto"/>
      <w:ind w:left="1134"/>
    </w:pPr>
    <w:rPr>
      <w:i/>
    </w:rPr>
  </w:style>
  <w:style w:type="paragraph" w:customStyle="1" w:styleId="Tablea">
    <w:name w:val="Table(a)"/>
    <w:aliases w:val="ta"/>
    <w:basedOn w:val="OPCParaBase"/>
    <w:rsid w:val="00440DDD"/>
    <w:pPr>
      <w:spacing w:before="60" w:line="240" w:lineRule="auto"/>
      <w:ind w:left="284" w:hanging="284"/>
    </w:pPr>
    <w:rPr>
      <w:sz w:val="20"/>
    </w:rPr>
  </w:style>
  <w:style w:type="paragraph" w:customStyle="1" w:styleId="TableAA">
    <w:name w:val="Table(AA)"/>
    <w:aliases w:val="taaa"/>
    <w:basedOn w:val="OPCParaBase"/>
    <w:rsid w:val="00440DD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40DD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440DDD"/>
    <w:pPr>
      <w:spacing w:before="60" w:line="240" w:lineRule="atLeast"/>
    </w:pPr>
    <w:rPr>
      <w:sz w:val="20"/>
    </w:rPr>
  </w:style>
  <w:style w:type="paragraph" w:customStyle="1" w:styleId="TLPBoxTextnote">
    <w:name w:val="TLPBoxText(note"/>
    <w:aliases w:val="right)"/>
    <w:basedOn w:val="OPCParaBase"/>
    <w:rsid w:val="00440D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40DD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40DDD"/>
    <w:pPr>
      <w:spacing w:before="122" w:line="198" w:lineRule="exact"/>
      <w:ind w:left="1985" w:hanging="851"/>
      <w:jc w:val="right"/>
    </w:pPr>
    <w:rPr>
      <w:sz w:val="18"/>
    </w:rPr>
  </w:style>
  <w:style w:type="paragraph" w:customStyle="1" w:styleId="TLPTableBullet">
    <w:name w:val="TLPTableBullet"/>
    <w:aliases w:val="ttb"/>
    <w:basedOn w:val="OPCParaBase"/>
    <w:rsid w:val="00440DDD"/>
    <w:pPr>
      <w:spacing w:line="240" w:lineRule="exact"/>
      <w:ind w:left="284" w:hanging="284"/>
    </w:pPr>
    <w:rPr>
      <w:sz w:val="20"/>
    </w:rPr>
  </w:style>
  <w:style w:type="paragraph" w:styleId="TOC1">
    <w:name w:val="toc 1"/>
    <w:basedOn w:val="OPCParaBase"/>
    <w:next w:val="Normal"/>
    <w:uiPriority w:val="39"/>
    <w:semiHidden/>
    <w:unhideWhenUsed/>
    <w:rsid w:val="00440DD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40DD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40DD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40DD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40DD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40DD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40DD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40DD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40DD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40DDD"/>
    <w:pPr>
      <w:keepLines/>
      <w:spacing w:before="240" w:after="120" w:line="240" w:lineRule="auto"/>
      <w:ind w:left="794"/>
    </w:pPr>
    <w:rPr>
      <w:b/>
      <w:kern w:val="28"/>
      <w:sz w:val="20"/>
    </w:rPr>
  </w:style>
  <w:style w:type="paragraph" w:customStyle="1" w:styleId="TofSectsHeading">
    <w:name w:val="TofSects(Heading)"/>
    <w:basedOn w:val="OPCParaBase"/>
    <w:rsid w:val="00440DDD"/>
    <w:pPr>
      <w:spacing w:before="240" w:after="120" w:line="240" w:lineRule="auto"/>
    </w:pPr>
    <w:rPr>
      <w:b/>
      <w:sz w:val="24"/>
    </w:rPr>
  </w:style>
  <w:style w:type="paragraph" w:customStyle="1" w:styleId="TofSectsSection">
    <w:name w:val="TofSects(Section)"/>
    <w:basedOn w:val="OPCParaBase"/>
    <w:rsid w:val="00440DDD"/>
    <w:pPr>
      <w:keepLines/>
      <w:spacing w:before="40" w:line="240" w:lineRule="auto"/>
      <w:ind w:left="1588" w:hanging="794"/>
    </w:pPr>
    <w:rPr>
      <w:kern w:val="28"/>
      <w:sz w:val="18"/>
    </w:rPr>
  </w:style>
  <w:style w:type="paragraph" w:customStyle="1" w:styleId="TofSectsSubdiv">
    <w:name w:val="TofSects(Subdiv)"/>
    <w:basedOn w:val="OPCParaBase"/>
    <w:rsid w:val="00440DDD"/>
    <w:pPr>
      <w:keepLines/>
      <w:spacing w:before="80" w:line="240" w:lineRule="auto"/>
      <w:ind w:left="1588" w:hanging="794"/>
    </w:pPr>
    <w:rPr>
      <w:kern w:val="28"/>
    </w:rPr>
  </w:style>
  <w:style w:type="paragraph" w:customStyle="1" w:styleId="WRStyle">
    <w:name w:val="WR Style"/>
    <w:aliases w:val="WR"/>
    <w:basedOn w:val="OPCParaBase"/>
    <w:rsid w:val="00440DDD"/>
    <w:pPr>
      <w:spacing w:before="240" w:line="240" w:lineRule="auto"/>
      <w:ind w:left="284" w:hanging="284"/>
    </w:pPr>
    <w:rPr>
      <w:b/>
      <w:i/>
      <w:kern w:val="28"/>
      <w:sz w:val="24"/>
    </w:rPr>
  </w:style>
  <w:style w:type="paragraph" w:customStyle="1" w:styleId="notepara">
    <w:name w:val="note(para)"/>
    <w:aliases w:val="na"/>
    <w:basedOn w:val="OPCParaBase"/>
    <w:rsid w:val="00440DDD"/>
    <w:pPr>
      <w:spacing w:before="40" w:line="198" w:lineRule="exact"/>
      <w:ind w:left="2354" w:hanging="369"/>
    </w:pPr>
    <w:rPr>
      <w:sz w:val="18"/>
    </w:rPr>
  </w:style>
  <w:style w:type="paragraph" w:styleId="Footer">
    <w:name w:val="footer"/>
    <w:link w:val="FooterChar"/>
    <w:rsid w:val="00440DD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40DDD"/>
    <w:rPr>
      <w:rFonts w:eastAsia="Times New Roman" w:cs="Times New Roman"/>
      <w:sz w:val="22"/>
      <w:szCs w:val="24"/>
      <w:lang w:eastAsia="en-AU"/>
    </w:rPr>
  </w:style>
  <w:style w:type="character" w:styleId="LineNumber">
    <w:name w:val="line number"/>
    <w:basedOn w:val="OPCCharBase"/>
    <w:uiPriority w:val="99"/>
    <w:semiHidden/>
    <w:unhideWhenUsed/>
    <w:rsid w:val="00440DDD"/>
    <w:rPr>
      <w:sz w:val="16"/>
    </w:rPr>
  </w:style>
  <w:style w:type="table" w:customStyle="1" w:styleId="CFlag">
    <w:name w:val="CFlag"/>
    <w:basedOn w:val="TableNormal"/>
    <w:uiPriority w:val="99"/>
    <w:rsid w:val="00440DDD"/>
    <w:rPr>
      <w:rFonts w:eastAsia="Times New Roman" w:cs="Times New Roman"/>
      <w:lang w:eastAsia="en-AU"/>
    </w:rPr>
    <w:tblPr/>
  </w:style>
  <w:style w:type="paragraph" w:customStyle="1" w:styleId="NotesHeading1">
    <w:name w:val="NotesHeading 1"/>
    <w:basedOn w:val="OPCParaBase"/>
    <w:next w:val="Normal"/>
    <w:rsid w:val="00440DDD"/>
    <w:rPr>
      <w:b/>
      <w:sz w:val="28"/>
      <w:szCs w:val="28"/>
    </w:rPr>
  </w:style>
  <w:style w:type="paragraph" w:customStyle="1" w:styleId="NotesHeading2">
    <w:name w:val="NotesHeading 2"/>
    <w:basedOn w:val="OPCParaBase"/>
    <w:next w:val="Normal"/>
    <w:rsid w:val="00440DDD"/>
    <w:rPr>
      <w:b/>
      <w:sz w:val="28"/>
      <w:szCs w:val="28"/>
    </w:rPr>
  </w:style>
  <w:style w:type="paragraph" w:customStyle="1" w:styleId="SignCoverPageEnd">
    <w:name w:val="SignCoverPageEnd"/>
    <w:basedOn w:val="OPCParaBase"/>
    <w:next w:val="Normal"/>
    <w:rsid w:val="00440D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40DDD"/>
    <w:pPr>
      <w:pBdr>
        <w:top w:val="single" w:sz="4" w:space="1" w:color="auto"/>
      </w:pBdr>
      <w:spacing w:before="360"/>
      <w:ind w:right="397"/>
      <w:jc w:val="both"/>
    </w:pPr>
  </w:style>
  <w:style w:type="paragraph" w:customStyle="1" w:styleId="Paragraphsub-sub-sub">
    <w:name w:val="Paragraph(sub-sub-sub)"/>
    <w:aliases w:val="aaaa"/>
    <w:basedOn w:val="OPCParaBase"/>
    <w:rsid w:val="00440DD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40D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40D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40D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40DD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40DDD"/>
    <w:pPr>
      <w:spacing w:before="120"/>
    </w:pPr>
  </w:style>
  <w:style w:type="paragraph" w:customStyle="1" w:styleId="TableTextEndNotes">
    <w:name w:val="TableTextEndNotes"/>
    <w:aliases w:val="Tten"/>
    <w:basedOn w:val="Normal"/>
    <w:rsid w:val="00440DDD"/>
    <w:pPr>
      <w:spacing w:before="60" w:line="240" w:lineRule="auto"/>
    </w:pPr>
    <w:rPr>
      <w:rFonts w:cs="Arial"/>
      <w:sz w:val="20"/>
      <w:szCs w:val="22"/>
    </w:rPr>
  </w:style>
  <w:style w:type="paragraph" w:customStyle="1" w:styleId="TableHeading">
    <w:name w:val="TableHeading"/>
    <w:aliases w:val="th"/>
    <w:basedOn w:val="OPCParaBase"/>
    <w:next w:val="Tabletext"/>
    <w:rsid w:val="00440DDD"/>
    <w:pPr>
      <w:keepNext/>
      <w:spacing w:before="60" w:line="240" w:lineRule="atLeast"/>
    </w:pPr>
    <w:rPr>
      <w:b/>
      <w:sz w:val="20"/>
    </w:rPr>
  </w:style>
  <w:style w:type="paragraph" w:customStyle="1" w:styleId="NoteToSubpara">
    <w:name w:val="NoteToSubpara"/>
    <w:aliases w:val="nts"/>
    <w:basedOn w:val="OPCParaBase"/>
    <w:rsid w:val="00440DDD"/>
    <w:pPr>
      <w:spacing w:before="40" w:line="198" w:lineRule="exact"/>
      <w:ind w:left="2835" w:hanging="709"/>
    </w:pPr>
    <w:rPr>
      <w:sz w:val="18"/>
    </w:rPr>
  </w:style>
  <w:style w:type="paragraph" w:customStyle="1" w:styleId="ENoteTableHeading">
    <w:name w:val="ENoteTableHeading"/>
    <w:aliases w:val="enth"/>
    <w:basedOn w:val="OPCParaBase"/>
    <w:rsid w:val="00440DDD"/>
    <w:pPr>
      <w:keepNext/>
      <w:spacing w:before="60" w:line="240" w:lineRule="atLeast"/>
    </w:pPr>
    <w:rPr>
      <w:rFonts w:ascii="Arial" w:hAnsi="Arial"/>
      <w:b/>
      <w:sz w:val="16"/>
    </w:rPr>
  </w:style>
  <w:style w:type="paragraph" w:customStyle="1" w:styleId="ENoteTTi">
    <w:name w:val="ENoteTTi"/>
    <w:aliases w:val="entti"/>
    <w:basedOn w:val="OPCParaBase"/>
    <w:rsid w:val="00440DDD"/>
    <w:pPr>
      <w:keepNext/>
      <w:spacing w:before="60" w:line="240" w:lineRule="atLeast"/>
      <w:ind w:left="170"/>
    </w:pPr>
    <w:rPr>
      <w:sz w:val="16"/>
    </w:rPr>
  </w:style>
  <w:style w:type="paragraph" w:customStyle="1" w:styleId="ENotesHeading1">
    <w:name w:val="ENotesHeading 1"/>
    <w:aliases w:val="Enh1"/>
    <w:basedOn w:val="OPCParaBase"/>
    <w:next w:val="Normal"/>
    <w:rsid w:val="00440DDD"/>
    <w:pPr>
      <w:spacing w:before="120"/>
      <w:outlineLvl w:val="1"/>
    </w:pPr>
    <w:rPr>
      <w:b/>
      <w:sz w:val="28"/>
      <w:szCs w:val="28"/>
    </w:rPr>
  </w:style>
  <w:style w:type="paragraph" w:customStyle="1" w:styleId="ENotesHeading2">
    <w:name w:val="ENotesHeading 2"/>
    <w:aliases w:val="Enh2"/>
    <w:basedOn w:val="OPCParaBase"/>
    <w:next w:val="Normal"/>
    <w:rsid w:val="00440DDD"/>
    <w:pPr>
      <w:spacing w:before="120" w:after="120"/>
      <w:outlineLvl w:val="2"/>
    </w:pPr>
    <w:rPr>
      <w:b/>
      <w:sz w:val="24"/>
      <w:szCs w:val="28"/>
    </w:rPr>
  </w:style>
  <w:style w:type="paragraph" w:customStyle="1" w:styleId="ENoteTTIndentHeading">
    <w:name w:val="ENoteTTIndentHeading"/>
    <w:aliases w:val="enTTHi"/>
    <w:basedOn w:val="OPCParaBase"/>
    <w:rsid w:val="00440D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40DDD"/>
    <w:pPr>
      <w:spacing w:before="60" w:line="240" w:lineRule="atLeast"/>
    </w:pPr>
    <w:rPr>
      <w:sz w:val="16"/>
    </w:rPr>
  </w:style>
  <w:style w:type="paragraph" w:customStyle="1" w:styleId="MadeunderText">
    <w:name w:val="MadeunderText"/>
    <w:basedOn w:val="OPCParaBase"/>
    <w:next w:val="Normal"/>
    <w:rsid w:val="00440DDD"/>
    <w:pPr>
      <w:spacing w:before="240"/>
    </w:pPr>
    <w:rPr>
      <w:sz w:val="24"/>
      <w:szCs w:val="24"/>
    </w:rPr>
  </w:style>
  <w:style w:type="paragraph" w:customStyle="1" w:styleId="ENotesHeading3">
    <w:name w:val="ENotesHeading 3"/>
    <w:aliases w:val="Enh3"/>
    <w:basedOn w:val="OPCParaBase"/>
    <w:next w:val="Normal"/>
    <w:rsid w:val="00440DDD"/>
    <w:pPr>
      <w:keepNext/>
      <w:spacing w:before="120" w:line="240" w:lineRule="auto"/>
      <w:outlineLvl w:val="4"/>
    </w:pPr>
    <w:rPr>
      <w:b/>
      <w:szCs w:val="24"/>
    </w:rPr>
  </w:style>
  <w:style w:type="paragraph" w:customStyle="1" w:styleId="SubPartCASA">
    <w:name w:val="SubPart(CASA)"/>
    <w:aliases w:val="csp"/>
    <w:basedOn w:val="OPCParaBase"/>
    <w:next w:val="ActHead3"/>
    <w:rsid w:val="00440DD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40DDD"/>
  </w:style>
  <w:style w:type="character" w:customStyle="1" w:styleId="CharSubPartNoCASA">
    <w:name w:val="CharSubPartNo(CASA)"/>
    <w:basedOn w:val="OPCCharBase"/>
    <w:uiPriority w:val="1"/>
    <w:rsid w:val="00440DDD"/>
  </w:style>
  <w:style w:type="paragraph" w:customStyle="1" w:styleId="ENoteTTIndentHeadingSub">
    <w:name w:val="ENoteTTIndentHeadingSub"/>
    <w:aliases w:val="enTTHis"/>
    <w:basedOn w:val="OPCParaBase"/>
    <w:rsid w:val="00440DDD"/>
    <w:pPr>
      <w:keepNext/>
      <w:spacing w:before="60" w:line="240" w:lineRule="atLeast"/>
      <w:ind w:left="340"/>
    </w:pPr>
    <w:rPr>
      <w:b/>
      <w:sz w:val="16"/>
    </w:rPr>
  </w:style>
  <w:style w:type="paragraph" w:customStyle="1" w:styleId="ENoteTTiSub">
    <w:name w:val="ENoteTTiSub"/>
    <w:aliases w:val="enttis"/>
    <w:basedOn w:val="OPCParaBase"/>
    <w:rsid w:val="00440DDD"/>
    <w:pPr>
      <w:keepNext/>
      <w:spacing w:before="60" w:line="240" w:lineRule="atLeast"/>
      <w:ind w:left="340"/>
    </w:pPr>
    <w:rPr>
      <w:sz w:val="16"/>
    </w:rPr>
  </w:style>
  <w:style w:type="paragraph" w:customStyle="1" w:styleId="SubDivisionMigration">
    <w:name w:val="SubDivisionMigration"/>
    <w:aliases w:val="sdm"/>
    <w:basedOn w:val="OPCParaBase"/>
    <w:rsid w:val="00440D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40DDD"/>
    <w:pPr>
      <w:keepNext/>
      <w:keepLines/>
      <w:spacing w:before="240" w:line="240" w:lineRule="auto"/>
      <w:ind w:left="1134" w:hanging="1134"/>
    </w:pPr>
    <w:rPr>
      <w:b/>
      <w:sz w:val="28"/>
    </w:rPr>
  </w:style>
  <w:style w:type="table" w:styleId="TableGrid">
    <w:name w:val="Table Grid"/>
    <w:basedOn w:val="TableNormal"/>
    <w:uiPriority w:val="59"/>
    <w:rsid w:val="0044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40DDD"/>
    <w:pPr>
      <w:spacing w:before="122" w:line="240" w:lineRule="auto"/>
      <w:ind w:left="1985" w:hanging="851"/>
    </w:pPr>
    <w:rPr>
      <w:sz w:val="18"/>
    </w:rPr>
  </w:style>
  <w:style w:type="paragraph" w:customStyle="1" w:styleId="FreeForm">
    <w:name w:val="FreeForm"/>
    <w:rsid w:val="00440DDD"/>
    <w:rPr>
      <w:rFonts w:ascii="Arial" w:hAnsi="Arial"/>
      <w:sz w:val="22"/>
    </w:rPr>
  </w:style>
  <w:style w:type="paragraph" w:customStyle="1" w:styleId="SOText">
    <w:name w:val="SO Text"/>
    <w:aliases w:val="sot"/>
    <w:link w:val="SOTextChar"/>
    <w:rsid w:val="00440DD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40DDD"/>
    <w:rPr>
      <w:sz w:val="22"/>
    </w:rPr>
  </w:style>
  <w:style w:type="paragraph" w:customStyle="1" w:styleId="SOTextNote">
    <w:name w:val="SO TextNote"/>
    <w:aliases w:val="sont"/>
    <w:basedOn w:val="SOText"/>
    <w:qFormat/>
    <w:rsid w:val="00440DDD"/>
    <w:pPr>
      <w:spacing w:before="122" w:line="198" w:lineRule="exact"/>
      <w:ind w:left="1843" w:hanging="709"/>
    </w:pPr>
    <w:rPr>
      <w:sz w:val="18"/>
    </w:rPr>
  </w:style>
  <w:style w:type="paragraph" w:customStyle="1" w:styleId="SOPara">
    <w:name w:val="SO Para"/>
    <w:aliases w:val="soa"/>
    <w:basedOn w:val="SOText"/>
    <w:link w:val="SOParaChar"/>
    <w:qFormat/>
    <w:rsid w:val="00440DDD"/>
    <w:pPr>
      <w:tabs>
        <w:tab w:val="right" w:pos="1786"/>
      </w:tabs>
      <w:spacing w:before="40"/>
      <w:ind w:left="2070" w:hanging="936"/>
    </w:pPr>
  </w:style>
  <w:style w:type="character" w:customStyle="1" w:styleId="SOParaChar">
    <w:name w:val="SO Para Char"/>
    <w:aliases w:val="soa Char"/>
    <w:basedOn w:val="DefaultParagraphFont"/>
    <w:link w:val="SOPara"/>
    <w:rsid w:val="00440DDD"/>
    <w:rPr>
      <w:sz w:val="22"/>
    </w:rPr>
  </w:style>
  <w:style w:type="paragraph" w:customStyle="1" w:styleId="FileName">
    <w:name w:val="FileName"/>
    <w:basedOn w:val="Normal"/>
    <w:rsid w:val="00440DDD"/>
  </w:style>
  <w:style w:type="paragraph" w:customStyle="1" w:styleId="SOHeadBold">
    <w:name w:val="SO HeadBold"/>
    <w:aliases w:val="sohb"/>
    <w:basedOn w:val="SOText"/>
    <w:next w:val="SOText"/>
    <w:link w:val="SOHeadBoldChar"/>
    <w:qFormat/>
    <w:rsid w:val="00440DDD"/>
    <w:rPr>
      <w:b/>
    </w:rPr>
  </w:style>
  <w:style w:type="character" w:customStyle="1" w:styleId="SOHeadBoldChar">
    <w:name w:val="SO HeadBold Char"/>
    <w:aliases w:val="sohb Char"/>
    <w:basedOn w:val="DefaultParagraphFont"/>
    <w:link w:val="SOHeadBold"/>
    <w:rsid w:val="00440DDD"/>
    <w:rPr>
      <w:b/>
      <w:sz w:val="22"/>
    </w:rPr>
  </w:style>
  <w:style w:type="paragraph" w:customStyle="1" w:styleId="SOHeadItalic">
    <w:name w:val="SO HeadItalic"/>
    <w:aliases w:val="sohi"/>
    <w:basedOn w:val="SOText"/>
    <w:next w:val="SOText"/>
    <w:link w:val="SOHeadItalicChar"/>
    <w:qFormat/>
    <w:rsid w:val="00440DDD"/>
    <w:rPr>
      <w:i/>
    </w:rPr>
  </w:style>
  <w:style w:type="character" w:customStyle="1" w:styleId="SOHeadItalicChar">
    <w:name w:val="SO HeadItalic Char"/>
    <w:aliases w:val="sohi Char"/>
    <w:basedOn w:val="DefaultParagraphFont"/>
    <w:link w:val="SOHeadItalic"/>
    <w:rsid w:val="00440DDD"/>
    <w:rPr>
      <w:i/>
      <w:sz w:val="22"/>
    </w:rPr>
  </w:style>
  <w:style w:type="paragraph" w:customStyle="1" w:styleId="SOBullet">
    <w:name w:val="SO Bullet"/>
    <w:aliases w:val="sotb"/>
    <w:basedOn w:val="SOText"/>
    <w:link w:val="SOBulletChar"/>
    <w:qFormat/>
    <w:rsid w:val="00440DDD"/>
    <w:pPr>
      <w:ind w:left="1559" w:hanging="425"/>
    </w:pPr>
  </w:style>
  <w:style w:type="character" w:customStyle="1" w:styleId="SOBulletChar">
    <w:name w:val="SO Bullet Char"/>
    <w:aliases w:val="sotb Char"/>
    <w:basedOn w:val="DefaultParagraphFont"/>
    <w:link w:val="SOBullet"/>
    <w:rsid w:val="00440DDD"/>
    <w:rPr>
      <w:sz w:val="22"/>
    </w:rPr>
  </w:style>
  <w:style w:type="paragraph" w:customStyle="1" w:styleId="SOBulletNote">
    <w:name w:val="SO BulletNote"/>
    <w:aliases w:val="sonb"/>
    <w:basedOn w:val="SOTextNote"/>
    <w:link w:val="SOBulletNoteChar"/>
    <w:qFormat/>
    <w:rsid w:val="00440DDD"/>
    <w:pPr>
      <w:tabs>
        <w:tab w:val="left" w:pos="1560"/>
      </w:tabs>
      <w:ind w:left="2268" w:hanging="1134"/>
    </w:pPr>
  </w:style>
  <w:style w:type="character" w:customStyle="1" w:styleId="SOBulletNoteChar">
    <w:name w:val="SO BulletNote Char"/>
    <w:aliases w:val="sonb Char"/>
    <w:basedOn w:val="DefaultParagraphFont"/>
    <w:link w:val="SOBulletNote"/>
    <w:rsid w:val="00440DDD"/>
    <w:rPr>
      <w:sz w:val="18"/>
    </w:rPr>
  </w:style>
  <w:style w:type="paragraph" w:customStyle="1" w:styleId="SOText2">
    <w:name w:val="SO Text2"/>
    <w:aliases w:val="sot2"/>
    <w:basedOn w:val="Normal"/>
    <w:next w:val="SOText"/>
    <w:link w:val="SOText2Char"/>
    <w:rsid w:val="00440DD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40DDD"/>
    <w:rPr>
      <w:sz w:val="22"/>
    </w:rPr>
  </w:style>
  <w:style w:type="paragraph" w:customStyle="1" w:styleId="Transitional">
    <w:name w:val="Transitional"/>
    <w:aliases w:val="tr"/>
    <w:basedOn w:val="ItemHead"/>
    <w:next w:val="Item"/>
    <w:link w:val="TransitionalChar"/>
    <w:rsid w:val="00440DDD"/>
  </w:style>
  <w:style w:type="character" w:customStyle="1" w:styleId="TabletextChar">
    <w:name w:val="Tabletext Char"/>
    <w:aliases w:val="tt Char"/>
    <w:basedOn w:val="DefaultParagraphFont"/>
    <w:link w:val="Tabletext"/>
    <w:rsid w:val="00F307AE"/>
    <w:rPr>
      <w:rFonts w:eastAsia="Times New Roman" w:cs="Times New Roman"/>
      <w:lang w:eastAsia="en-AU"/>
    </w:rPr>
  </w:style>
  <w:style w:type="character" w:customStyle="1" w:styleId="subsectionChar">
    <w:name w:val="subsection Char"/>
    <w:aliases w:val="ss Char"/>
    <w:basedOn w:val="DefaultParagraphFont"/>
    <w:link w:val="subsection"/>
    <w:locked/>
    <w:rsid w:val="00F307AE"/>
    <w:rPr>
      <w:rFonts w:eastAsia="Times New Roman" w:cs="Times New Roman"/>
      <w:sz w:val="22"/>
      <w:lang w:eastAsia="en-AU"/>
    </w:rPr>
  </w:style>
  <w:style w:type="character" w:customStyle="1" w:styleId="paragraphChar">
    <w:name w:val="paragraph Char"/>
    <w:aliases w:val="a Char"/>
    <w:link w:val="paragraph"/>
    <w:rsid w:val="00F307AE"/>
    <w:rPr>
      <w:rFonts w:eastAsia="Times New Roman" w:cs="Times New Roman"/>
      <w:sz w:val="22"/>
      <w:lang w:eastAsia="en-AU"/>
    </w:rPr>
  </w:style>
  <w:style w:type="character" w:customStyle="1" w:styleId="notetextChar">
    <w:name w:val="note(text) Char"/>
    <w:aliases w:val="n Char"/>
    <w:link w:val="notetext"/>
    <w:rsid w:val="00F307AE"/>
    <w:rPr>
      <w:rFonts w:eastAsia="Times New Roman" w:cs="Times New Roman"/>
      <w:sz w:val="18"/>
      <w:lang w:eastAsia="en-AU"/>
    </w:rPr>
  </w:style>
  <w:style w:type="character" w:customStyle="1" w:styleId="ActHead5Char">
    <w:name w:val="ActHead 5 Char"/>
    <w:aliases w:val="s Char"/>
    <w:link w:val="ActHead5"/>
    <w:locked/>
    <w:rsid w:val="00F307AE"/>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F307AE"/>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F307AE"/>
    <w:rPr>
      <w:rFonts w:eastAsia="Times New Roman" w:cs="Times New Roman"/>
      <w:sz w:val="22"/>
      <w:lang w:eastAsia="en-AU"/>
    </w:rPr>
  </w:style>
  <w:style w:type="paragraph" w:customStyle="1" w:styleId="Specialas">
    <w:name w:val="Special as"/>
    <w:basedOn w:val="ActHead6"/>
    <w:link w:val="SpecialasChar"/>
    <w:rsid w:val="001D0092"/>
    <w:pPr>
      <w:outlineLvl w:val="9"/>
    </w:pPr>
  </w:style>
  <w:style w:type="character" w:customStyle="1" w:styleId="OPCParaBaseChar">
    <w:name w:val="OPCParaBase Char"/>
    <w:basedOn w:val="DefaultParagraphFont"/>
    <w:link w:val="OPCParaBase"/>
    <w:rsid w:val="001D0092"/>
    <w:rPr>
      <w:rFonts w:eastAsia="Times New Roman" w:cs="Times New Roman"/>
      <w:sz w:val="22"/>
      <w:lang w:eastAsia="en-AU"/>
    </w:rPr>
  </w:style>
  <w:style w:type="character" w:customStyle="1" w:styleId="ActHead6Char">
    <w:name w:val="ActHead 6 Char"/>
    <w:aliases w:val="as Char"/>
    <w:basedOn w:val="OPCParaBaseChar"/>
    <w:link w:val="ActHead6"/>
    <w:rsid w:val="001D0092"/>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1D0092"/>
    <w:rPr>
      <w:rFonts w:ascii="Arial" w:eastAsia="Times New Roman" w:hAnsi="Arial" w:cs="Times New Roman"/>
      <w:b/>
      <w:kern w:val="28"/>
      <w:sz w:val="32"/>
      <w:lang w:eastAsia="en-AU"/>
    </w:rPr>
  </w:style>
  <w:style w:type="paragraph" w:customStyle="1" w:styleId="Specialtr">
    <w:name w:val="Special tr"/>
    <w:basedOn w:val="Transitional"/>
    <w:link w:val="SpecialtrChar"/>
    <w:rsid w:val="00F760E5"/>
  </w:style>
  <w:style w:type="character" w:customStyle="1" w:styleId="TransitionalChar">
    <w:name w:val="Transitional Char"/>
    <w:aliases w:val="tr Char"/>
    <w:basedOn w:val="ItemHeadChar"/>
    <w:link w:val="Transitional"/>
    <w:rsid w:val="00F760E5"/>
    <w:rPr>
      <w:rFonts w:ascii="Arial" w:eastAsia="Times New Roman" w:hAnsi="Arial" w:cs="Times New Roman"/>
      <w:b/>
      <w:kern w:val="28"/>
      <w:sz w:val="24"/>
      <w:lang w:eastAsia="en-AU"/>
    </w:rPr>
  </w:style>
  <w:style w:type="character" w:customStyle="1" w:styleId="SpecialtrChar">
    <w:name w:val="Special tr Char"/>
    <w:basedOn w:val="TransitionalChar"/>
    <w:link w:val="Specialtr"/>
    <w:rsid w:val="00F760E5"/>
    <w:rPr>
      <w:rFonts w:ascii="Arial" w:eastAsia="Times New Roman" w:hAnsi="Arial" w:cs="Times New Roman"/>
      <w:b/>
      <w:kern w:val="28"/>
      <w:sz w:val="24"/>
      <w:lang w:eastAsia="en-AU"/>
    </w:rPr>
  </w:style>
  <w:style w:type="paragraph" w:customStyle="1" w:styleId="Specialih">
    <w:name w:val="Special ih"/>
    <w:basedOn w:val="ItemHead"/>
    <w:link w:val="SpecialihChar"/>
    <w:rsid w:val="00F760E5"/>
  </w:style>
  <w:style w:type="character" w:customStyle="1" w:styleId="SpecialihChar">
    <w:name w:val="Special ih Char"/>
    <w:basedOn w:val="ItemHeadChar"/>
    <w:link w:val="Specialih"/>
    <w:rsid w:val="00F760E5"/>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2021MG-90-33227</_dlc_DocId>
    <_dlc_DocIdUrl xmlns="0f563589-9cf9-4143-b1eb-fb0534803d38">
      <Url>http://tweb/sites/mg/fsd/_layouts/15/DocIdRedir.aspx?ID=2021MG-90-33227</Url>
      <Description>2021MG-90-33227</Description>
    </_dlc_DocIdUrl>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2361" ma:contentTypeDescription=" " ma:contentTypeScope="" ma:versionID="6649e25ba05f50aff66de5912207da9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aade13847dee2df693ec129d834b4c09"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BD054FBA-C925-45DA-902C-F138FA4A30ED}">
  <ds:schemaRefs>
    <ds:schemaRef ds:uri="http://schemas.microsoft.com/sharepoint/events"/>
  </ds:schemaRefs>
</ds:datastoreItem>
</file>

<file path=customXml/itemProps2.xml><?xml version="1.0" encoding="utf-8"?>
<ds:datastoreItem xmlns:ds="http://schemas.openxmlformats.org/officeDocument/2006/customXml" ds:itemID="{7FB7185E-3C29-42EF-BB40-DF637F58B645}">
  <ds:schemaRefs>
    <ds:schemaRef ds:uri="http://schemas.microsoft.com/office/2006/metadata/properties"/>
    <ds:schemaRef ds:uri="http://schemas.microsoft.com/office/infopath/2007/PartnerControls"/>
    <ds:schemaRef ds:uri="d4dd4adf-ddb3-46a3-8d7c-fab3fb2a6bc7"/>
    <ds:schemaRef ds:uri="http://schemas.microsoft.com/sharepoint/v4"/>
    <ds:schemaRef ds:uri="0f563589-9cf9-4143-b1eb-fb0534803d38"/>
  </ds:schemaRefs>
</ds:datastoreItem>
</file>

<file path=customXml/itemProps3.xml><?xml version="1.0" encoding="utf-8"?>
<ds:datastoreItem xmlns:ds="http://schemas.openxmlformats.org/officeDocument/2006/customXml" ds:itemID="{55D5853F-7333-48DF-9035-06932BE69B1B}">
  <ds:schemaRefs>
    <ds:schemaRef ds:uri="http://schemas.microsoft.com/sharepoint/events"/>
  </ds:schemaRefs>
</ds:datastoreItem>
</file>

<file path=customXml/itemProps4.xml><?xml version="1.0" encoding="utf-8"?>
<ds:datastoreItem xmlns:ds="http://schemas.openxmlformats.org/officeDocument/2006/customXml" ds:itemID="{CA87528D-29AC-467A-98B2-EBE87C72F7E5}">
  <ds:schemaRefs>
    <ds:schemaRef ds:uri="http://schemas.microsoft.com/sharepoint/v3/contenttype/forms"/>
  </ds:schemaRefs>
</ds:datastoreItem>
</file>

<file path=customXml/itemProps5.xml><?xml version="1.0" encoding="utf-8"?>
<ds:datastoreItem xmlns:ds="http://schemas.openxmlformats.org/officeDocument/2006/customXml" ds:itemID="{82362070-E8B8-49CE-911D-CA6AFE10E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3B5036-6F6F-44F7-99F9-68A6BA4A3AB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49</Pages>
  <Words>9661</Words>
  <Characters>49759</Characters>
  <Application>Microsoft Office Word</Application>
  <DocSecurity>2</DocSecurity>
  <PresentationFormat/>
  <Lines>1382</Lines>
  <Paragraphs>873</Paragraphs>
  <ScaleCrop>false</ScaleCrop>
  <HeadingPairs>
    <vt:vector size="2" baseType="variant">
      <vt:variant>
        <vt:lpstr>Title</vt:lpstr>
      </vt:variant>
      <vt:variant>
        <vt:i4>1</vt:i4>
      </vt:variant>
    </vt:vector>
  </HeadingPairs>
  <TitlesOfParts>
    <vt:vector size="1" baseType="lpstr">
      <vt:lpstr>Exposure Draft: Treasury Laws Amendment (Modernising Business Communications) Bill 2021</vt:lpstr>
    </vt:vector>
  </TitlesOfParts>
  <Manager/>
  <Company/>
  <LinksUpToDate>false</LinksUpToDate>
  <CharactersWithSpaces>58547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(Modernising Business Communications) Bill 2021</dc:title>
  <dc:subject/>
  <dc:creator/>
  <cp:keywords/>
  <dc:description/>
  <cp:lastModifiedBy/>
  <cp:revision>1</cp:revision>
  <cp:lastPrinted>2021-11-11T03:30:00Z</cp:lastPrinted>
  <dcterms:created xsi:type="dcterms:W3CDTF">2021-11-12T03:22:00Z</dcterms:created>
  <dcterms:modified xsi:type="dcterms:W3CDTF">2021-11-16T02:03:00Z</dcterms:modified>
  <cp:category/>
  <cp:contentStatus/>
  <dc:language/>
  <cp:version/>
</cp:coreProperties>
</file>