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D94" w:rsidRDefault="00902D94" w:rsidP="00902D9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Fiona </w:t>
      </w:r>
      <w:proofErr w:type="spellStart"/>
      <w:r>
        <w:rPr>
          <w:rFonts w:ascii="Calibri" w:eastAsia="Times New Roman" w:hAnsi="Calibri"/>
          <w:sz w:val="22"/>
          <w:szCs w:val="22"/>
          <w:lang w:val="en-US"/>
        </w:rPr>
        <w:t>Hobden</w:t>
      </w:r>
      <w:proofErr w:type="spellEnd"/>
      <w:r>
        <w:rPr>
          <w:rFonts w:ascii="Calibri" w:eastAsia="Times New Roman" w:hAnsi="Calibri"/>
          <w:sz w:val="22"/>
          <w:szCs w:val="22"/>
          <w:lang w:val="en-US"/>
        </w:rPr>
        <w:t xml:space="preserve"> &lt;fiona.handford@gmail.com&gt;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9:32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regarding Currency bill</w:t>
      </w:r>
    </w:p>
    <w:p w:rsidR="00902D94" w:rsidRDefault="00902D94" w:rsidP="00902D94"/>
    <w:p w:rsidR="00902D94" w:rsidRDefault="00902D94" w:rsidP="00902D94">
      <w:pPr>
        <w:pStyle w:val="NormalWeb"/>
        <w:spacing w:before="0" w:beforeAutospacing="0" w:after="0" w:afterAutospacing="0" w:line="324" w:lineRule="atLeast"/>
        <w:rPr>
          <w:rFonts w:ascii="-webkit-standard" w:hAnsi="-webkit-standard"/>
        </w:rPr>
      </w:pPr>
      <w:r>
        <w:rPr>
          <w:rStyle w:val="bumpedfont15"/>
          <w:rFonts w:ascii="Liberation Serif" w:hAnsi="Liberation Serif"/>
          <w:sz w:val="27"/>
          <w:szCs w:val="27"/>
        </w:rPr>
        <w:t>I would like to register my general opposition to the Currency (Restrictions on the Use of Cash) Bill 2019 as an Australian citizen.</w:t>
      </w:r>
    </w:p>
    <w:p w:rsidR="00902D94" w:rsidRDefault="00902D94" w:rsidP="00902D94">
      <w:pPr>
        <w:pStyle w:val="NormalWeb"/>
        <w:spacing w:before="0" w:beforeAutospacing="0" w:after="0" w:afterAutospacing="0" w:line="324" w:lineRule="atLeast"/>
        <w:rPr>
          <w:rFonts w:ascii="-webkit-standard" w:hAnsi="-webkit-standard"/>
        </w:rPr>
      </w:pPr>
      <w:r>
        <w:rPr>
          <w:rFonts w:ascii="-webkit-standard" w:hAnsi="-webkit-standard"/>
        </w:rPr>
        <w:t> </w:t>
      </w:r>
    </w:p>
    <w:p w:rsidR="00902D94" w:rsidRDefault="00902D94" w:rsidP="00902D94">
      <w:pPr>
        <w:pStyle w:val="NormalWeb"/>
        <w:spacing w:before="0" w:beforeAutospacing="0" w:after="0" w:afterAutospacing="0" w:line="324" w:lineRule="atLeast"/>
        <w:rPr>
          <w:rFonts w:ascii="-webkit-standard" w:hAnsi="-webkit-standard"/>
        </w:rPr>
      </w:pPr>
      <w:r>
        <w:rPr>
          <w:rStyle w:val="bumpedfont15"/>
          <w:rFonts w:ascii="Liberation Serif" w:hAnsi="Liberation Serif"/>
          <w:sz w:val="27"/>
          <w:szCs w:val="27"/>
        </w:rPr>
        <w:t xml:space="preserve">This bill fundamentally requires that any significant transaction is carried out through a third party. I am concerned that this concentrates power into the banking sector and is a subtle but genuine reduction of personal liberty for Australians arranging their financial affairs. Given that these cash transactions are </w:t>
      </w:r>
      <w:proofErr w:type="spellStart"/>
      <w:r>
        <w:rPr>
          <w:rStyle w:val="bumpedfont15"/>
          <w:rFonts w:ascii="Liberation Serif" w:hAnsi="Liberation Serif"/>
          <w:sz w:val="27"/>
          <w:szCs w:val="27"/>
        </w:rPr>
        <w:t>are</w:t>
      </w:r>
      <w:proofErr w:type="spellEnd"/>
      <w:r>
        <w:rPr>
          <w:rStyle w:val="bumpedfont15"/>
          <w:rFonts w:ascii="Liberation Serif" w:hAnsi="Liberation Serif"/>
          <w:sz w:val="27"/>
          <w:szCs w:val="27"/>
        </w:rPr>
        <w:t xml:space="preserve"> being banned on the premise that they are being used criminally it makes far more sense to simply charge the transactors for the crimes being committed.</w:t>
      </w:r>
    </w:p>
    <w:p w:rsidR="00902D94" w:rsidRDefault="00902D94" w:rsidP="00902D94">
      <w:pPr>
        <w:pStyle w:val="NormalWeb"/>
        <w:spacing w:before="0" w:beforeAutospacing="0" w:after="0" w:afterAutospacing="0" w:line="324" w:lineRule="atLeast"/>
        <w:rPr>
          <w:rFonts w:ascii="-webkit-standard" w:hAnsi="-webkit-standard"/>
        </w:rPr>
      </w:pPr>
      <w:r>
        <w:rPr>
          <w:rFonts w:ascii="-webkit-standard" w:hAnsi="-webkit-standard"/>
        </w:rPr>
        <w:t> </w:t>
      </w:r>
    </w:p>
    <w:p w:rsidR="00902D94" w:rsidRDefault="00902D94" w:rsidP="00902D94">
      <w:pPr>
        <w:pStyle w:val="NormalWeb"/>
        <w:spacing w:before="0" w:beforeAutospacing="0" w:after="0" w:afterAutospacing="0" w:line="324" w:lineRule="atLeast"/>
        <w:rPr>
          <w:rFonts w:ascii="-webkit-standard" w:hAnsi="-webkit-standard"/>
        </w:rPr>
      </w:pPr>
      <w:r>
        <w:rPr>
          <w:rStyle w:val="bumpedfont15"/>
          <w:rFonts w:ascii="Liberation Serif" w:hAnsi="Liberation Serif"/>
          <w:sz w:val="27"/>
          <w:szCs w:val="27"/>
        </w:rPr>
        <w:t>Although it is reasonable to expect that most transactions of significance will be done via a third party there is far too much focus on tax evasion without consideration of broader issues of principle and incentives. We should aim to preserve the ability of any two entities to carry out any legal transaction by mutual action; without a requirement that other actors be involved. This is an important safety valve of the market economy to align incentives and prevent the banking system accumulating undue power. This legislation weakens that mechanism and gives powerful institutions in the financial system a power and potentially an incentive to influence what high-value transactions might take place.</w:t>
      </w:r>
    </w:p>
    <w:p w:rsidR="00902D94" w:rsidRDefault="00902D94" w:rsidP="00902D94">
      <w:pPr>
        <w:pStyle w:val="NormalWeb"/>
        <w:spacing w:before="0" w:beforeAutospacing="0" w:after="0" w:afterAutospacing="0" w:line="324" w:lineRule="atLeast"/>
        <w:rPr>
          <w:rFonts w:ascii="-webkit-standard" w:hAnsi="-webkit-standard"/>
        </w:rPr>
      </w:pPr>
      <w:r>
        <w:rPr>
          <w:rFonts w:ascii="-webkit-standard" w:hAnsi="-webkit-standard"/>
        </w:rPr>
        <w:t> </w:t>
      </w:r>
    </w:p>
    <w:p w:rsidR="00902D94" w:rsidRDefault="00902D94" w:rsidP="00902D94">
      <w:pPr>
        <w:pStyle w:val="NormalWeb"/>
        <w:spacing w:before="0" w:beforeAutospacing="0" w:after="0" w:afterAutospacing="0" w:line="324" w:lineRule="atLeast"/>
        <w:rPr>
          <w:rFonts w:ascii="-webkit-standard" w:hAnsi="-webkit-standard"/>
        </w:rPr>
      </w:pPr>
      <w:r>
        <w:rPr>
          <w:rStyle w:val="bumpedfont15"/>
          <w:rFonts w:ascii="Liberation Serif" w:hAnsi="Liberation Serif"/>
          <w:sz w:val="27"/>
          <w:szCs w:val="27"/>
        </w:rPr>
        <w:t xml:space="preserve">It is also not appropriate for the government to anticipate scrutinising every significant transaction an individual has been involved in. The government is not all-knowing and all-wise, it misinterprets evidence and makes mistakes. If it requires that a record such as this be created despite an </w:t>
      </w:r>
      <w:proofErr w:type="spellStart"/>
      <w:proofErr w:type="gramStart"/>
      <w:r>
        <w:rPr>
          <w:rStyle w:val="bumpedfont15"/>
          <w:rFonts w:ascii="Liberation Serif" w:hAnsi="Liberation Serif"/>
          <w:sz w:val="27"/>
          <w:szCs w:val="27"/>
        </w:rPr>
        <w:t>individuals</w:t>
      </w:r>
      <w:proofErr w:type="spellEnd"/>
      <w:proofErr w:type="gramEnd"/>
      <w:r>
        <w:rPr>
          <w:rStyle w:val="bumpedfont15"/>
          <w:rFonts w:ascii="Liberation Serif" w:hAnsi="Liberation Serif"/>
          <w:sz w:val="27"/>
          <w:szCs w:val="27"/>
        </w:rPr>
        <w:t xml:space="preserve"> reasonable expectation of privacy, there should be at least some suspicion that criminal activity is afoot beyond observing that it is a bit weird to use cash for a large purchase.</w:t>
      </w:r>
    </w:p>
    <w:p w:rsidR="00902D94" w:rsidRDefault="00902D94" w:rsidP="00902D94">
      <w:pPr>
        <w:pStyle w:val="NormalWeb"/>
        <w:spacing w:before="0" w:beforeAutospacing="0" w:after="0" w:afterAutospacing="0" w:line="324" w:lineRule="atLeast"/>
        <w:rPr>
          <w:rFonts w:ascii="-webkit-standard" w:hAnsi="-webkit-standard"/>
        </w:rPr>
      </w:pPr>
      <w:r>
        <w:rPr>
          <w:rFonts w:ascii="-webkit-standard" w:hAnsi="-webkit-standard"/>
        </w:rPr>
        <w:t> </w:t>
      </w:r>
    </w:p>
    <w:p w:rsidR="00902D94" w:rsidRDefault="00902D94" w:rsidP="00902D94">
      <w:pPr>
        <w:pStyle w:val="NormalWeb"/>
        <w:spacing w:before="0" w:beforeAutospacing="0" w:after="0" w:afterAutospacing="0" w:line="324" w:lineRule="atLeast"/>
      </w:pPr>
      <w:r>
        <w:rPr>
          <w:rFonts w:ascii="Liberation Serif" w:hAnsi="Liberation Serif"/>
        </w:rPr>
        <w:t xml:space="preserve">In addition to my above views, </w:t>
      </w:r>
      <w:proofErr w:type="gramStart"/>
      <w:r>
        <w:rPr>
          <w:rFonts w:ascii="Liberation Serif" w:hAnsi="Liberation Serif"/>
        </w:rPr>
        <w:t>if  the</w:t>
      </w:r>
      <w:proofErr w:type="gramEnd"/>
      <w:r>
        <w:rPr>
          <w:rFonts w:ascii="Liberation Serif" w:hAnsi="Liberation Serif"/>
        </w:rPr>
        <w:t xml:space="preserve"> object of this bill (which seems highly unlikely) is indeed to monitor illegal transaction concerning drug deals, terrorism, the </w:t>
      </w:r>
      <w:proofErr w:type="spellStart"/>
      <w:r>
        <w:rPr>
          <w:rFonts w:ascii="Liberation Serif" w:hAnsi="Liberation Serif"/>
        </w:rPr>
        <w:t>syphening</w:t>
      </w:r>
      <w:proofErr w:type="spellEnd"/>
      <w:r>
        <w:rPr>
          <w:rFonts w:ascii="Liberation Serif" w:hAnsi="Liberation Serif"/>
        </w:rPr>
        <w:t xml:space="preserve"> of illegal activities and money, the Government and police already have ample ways of dealing with this - and they’re not. There are drug dealers galore in our country town- the police know exactly who they are, however they continue their illegal dealings unimpeded. The terrorist cells in Sydney continue to thrive uninterrupted by the government. I worked for a Senator 20 years ago who was on the standing committee for investigation into these cells. What happened to them? Nothing, not deported, not busted wide open - just left to continue their activities. So let’s get serious, this bill has NOTHING to do with what </w:t>
      </w:r>
      <w:proofErr w:type="spellStart"/>
      <w:proofErr w:type="gramStart"/>
      <w:r>
        <w:rPr>
          <w:rFonts w:ascii="Liberation Serif" w:hAnsi="Liberation Serif"/>
        </w:rPr>
        <w:t>your</w:t>
      </w:r>
      <w:proofErr w:type="spellEnd"/>
      <w:proofErr w:type="gramEnd"/>
      <w:r>
        <w:rPr>
          <w:rFonts w:ascii="Liberation Serif" w:hAnsi="Liberation Serif"/>
        </w:rPr>
        <w:t xml:space="preserve"> telling us. Try being honest, and you might have less objection from your TAX PAYERS </w:t>
      </w:r>
    </w:p>
    <w:p w:rsidR="00902D94" w:rsidRDefault="00902D94" w:rsidP="00902D94">
      <w:pPr>
        <w:pStyle w:val="NormalWeb"/>
        <w:spacing w:before="0" w:beforeAutospacing="0" w:after="0" w:afterAutospacing="0" w:line="324" w:lineRule="atLeast"/>
      </w:pPr>
    </w:p>
    <w:p w:rsidR="00902D94" w:rsidRDefault="00902D94" w:rsidP="00902D94">
      <w:pPr>
        <w:pStyle w:val="NormalWeb"/>
        <w:spacing w:before="0" w:beforeAutospacing="0" w:after="0" w:afterAutospacing="0" w:line="324" w:lineRule="atLeast"/>
      </w:pPr>
      <w:r>
        <w:rPr>
          <w:rFonts w:ascii="Liberation Serif" w:hAnsi="Liberation Serif"/>
        </w:rPr>
        <w:t xml:space="preserve">Fiona </w:t>
      </w:r>
      <w:proofErr w:type="spellStart"/>
      <w:r>
        <w:rPr>
          <w:rFonts w:ascii="Liberation Serif" w:hAnsi="Liberation Serif"/>
        </w:rPr>
        <w:t>Hobden</w:t>
      </w:r>
      <w:proofErr w:type="spellEnd"/>
      <w:r>
        <w:rPr>
          <w:rFonts w:ascii="Liberation Serif" w:hAnsi="Liberation Serif"/>
        </w:rPr>
        <w:t> </w:t>
      </w:r>
    </w:p>
    <w:p w:rsidR="00902D94" w:rsidRDefault="00902D94" w:rsidP="00902D94">
      <w:pPr>
        <w:pStyle w:val="NormalWeb"/>
        <w:spacing w:before="0" w:beforeAutospacing="0" w:after="0" w:afterAutospacing="0" w:line="324" w:lineRule="atLeast"/>
      </w:pPr>
      <w:r>
        <w:rPr>
          <w:rFonts w:ascii="Liberation Serif" w:hAnsi="Liberation Serif"/>
        </w:rPr>
        <w:t>106 Hill Street</w:t>
      </w:r>
    </w:p>
    <w:p w:rsidR="00902D94" w:rsidRDefault="00902D94" w:rsidP="00902D94">
      <w:pPr>
        <w:pStyle w:val="NormalWeb"/>
        <w:spacing w:before="0" w:beforeAutospacing="0" w:after="0" w:afterAutospacing="0" w:line="324" w:lineRule="atLeast"/>
      </w:pPr>
      <w:r>
        <w:rPr>
          <w:rFonts w:ascii="Liberation Serif" w:hAnsi="Liberation Serif"/>
        </w:rPr>
        <w:t>Muswellbrook 2333</w:t>
      </w:r>
      <w:bookmarkEnd w:id="0"/>
    </w:p>
    <w:p w:rsidR="0096331F" w:rsidRDefault="0096331F" w:rsidP="0096331F">
      <w:bookmarkStart w:id="1" w:name="_GoBack"/>
      <w:bookmarkEnd w:id="1"/>
    </w:p>
    <w:p w:rsidR="00CE7DED" w:rsidRPr="0096331F" w:rsidRDefault="00902D94" w:rsidP="0096331F"/>
    <w:sectPr w:rsidR="00CE7DED" w:rsidRPr="009633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Liberation Serif">
    <w:altName w:val="Times New Roman"/>
    <w:panose1 w:val="00000000000000000000"/>
    <w:charset w:val="00"/>
    <w:family w:val="roman"/>
    <w:notTrueType/>
    <w:pitch w:val="default"/>
  </w:font>
  <w:font w:name="-webkit-standar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C4BC3"/>
    <w:rsid w:val="000D558D"/>
    <w:rsid w:val="001369A2"/>
    <w:rsid w:val="00167566"/>
    <w:rsid w:val="00182AE9"/>
    <w:rsid w:val="001A7377"/>
    <w:rsid w:val="001E6757"/>
    <w:rsid w:val="00206633"/>
    <w:rsid w:val="00283DAB"/>
    <w:rsid w:val="002B4CC6"/>
    <w:rsid w:val="002D4F1B"/>
    <w:rsid w:val="002D5311"/>
    <w:rsid w:val="0033090A"/>
    <w:rsid w:val="00355667"/>
    <w:rsid w:val="00377D52"/>
    <w:rsid w:val="003B2B34"/>
    <w:rsid w:val="004757CB"/>
    <w:rsid w:val="004C3711"/>
    <w:rsid w:val="0050566C"/>
    <w:rsid w:val="00536781"/>
    <w:rsid w:val="00561516"/>
    <w:rsid w:val="005D56BD"/>
    <w:rsid w:val="00643331"/>
    <w:rsid w:val="006567F2"/>
    <w:rsid w:val="00665658"/>
    <w:rsid w:val="0067114C"/>
    <w:rsid w:val="006B5400"/>
    <w:rsid w:val="006C2EA9"/>
    <w:rsid w:val="006F75A8"/>
    <w:rsid w:val="00702129"/>
    <w:rsid w:val="00733D3B"/>
    <w:rsid w:val="0075323E"/>
    <w:rsid w:val="00755500"/>
    <w:rsid w:val="00756AEA"/>
    <w:rsid w:val="00790CCE"/>
    <w:rsid w:val="007C0D3A"/>
    <w:rsid w:val="007E0C92"/>
    <w:rsid w:val="008007E7"/>
    <w:rsid w:val="00800CA0"/>
    <w:rsid w:val="00823013"/>
    <w:rsid w:val="00841A1E"/>
    <w:rsid w:val="008C229C"/>
    <w:rsid w:val="00902D94"/>
    <w:rsid w:val="009222AA"/>
    <w:rsid w:val="0096331F"/>
    <w:rsid w:val="009C1433"/>
    <w:rsid w:val="009F28FD"/>
    <w:rsid w:val="00A03A06"/>
    <w:rsid w:val="00A3179F"/>
    <w:rsid w:val="00A54792"/>
    <w:rsid w:val="00A81655"/>
    <w:rsid w:val="00A94602"/>
    <w:rsid w:val="00A96C47"/>
    <w:rsid w:val="00AC6689"/>
    <w:rsid w:val="00AD3AC4"/>
    <w:rsid w:val="00AD5CB0"/>
    <w:rsid w:val="00AE7454"/>
    <w:rsid w:val="00B02525"/>
    <w:rsid w:val="00B344A0"/>
    <w:rsid w:val="00B449AC"/>
    <w:rsid w:val="00B67B0C"/>
    <w:rsid w:val="00B97FE1"/>
    <w:rsid w:val="00BB46FA"/>
    <w:rsid w:val="00C24D9D"/>
    <w:rsid w:val="00C32188"/>
    <w:rsid w:val="00C91E88"/>
    <w:rsid w:val="00CE3809"/>
    <w:rsid w:val="00CF6D8E"/>
    <w:rsid w:val="00D04600"/>
    <w:rsid w:val="00D0790C"/>
    <w:rsid w:val="00D1668D"/>
    <w:rsid w:val="00D51FF9"/>
    <w:rsid w:val="00DA341D"/>
    <w:rsid w:val="00DA3596"/>
    <w:rsid w:val="00DB08A4"/>
    <w:rsid w:val="00DB3087"/>
    <w:rsid w:val="00DB5777"/>
    <w:rsid w:val="00DD66A4"/>
    <w:rsid w:val="00DF6BF4"/>
    <w:rsid w:val="00DF6F57"/>
    <w:rsid w:val="00E242F0"/>
    <w:rsid w:val="00F46563"/>
    <w:rsid w:val="00F55E27"/>
    <w:rsid w:val="00FA1F67"/>
    <w:rsid w:val="00FD28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2019-09-30T05:11:00Z</dcterms:created>
  <dcterms:modified xsi:type="dcterms:W3CDTF">2019-09-30T05:11:00Z</dcterms:modified>
</cp:coreProperties>
</file>