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C1" w:rsidRDefault="003F0FC1" w:rsidP="003F0FC1">
      <w:pPr>
        <w:rPr>
          <w:rFonts w:ascii="Calibri" w:eastAsia="Times New Roman" w:hAnsi="Calibri"/>
          <w:sz w:val="22"/>
          <w:szCs w:val="22"/>
          <w:lang w:val="en-US"/>
        </w:rPr>
      </w:pPr>
      <w:bookmarkStart w:id="0" w:name="_jsOm_A3ECAACF8CD649D8955514D48BFE479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Ann Lawler &lt;ala78682@bigpond.net.au&gt;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regarding the Currency (Restrictions on the Use of Cash) Bill 2019</w:t>
      </w:r>
    </w:p>
    <w:p w:rsidR="003F0FC1" w:rsidRDefault="003F0FC1" w:rsidP="003F0FC1"/>
    <w:p w:rsidR="003F0FC1" w:rsidRDefault="003F0FC1" w:rsidP="003F0FC1">
      <w:pPr>
        <w:rPr>
          <w:rFonts w:ascii="Calibri" w:hAnsi="Calibri"/>
          <w:b/>
          <w:bCs/>
          <w:sz w:val="22"/>
          <w:szCs w:val="22"/>
        </w:rPr>
      </w:pPr>
      <w:r>
        <w:rPr>
          <w:rFonts w:ascii="Calibri" w:hAnsi="Calibri"/>
          <w:b/>
          <w:bCs/>
          <w:sz w:val="22"/>
          <w:szCs w:val="22"/>
        </w:rPr>
        <w:t>Currency (Restrictions on the Use of Cash) Bill 2019</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lang w:eastAsia="en-US"/>
        </w:rPr>
        <w:t xml:space="preserve">I object to this bill and demand it be scrapped. </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lang w:eastAsia="en-US"/>
        </w:rPr>
        <w:t>If Treasury’s intent is to destroy any semblance of confidence remaining in the banks, introducing this bill will do it.   </w:t>
      </w:r>
    </w:p>
    <w:p w:rsidR="003F0FC1" w:rsidRDefault="003F0FC1" w:rsidP="003F0FC1">
      <w:pPr>
        <w:rPr>
          <w:rFonts w:ascii="Calibri" w:hAnsi="Calibri"/>
          <w:sz w:val="22"/>
          <w:szCs w:val="22"/>
          <w:lang w:eastAsia="en-US"/>
        </w:rPr>
      </w:pPr>
      <w:r>
        <w:rPr>
          <w:rFonts w:ascii="Calibri" w:hAnsi="Calibri"/>
          <w:sz w:val="22"/>
          <w:szCs w:val="22"/>
          <w:lang w:eastAsia="en-US"/>
        </w:rPr>
        <w:t xml:space="preserve">If you want to restore confidence, you will not pass this bill but instead recommend and insist that the banks be separated which was the glaringly-obvious solution revealed during the banking royal commission. </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rPr>
        <w:t>The Currency (Restrictions on the Use of Cash) Bill 2019</w:t>
      </w:r>
      <w:r>
        <w:rPr>
          <w:rFonts w:ascii="Calibri" w:hAnsi="Calibri"/>
          <w:b/>
          <w:bCs/>
          <w:sz w:val="22"/>
          <w:szCs w:val="22"/>
        </w:rPr>
        <w:t xml:space="preserve"> </w:t>
      </w:r>
      <w:r>
        <w:rPr>
          <w:rFonts w:ascii="Calibri" w:hAnsi="Calibri"/>
          <w:i/>
          <w:iCs/>
          <w:sz w:val="22"/>
          <w:szCs w:val="22"/>
        </w:rPr>
        <w:t xml:space="preserve">will </w:t>
      </w:r>
      <w:proofErr w:type="gramStart"/>
      <w:r>
        <w:rPr>
          <w:rFonts w:ascii="Calibri" w:hAnsi="Calibri"/>
          <w:i/>
          <w:iCs/>
          <w:sz w:val="22"/>
          <w:szCs w:val="22"/>
        </w:rPr>
        <w:t xml:space="preserve">not </w:t>
      </w:r>
      <w:r>
        <w:rPr>
          <w:rFonts w:ascii="Calibri" w:hAnsi="Calibri"/>
          <w:sz w:val="22"/>
          <w:szCs w:val="22"/>
          <w:lang w:eastAsia="en-US"/>
        </w:rPr>
        <w:t> “</w:t>
      </w:r>
      <w:proofErr w:type="gramEnd"/>
      <w:r>
        <w:rPr>
          <w:rFonts w:ascii="Calibri" w:hAnsi="Calibri"/>
          <w:sz w:val="22"/>
          <w:szCs w:val="22"/>
          <w:lang w:eastAsia="en-US"/>
        </w:rPr>
        <w:t xml:space="preserve">benefit financial stability and the effectiveness of monetary policy” as claimed in the Black Economy Taskforce report.  Creating more instability and uncertainty for people by ‘forcing them to do all transactions through the corrupt banking system’ will not somehow create stability and you know it!  Hence the secrecy!  If this bill was really intended to stop the black economy the government would </w:t>
      </w:r>
      <w:bookmarkStart w:id="2" w:name="_GoBack"/>
      <w:bookmarkEnd w:id="2"/>
      <w:r>
        <w:rPr>
          <w:rFonts w:ascii="Calibri" w:hAnsi="Calibri"/>
          <w:sz w:val="22"/>
          <w:szCs w:val="22"/>
          <w:lang w:eastAsia="en-US"/>
        </w:rPr>
        <w:t>be promoting it all over the media.</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lang w:eastAsia="en-US"/>
        </w:rPr>
        <w:t xml:space="preserve">Scrap the bill, and stop following orders from the global accounting firms and Bank for International Settlements; they will drive the Australian economy deeper and deeper into collapse and still won’t save the banks. </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lang w:eastAsia="en-US"/>
        </w:rPr>
        <w:t>Regulate the banks with Glass-</w:t>
      </w:r>
      <w:proofErr w:type="spellStart"/>
      <w:r>
        <w:rPr>
          <w:rFonts w:ascii="Calibri" w:hAnsi="Calibri"/>
          <w:sz w:val="22"/>
          <w:szCs w:val="22"/>
          <w:lang w:eastAsia="en-US"/>
        </w:rPr>
        <w:t>Steagall</w:t>
      </w:r>
      <w:proofErr w:type="spellEnd"/>
      <w:r>
        <w:rPr>
          <w:rFonts w:ascii="Calibri" w:hAnsi="Calibri"/>
          <w:sz w:val="22"/>
          <w:szCs w:val="22"/>
          <w:lang w:eastAsia="en-US"/>
        </w:rPr>
        <w:t>-</w:t>
      </w:r>
      <w:r>
        <w:rPr>
          <w:rFonts w:ascii="Calibri" w:hAnsi="Calibri"/>
          <w:i/>
          <w:iCs/>
          <w:sz w:val="22"/>
          <w:szCs w:val="22"/>
          <w:lang w:eastAsia="en-US"/>
        </w:rPr>
        <w:t>styled</w:t>
      </w:r>
      <w:r>
        <w:rPr>
          <w:rFonts w:ascii="Calibri" w:hAnsi="Calibri"/>
          <w:sz w:val="22"/>
          <w:szCs w:val="22"/>
          <w:lang w:eastAsia="en-US"/>
        </w:rPr>
        <w:t xml:space="preserve"> bank separation and you will not only stop the illicit money flows, you will restore faith and confidence in the banking system. </w:t>
      </w:r>
    </w:p>
    <w:p w:rsidR="003F0FC1" w:rsidRDefault="003F0FC1" w:rsidP="003F0FC1">
      <w:pPr>
        <w:rPr>
          <w:rFonts w:ascii="Calibri" w:hAnsi="Calibri"/>
          <w:sz w:val="22"/>
          <w:szCs w:val="22"/>
          <w:lang w:eastAsia="en-US"/>
        </w:rPr>
      </w:pPr>
    </w:p>
    <w:p w:rsidR="003F0FC1" w:rsidRDefault="003F0FC1" w:rsidP="003F0FC1">
      <w:pPr>
        <w:rPr>
          <w:rFonts w:ascii="Calibri" w:hAnsi="Calibri"/>
          <w:sz w:val="22"/>
          <w:szCs w:val="22"/>
          <w:lang w:eastAsia="en-US"/>
        </w:rPr>
      </w:pPr>
      <w:r>
        <w:rPr>
          <w:rFonts w:ascii="Calibri" w:hAnsi="Calibri"/>
          <w:sz w:val="22"/>
          <w:szCs w:val="22"/>
          <w:lang w:eastAsia="en-US"/>
        </w:rPr>
        <w:t xml:space="preserve">Ann Lawler </w:t>
      </w:r>
    </w:p>
    <w:p w:rsidR="003F0FC1" w:rsidRDefault="003F0FC1" w:rsidP="003F0FC1">
      <w:pPr>
        <w:rPr>
          <w:rFonts w:ascii="Calibri" w:hAnsi="Calibri"/>
          <w:sz w:val="22"/>
          <w:szCs w:val="22"/>
          <w:lang w:eastAsia="en-US"/>
        </w:rPr>
      </w:pPr>
      <w:r>
        <w:rPr>
          <w:rFonts w:ascii="Calibri" w:hAnsi="Calibri"/>
          <w:sz w:val="22"/>
          <w:szCs w:val="22"/>
          <w:lang w:eastAsia="en-US"/>
        </w:rPr>
        <w:t xml:space="preserve">Farley, NSW </w:t>
      </w:r>
    </w:p>
    <w:p w:rsidR="003F0FC1" w:rsidRDefault="003F0FC1" w:rsidP="003F0FC1">
      <w:pPr>
        <w:rPr>
          <w:rFonts w:ascii="Calibri" w:hAnsi="Calibri"/>
          <w:sz w:val="22"/>
          <w:szCs w:val="22"/>
          <w:lang w:eastAsia="en-US"/>
        </w:rPr>
      </w:pPr>
      <w:r>
        <w:rPr>
          <w:rFonts w:ascii="Calibri" w:hAnsi="Calibri"/>
          <w:sz w:val="22"/>
          <w:szCs w:val="22"/>
          <w:lang w:eastAsia="en-US"/>
        </w:rPr>
        <w:t>0428 686297</w:t>
      </w:r>
    </w:p>
    <w:bookmarkEnd w:id="1"/>
    <w:p w:rsidR="003F0FC1" w:rsidRDefault="003F0FC1" w:rsidP="003F0FC1">
      <w:pPr>
        <w:rPr>
          <w:rFonts w:ascii="Calibri" w:hAnsi="Calibri"/>
          <w:sz w:val="22"/>
          <w:szCs w:val="22"/>
          <w:lang w:eastAsia="en-US"/>
        </w:rPr>
      </w:pPr>
    </w:p>
    <w:p w:rsidR="00EA36AA" w:rsidRPr="003F0FC1" w:rsidRDefault="003F0FC1" w:rsidP="003F0FC1"/>
    <w:sectPr w:rsidR="00EA36AA" w:rsidRPr="003F0F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2019-09-30T02:01:00Z</dcterms:created>
  <dcterms:modified xsi:type="dcterms:W3CDTF">2019-09-30T02:01:00Z</dcterms:modified>
</cp:coreProperties>
</file>