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E09" w:rsidRDefault="00026E09" w:rsidP="00026E09">
      <w:pPr>
        <w:rPr>
          <w:rFonts w:asciiTheme="minorHAnsi" w:hAnsiTheme="minorHAnsi" w:cstheme="minorBidi"/>
          <w:color w:val="1F497D"/>
          <w:sz w:val="22"/>
          <w:szCs w:val="22"/>
        </w:rPr>
      </w:pPr>
    </w:p>
    <w:p w:rsidR="00026E09" w:rsidRDefault="00026E09" w:rsidP="00026E09">
      <w:pPr>
        <w:rPr>
          <w:rFonts w:asciiTheme="minorHAnsi" w:hAnsiTheme="minorHAnsi" w:cstheme="minorBidi"/>
          <w:color w:val="1F497D"/>
          <w:sz w:val="22"/>
          <w:szCs w:val="22"/>
        </w:rPr>
      </w:pPr>
    </w:p>
    <w:p w:rsidR="00026E09" w:rsidRDefault="00026E09" w:rsidP="00026E09">
      <w:pPr>
        <w:rPr>
          <w:rFonts w:eastAsia="Times New Roman"/>
          <w:sz w:val="22"/>
          <w:szCs w:val="22"/>
          <w:lang w:val="en-US" w:eastAsia="en-AU"/>
        </w:rPr>
      </w:pPr>
      <w:bookmarkStart w:id="0" w:name="_jsOm_A5F8FC2AA8AE42D0BF8694564B24D389"/>
      <w:bookmarkStart w:id="1" w:name="_MailOriginal"/>
      <w:bookmarkEnd w:id="0"/>
      <w:r>
        <w:rPr>
          <w:rFonts w:eastAsia="Times New Roman"/>
          <w:b/>
          <w:bCs/>
          <w:sz w:val="22"/>
          <w:szCs w:val="22"/>
          <w:lang w:val="en-US"/>
        </w:rPr>
        <w:t>From:</w:t>
      </w:r>
      <w:r>
        <w:rPr>
          <w:rFonts w:eastAsia="Times New Roman"/>
          <w:sz w:val="22"/>
          <w:szCs w:val="22"/>
          <w:lang w:val="en-US"/>
        </w:rPr>
        <w:t xml:space="preserve"> A Lee &lt;alexandra.k.lee@gmail.com&gt;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Friday, 2 August 2019 7:07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 - Currency (Restrictions on the Use of Cash) Bill 2019</w:t>
      </w:r>
    </w:p>
    <w:p w:rsidR="00026E09" w:rsidRDefault="00026E09" w:rsidP="00026E09">
      <w:pPr>
        <w:rPr>
          <w:rFonts w:ascii="Times New Roman" w:hAnsi="Times New Roman"/>
        </w:rPr>
      </w:pPr>
    </w:p>
    <w:p w:rsidR="00026E09" w:rsidRDefault="00026E09" w:rsidP="00026E09">
      <w:r>
        <w:t>I object to the proposed Currency (Restrictions on the Use of Cash) Bill 2019.</w:t>
      </w:r>
    </w:p>
    <w:p w:rsidR="00026E09" w:rsidRDefault="00026E09" w:rsidP="00026E09"/>
    <w:p w:rsidR="00026E09" w:rsidRDefault="00026E09" w:rsidP="00026E09">
      <w:r>
        <w:t>The reason for my objection is that the proposed legislation will not effectively reduce the black economy because it does not target the organizations who are responsible for the vast majority of the black economy activity. </w:t>
      </w:r>
    </w:p>
    <w:p w:rsidR="00026E09" w:rsidRDefault="00026E09" w:rsidP="00026E09"/>
    <w:p w:rsidR="00026E09" w:rsidRDefault="00026E09" w:rsidP="00026E09">
      <w:r>
        <w:t>The legislation will also have other consequences, unrelated to the black market economy, that are contrary to the interest of the Australian people. </w:t>
      </w:r>
    </w:p>
    <w:p w:rsidR="00026E09" w:rsidRDefault="00026E09" w:rsidP="00026E09"/>
    <w:p w:rsidR="00026E09" w:rsidRDefault="00026E09" w:rsidP="00026E09">
      <w:r>
        <w:t xml:space="preserve">Regards, </w:t>
      </w:r>
      <w:r>
        <w:br/>
      </w:r>
      <w:bookmarkStart w:id="2" w:name="_GoBack"/>
      <w:r>
        <w:t>Alexandra Lee</w:t>
      </w:r>
      <w:bookmarkEnd w:id="1"/>
      <w:bookmarkEnd w:id="2"/>
    </w:p>
    <w:p w:rsidR="00EA36AA" w:rsidRPr="00026E09" w:rsidRDefault="00026E09" w:rsidP="00026E09"/>
    <w:sectPr w:rsidR="00EA36AA" w:rsidRPr="00026E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26E09"/>
    <w:rsid w:val="00054592"/>
    <w:rsid w:val="00123557"/>
    <w:rsid w:val="00205660"/>
    <w:rsid w:val="00283CDB"/>
    <w:rsid w:val="00292427"/>
    <w:rsid w:val="002D250F"/>
    <w:rsid w:val="003960D1"/>
    <w:rsid w:val="003C6BF4"/>
    <w:rsid w:val="00415E54"/>
    <w:rsid w:val="00416FA7"/>
    <w:rsid w:val="004B46FE"/>
    <w:rsid w:val="005234F5"/>
    <w:rsid w:val="005571A1"/>
    <w:rsid w:val="00643A8A"/>
    <w:rsid w:val="006A1F5F"/>
    <w:rsid w:val="00755629"/>
    <w:rsid w:val="00774FA3"/>
    <w:rsid w:val="007D7E7A"/>
    <w:rsid w:val="00860B0C"/>
    <w:rsid w:val="0086234B"/>
    <w:rsid w:val="008B5D95"/>
    <w:rsid w:val="009318CF"/>
    <w:rsid w:val="009E683B"/>
    <w:rsid w:val="00A45650"/>
    <w:rsid w:val="00AD28D2"/>
    <w:rsid w:val="00AF1D30"/>
    <w:rsid w:val="00C51D3A"/>
    <w:rsid w:val="00CA7379"/>
    <w:rsid w:val="00CB1239"/>
    <w:rsid w:val="00D553F7"/>
    <w:rsid w:val="00D74A87"/>
    <w:rsid w:val="00E12E95"/>
    <w:rsid w:val="00E5174D"/>
    <w:rsid w:val="00EF2444"/>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605382342">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61647218">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604</Characters>
  <Application>Microsoft Office Word</Application>
  <DocSecurity>0</DocSecurity>
  <Lines>5</Lines>
  <Paragraphs>1</Paragraphs>
  <ScaleCrop>false</ScaleCrop>
  <Company>Australian Government - The Treasury</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2019-09-26T07:18:00Z</dcterms:created>
  <dcterms:modified xsi:type="dcterms:W3CDTF">2019-09-26T07:18:00Z</dcterms:modified>
</cp:coreProperties>
</file>