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9F8" w:rsidRDefault="001529F8" w:rsidP="001529F8">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Jason Morrison &lt;j.morrison@kolabnow.com&gt; </w:t>
      </w:r>
      <w:r>
        <w:rPr>
          <w:rFonts w:eastAsia="Times New Roman"/>
          <w:lang w:val="en-US"/>
        </w:rPr>
        <w:br/>
      </w:r>
      <w:r>
        <w:rPr>
          <w:rFonts w:eastAsia="Times New Roman"/>
          <w:b/>
          <w:bCs/>
          <w:lang w:val="en-US"/>
        </w:rPr>
        <w:t>Sent:</w:t>
      </w:r>
      <w:r>
        <w:rPr>
          <w:rFonts w:eastAsia="Times New Roman"/>
          <w:lang w:val="en-US"/>
        </w:rPr>
        <w:t xml:space="preserve"> Monday, 12 August 2019 2:26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1529F8" w:rsidRDefault="001529F8" w:rsidP="001529F8">
      <w:pPr>
        <w:rPr>
          <w:rFonts w:ascii="Times New Roman" w:hAnsi="Times New Roman"/>
          <w:sz w:val="24"/>
          <w:szCs w:val="24"/>
        </w:rPr>
      </w:pPr>
    </w:p>
    <w:p w:rsidR="001529F8" w:rsidRDefault="001529F8" w:rsidP="001529F8">
      <w:pPr>
        <w:pStyle w:val="NormalWeb"/>
        <w:rPr>
          <w:rFonts w:ascii="Verdana" w:hAnsi="Verdana"/>
          <w:sz w:val="20"/>
          <w:szCs w:val="20"/>
        </w:rPr>
      </w:pPr>
      <w:r>
        <w:rPr>
          <w:rFonts w:ascii="Verdana" w:hAnsi="Verdana"/>
          <w:sz w:val="20"/>
          <w:szCs w:val="20"/>
        </w:rPr>
        <w:t>Dear Sir/Madam,</w:t>
      </w:r>
    </w:p>
    <w:p w:rsidR="001529F8" w:rsidRDefault="001529F8" w:rsidP="001529F8">
      <w:pPr>
        <w:pStyle w:val="NormalWeb"/>
        <w:rPr>
          <w:rFonts w:ascii="Verdana" w:hAnsi="Verdana"/>
          <w:sz w:val="20"/>
          <w:szCs w:val="20"/>
        </w:rPr>
      </w:pPr>
    </w:p>
    <w:p w:rsidR="001529F8" w:rsidRDefault="001529F8" w:rsidP="001529F8">
      <w:pPr>
        <w:pStyle w:val="NormalWeb"/>
        <w:rPr>
          <w:rFonts w:ascii="Verdana" w:hAnsi="Verdana"/>
          <w:sz w:val="20"/>
          <w:szCs w:val="20"/>
        </w:rPr>
      </w:pPr>
      <w:r>
        <w:rPr>
          <w:rFonts w:ascii="Verdana" w:hAnsi="Verdana"/>
          <w:sz w:val="20"/>
          <w:szCs w:val="20"/>
        </w:rPr>
        <w:t xml:space="preserve">I </w:t>
      </w:r>
      <w:r>
        <w:rPr>
          <w:rStyle w:val="Strong"/>
          <w:rFonts w:ascii="Verdana" w:hAnsi="Verdana"/>
          <w:sz w:val="20"/>
          <w:szCs w:val="20"/>
        </w:rPr>
        <w:t>STRONGLY OPPOSE </w:t>
      </w:r>
      <w:r>
        <w:rPr>
          <w:rFonts w:ascii="Verdana" w:hAnsi="Verdana"/>
          <w:sz w:val="20"/>
          <w:szCs w:val="20"/>
        </w:rPr>
        <w:t>the introduction of the proposed legislation:</w:t>
      </w:r>
    </w:p>
    <w:p w:rsidR="001529F8" w:rsidRDefault="001529F8" w:rsidP="001529F8">
      <w:pPr>
        <w:pStyle w:val="xzvds"/>
        <w:rPr>
          <w:rFonts w:ascii="Verdana" w:hAnsi="Verdana"/>
          <w:sz w:val="20"/>
          <w:szCs w:val="20"/>
        </w:rPr>
      </w:pPr>
      <w:r>
        <w:rPr>
          <w:rFonts w:ascii="Verdana" w:hAnsi="Verdana"/>
          <w:sz w:val="20"/>
          <w:szCs w:val="20"/>
        </w:rPr>
        <w:t xml:space="preserve">· </w:t>
      </w:r>
      <w:r>
        <w:rPr>
          <w:rStyle w:val="Emphasis"/>
          <w:rFonts w:ascii="Verdana" w:hAnsi="Verdana"/>
          <w:sz w:val="20"/>
          <w:szCs w:val="20"/>
        </w:rPr>
        <w:t xml:space="preserve">Currency (Restrictions on the Use of Cash) Bill 2019; </w:t>
      </w:r>
    </w:p>
    <w:p w:rsidR="001529F8" w:rsidRDefault="001529F8" w:rsidP="001529F8">
      <w:pPr>
        <w:pStyle w:val="xzvds"/>
        <w:rPr>
          <w:rFonts w:ascii="Verdana" w:hAnsi="Verdana"/>
          <w:sz w:val="20"/>
          <w:szCs w:val="20"/>
        </w:rPr>
      </w:pPr>
      <w:r>
        <w:rPr>
          <w:rFonts w:ascii="Verdana" w:hAnsi="Verdana"/>
          <w:sz w:val="20"/>
          <w:szCs w:val="20"/>
        </w:rPr>
        <w:t xml:space="preserve">· </w:t>
      </w:r>
      <w:r>
        <w:rPr>
          <w:rStyle w:val="Emphasis"/>
          <w:rFonts w:ascii="Verdana" w:hAnsi="Verdana"/>
          <w:sz w:val="20"/>
          <w:szCs w:val="20"/>
        </w:rPr>
        <w:t>Currency (Restrictions on the Use of Cash – Expected Transactions) Instrument 2019;</w:t>
      </w:r>
      <w:r>
        <w:rPr>
          <w:rFonts w:ascii="Verdana" w:hAnsi="Verdana"/>
          <w:sz w:val="20"/>
          <w:szCs w:val="20"/>
        </w:rPr>
        <w:t xml:space="preserve"> and</w:t>
      </w:r>
    </w:p>
    <w:p w:rsidR="001529F8" w:rsidRDefault="001529F8" w:rsidP="001529F8">
      <w:pPr>
        <w:pStyle w:val="xzvds"/>
        <w:rPr>
          <w:rFonts w:ascii="Verdana" w:hAnsi="Verdana"/>
          <w:sz w:val="20"/>
          <w:szCs w:val="20"/>
        </w:rPr>
      </w:pPr>
      <w:r>
        <w:rPr>
          <w:rFonts w:ascii="Verdana" w:hAnsi="Verdana"/>
          <w:sz w:val="20"/>
          <w:szCs w:val="20"/>
        </w:rPr>
        <w:t xml:space="preserve">· </w:t>
      </w:r>
      <w:r>
        <w:rPr>
          <w:rStyle w:val="Emphasis"/>
          <w:rFonts w:ascii="Verdana" w:hAnsi="Verdana"/>
          <w:sz w:val="20"/>
          <w:szCs w:val="20"/>
        </w:rPr>
        <w:t>Currency (Restrictions on the Use of Cash) (Consequential Amendments and Transitional Provisions) Bill 2019.</w:t>
      </w:r>
    </w:p>
    <w:p w:rsidR="001529F8" w:rsidRDefault="001529F8" w:rsidP="001529F8">
      <w:pPr>
        <w:pStyle w:val="xzvds"/>
        <w:rPr>
          <w:rFonts w:ascii="Verdana" w:hAnsi="Verdana"/>
          <w:sz w:val="20"/>
          <w:szCs w:val="20"/>
        </w:rPr>
      </w:pPr>
      <w:r>
        <w:rPr>
          <w:rFonts w:ascii="Verdana" w:hAnsi="Verdana"/>
          <w:sz w:val="20"/>
          <w:szCs w:val="20"/>
        </w:rPr>
        <w:t> </w:t>
      </w:r>
    </w:p>
    <w:p w:rsidR="001529F8" w:rsidRDefault="001529F8" w:rsidP="001529F8">
      <w:pPr>
        <w:pStyle w:val="xzvds"/>
        <w:rPr>
          <w:rFonts w:ascii="Verdana" w:hAnsi="Verdana"/>
          <w:sz w:val="20"/>
          <w:szCs w:val="20"/>
        </w:rPr>
      </w:pPr>
      <w:r>
        <w:rPr>
          <w:rFonts w:ascii="Verdana" w:hAnsi="Verdana"/>
          <w:sz w:val="20"/>
          <w:szCs w:val="20"/>
        </w:rPr>
        <w:t>Ordinary, law-abiding citizens should not be subject to arbitrary restrictions (the amount is arbitrary - why $10 000, why not $9 999?) in the name of protecting against illegal activities. Additionally, this is quite obviously a step towards a cashless economy, whereby all transactions can be tracked and controlled and the currency value can be manipulated or eliminated arbitrarily. Negative interest rates, controlled by the Reserve Bank, without the ability for citizens to hold cash mean that it will cost people to "hold" money in a bank.</w:t>
      </w:r>
    </w:p>
    <w:p w:rsidR="001529F8" w:rsidRDefault="001529F8" w:rsidP="001529F8">
      <w:pPr>
        <w:pStyle w:val="xzvds"/>
        <w:rPr>
          <w:rFonts w:ascii="Verdana" w:hAnsi="Verdana"/>
          <w:sz w:val="20"/>
          <w:szCs w:val="20"/>
        </w:rPr>
      </w:pPr>
      <w:r>
        <w:rPr>
          <w:rFonts w:ascii="Verdana" w:hAnsi="Verdana"/>
          <w:sz w:val="20"/>
          <w:szCs w:val="20"/>
        </w:rPr>
        <w:t> </w:t>
      </w:r>
    </w:p>
    <w:p w:rsidR="001529F8" w:rsidRDefault="001529F8" w:rsidP="001529F8">
      <w:pPr>
        <w:pStyle w:val="xzvds"/>
        <w:rPr>
          <w:rFonts w:ascii="Verdana" w:hAnsi="Verdana"/>
          <w:sz w:val="20"/>
          <w:szCs w:val="20"/>
        </w:rPr>
      </w:pPr>
      <w:r>
        <w:rPr>
          <w:rFonts w:ascii="Verdana" w:hAnsi="Verdana"/>
          <w:sz w:val="20"/>
          <w:szCs w:val="20"/>
        </w:rPr>
        <w:t>This legislation, and the way the Regulation will be implemented, will be used to further control the economy, reduce personal freedoms and increase the ability for government to place purchasing restrictions on people they deem to be threats to their power (for ideological, not criminal reasons). This is unacceptable in a so-called liberal democracy.</w:t>
      </w:r>
    </w:p>
    <w:p w:rsidR="001529F8" w:rsidRDefault="001529F8" w:rsidP="001529F8">
      <w:pPr>
        <w:pStyle w:val="xzvds"/>
        <w:rPr>
          <w:rFonts w:ascii="Verdana" w:hAnsi="Verdana"/>
          <w:sz w:val="20"/>
          <w:szCs w:val="20"/>
        </w:rPr>
      </w:pPr>
      <w:r>
        <w:rPr>
          <w:rFonts w:ascii="Verdana" w:hAnsi="Verdana"/>
          <w:sz w:val="20"/>
          <w:szCs w:val="20"/>
        </w:rPr>
        <w:t> </w:t>
      </w:r>
    </w:p>
    <w:p w:rsidR="001529F8" w:rsidRDefault="001529F8" w:rsidP="001529F8">
      <w:pPr>
        <w:pStyle w:val="xzvds"/>
        <w:rPr>
          <w:rFonts w:ascii="Verdana" w:hAnsi="Verdana"/>
          <w:sz w:val="20"/>
          <w:szCs w:val="20"/>
        </w:rPr>
      </w:pPr>
      <w:r>
        <w:rPr>
          <w:rFonts w:ascii="Verdana" w:hAnsi="Verdana"/>
          <w:sz w:val="20"/>
          <w:szCs w:val="20"/>
        </w:rPr>
        <w:t>In conclusion, the evidence of the desired outcomes does not support the implementation of this legislation.</w:t>
      </w:r>
    </w:p>
    <w:p w:rsidR="001529F8" w:rsidRDefault="001529F8" w:rsidP="001529F8">
      <w:pPr>
        <w:pStyle w:val="xzvds"/>
        <w:rPr>
          <w:rFonts w:ascii="Verdana" w:hAnsi="Verdana"/>
          <w:sz w:val="20"/>
          <w:szCs w:val="20"/>
        </w:rPr>
      </w:pPr>
      <w:r>
        <w:rPr>
          <w:rFonts w:ascii="Verdana" w:hAnsi="Verdana"/>
          <w:sz w:val="20"/>
          <w:szCs w:val="20"/>
        </w:rPr>
        <w:t> </w:t>
      </w:r>
    </w:p>
    <w:p w:rsidR="001529F8" w:rsidRDefault="001529F8" w:rsidP="001529F8">
      <w:pPr>
        <w:pStyle w:val="xzvds"/>
        <w:rPr>
          <w:rFonts w:ascii="Verdana" w:hAnsi="Verdana"/>
          <w:sz w:val="20"/>
          <w:szCs w:val="20"/>
        </w:rPr>
      </w:pPr>
      <w:r>
        <w:rPr>
          <w:rFonts w:ascii="Verdana" w:hAnsi="Verdana"/>
          <w:sz w:val="20"/>
          <w:szCs w:val="20"/>
        </w:rPr>
        <w:t>Yours sincerely,</w:t>
      </w:r>
    </w:p>
    <w:p w:rsidR="001529F8" w:rsidRDefault="001529F8" w:rsidP="001529F8">
      <w:pPr>
        <w:pStyle w:val="xzvds"/>
        <w:rPr>
          <w:rFonts w:ascii="Verdana" w:hAnsi="Verdana"/>
          <w:sz w:val="20"/>
          <w:szCs w:val="20"/>
        </w:rPr>
      </w:pPr>
      <w:r>
        <w:rPr>
          <w:rFonts w:ascii="Verdana" w:hAnsi="Verdana"/>
          <w:sz w:val="20"/>
          <w:szCs w:val="20"/>
        </w:rPr>
        <w:t>Jason Morrison</w:t>
      </w:r>
    </w:p>
    <w:p w:rsidR="001529F8" w:rsidRDefault="001529F8" w:rsidP="001529F8">
      <w:pPr>
        <w:pStyle w:val="xzvds"/>
        <w:rPr>
          <w:rFonts w:ascii="Verdana" w:hAnsi="Verdana"/>
          <w:sz w:val="20"/>
          <w:szCs w:val="20"/>
        </w:rPr>
      </w:pPr>
      <w:r>
        <w:rPr>
          <w:rFonts w:ascii="Verdana" w:hAnsi="Verdana"/>
          <w:sz w:val="20"/>
          <w:szCs w:val="20"/>
        </w:rPr>
        <w:t>(</w:t>
      </w:r>
      <w:proofErr w:type="gramStart"/>
      <w:r>
        <w:rPr>
          <w:rFonts w:ascii="Verdana" w:hAnsi="Verdana"/>
          <w:sz w:val="20"/>
          <w:szCs w:val="20"/>
        </w:rPr>
        <w:t>registered</w:t>
      </w:r>
      <w:proofErr w:type="gramEnd"/>
      <w:r>
        <w:rPr>
          <w:rFonts w:ascii="Verdana" w:hAnsi="Verdana"/>
          <w:sz w:val="20"/>
          <w:szCs w:val="20"/>
        </w:rPr>
        <w:t xml:space="preserve"> to vote at:)</w:t>
      </w:r>
    </w:p>
    <w:p w:rsidR="001529F8" w:rsidRDefault="001529F8" w:rsidP="001529F8">
      <w:pPr>
        <w:pStyle w:val="xzvds"/>
        <w:rPr>
          <w:rFonts w:ascii="Verdana" w:hAnsi="Verdana"/>
          <w:sz w:val="20"/>
          <w:szCs w:val="20"/>
        </w:rPr>
      </w:pPr>
      <w:r>
        <w:rPr>
          <w:rFonts w:ascii="Verdana" w:hAnsi="Verdana"/>
          <w:sz w:val="20"/>
          <w:szCs w:val="20"/>
        </w:rPr>
        <w:t>65 Erica Street</w:t>
      </w:r>
    </w:p>
    <w:p w:rsidR="001529F8" w:rsidRDefault="001529F8" w:rsidP="001529F8">
      <w:pPr>
        <w:pStyle w:val="xzvds"/>
        <w:rPr>
          <w:rFonts w:ascii="Verdana" w:hAnsi="Verdana"/>
          <w:sz w:val="20"/>
          <w:szCs w:val="20"/>
        </w:rPr>
      </w:pPr>
      <w:r>
        <w:rPr>
          <w:rFonts w:ascii="Verdana" w:hAnsi="Verdana"/>
          <w:sz w:val="20"/>
          <w:szCs w:val="20"/>
        </w:rPr>
        <w:t>Cannon Hill QLD 4170</w:t>
      </w:r>
    </w:p>
    <w:p w:rsidR="001529F8" w:rsidRDefault="001529F8" w:rsidP="001529F8">
      <w:pPr>
        <w:pStyle w:val="xzvds"/>
        <w:rPr>
          <w:rFonts w:ascii="Verdana" w:hAnsi="Verdana"/>
          <w:sz w:val="20"/>
          <w:szCs w:val="20"/>
        </w:rPr>
      </w:pPr>
      <w:r>
        <w:rPr>
          <w:rFonts w:ascii="Verdana" w:hAnsi="Verdana"/>
          <w:sz w:val="20"/>
          <w:szCs w:val="20"/>
        </w:rPr>
        <w:lastRenderedPageBreak/>
        <w:t> </w:t>
      </w:r>
      <w:bookmarkEnd w:id="0"/>
    </w:p>
    <w:p w:rsidR="00CE7DED" w:rsidRPr="00277BEA" w:rsidRDefault="001529F8" w:rsidP="00277BEA">
      <w:bookmarkStart w:id="1" w:name="_GoBack"/>
      <w:bookmarkEnd w:id="1"/>
    </w:p>
    <w:sectPr w:rsidR="00CE7DED" w:rsidRPr="00277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4302E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BF7DD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F12E3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856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0013E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53C042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DC2A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2923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0611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529F8"/>
    <w:rsid w:val="00172417"/>
    <w:rsid w:val="00235501"/>
    <w:rsid w:val="00271DCA"/>
    <w:rsid w:val="00277BEA"/>
    <w:rsid w:val="00284373"/>
    <w:rsid w:val="002A4940"/>
    <w:rsid w:val="002B7B05"/>
    <w:rsid w:val="002D4283"/>
    <w:rsid w:val="002E20F1"/>
    <w:rsid w:val="00310D2A"/>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31744"/>
    <w:rsid w:val="00A60EB5"/>
    <w:rsid w:val="00A726A3"/>
    <w:rsid w:val="00A862E8"/>
    <w:rsid w:val="00AC586D"/>
    <w:rsid w:val="00B12010"/>
    <w:rsid w:val="00B2322C"/>
    <w:rsid w:val="00B95D14"/>
    <w:rsid w:val="00B97FE1"/>
    <w:rsid w:val="00C26AD4"/>
    <w:rsid w:val="00C26F49"/>
    <w:rsid w:val="00C32188"/>
    <w:rsid w:val="00CB31AE"/>
    <w:rsid w:val="00D0578F"/>
    <w:rsid w:val="00D159DA"/>
    <w:rsid w:val="00D23544"/>
    <w:rsid w:val="00D57974"/>
    <w:rsid w:val="00D83F42"/>
    <w:rsid w:val="00DA3C6F"/>
    <w:rsid w:val="00DB3087"/>
    <w:rsid w:val="00DF1938"/>
    <w:rsid w:val="00DF54BC"/>
    <w:rsid w:val="00E10C88"/>
    <w:rsid w:val="00E2263A"/>
    <w:rsid w:val="00E46451"/>
    <w:rsid w:val="00EB4A1D"/>
    <w:rsid w:val="00EE4EBB"/>
    <w:rsid w:val="00F91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19386785">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24317803">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06652441">
      <w:bodyDiv w:val="1"/>
      <w:marLeft w:val="0"/>
      <w:marRight w:val="0"/>
      <w:marTop w:val="0"/>
      <w:marBottom w:val="0"/>
      <w:divBdr>
        <w:top w:val="none" w:sz="0" w:space="0" w:color="auto"/>
        <w:left w:val="none" w:sz="0" w:space="0" w:color="auto"/>
        <w:bottom w:val="none" w:sz="0" w:space="0" w:color="auto"/>
        <w:right w:val="none" w:sz="0" w:space="0" w:color="auto"/>
      </w:divBdr>
    </w:div>
    <w:div w:id="1116830651">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38834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644843932">
      <w:bodyDiv w:val="1"/>
      <w:marLeft w:val="0"/>
      <w:marRight w:val="0"/>
      <w:marTop w:val="0"/>
      <w:marBottom w:val="0"/>
      <w:divBdr>
        <w:top w:val="none" w:sz="0" w:space="0" w:color="auto"/>
        <w:left w:val="none" w:sz="0" w:space="0" w:color="auto"/>
        <w:bottom w:val="none" w:sz="0" w:space="0" w:color="auto"/>
        <w:right w:val="none" w:sz="0" w:space="0" w:color="auto"/>
      </w:divBdr>
    </w:div>
    <w:div w:id="1645158279">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20277557">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87393936">
      <w:bodyDiv w:val="1"/>
      <w:marLeft w:val="0"/>
      <w:marRight w:val="0"/>
      <w:marTop w:val="0"/>
      <w:marBottom w:val="0"/>
      <w:divBdr>
        <w:top w:val="none" w:sz="0" w:space="0" w:color="auto"/>
        <w:left w:val="none" w:sz="0" w:space="0" w:color="auto"/>
        <w:bottom w:val="none" w:sz="0" w:space="0" w:color="auto"/>
        <w:right w:val="none" w:sz="0" w:space="0" w:color="auto"/>
      </w:divBdr>
    </w:div>
    <w:div w:id="1991395800">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2019-09-26T05:05:00Z</dcterms:created>
  <dcterms:modified xsi:type="dcterms:W3CDTF">2019-09-26T05:05:00Z</dcterms:modified>
</cp:coreProperties>
</file>