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F96" w:rsidRDefault="00D86F96" w:rsidP="00D86F9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Geoff O'Neill &lt;geoffaus2000@yahoo.com.au&gt;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6:02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86F96" w:rsidRDefault="00D86F96" w:rsidP="00D86F96"/>
    <w:p w:rsidR="00D86F96" w:rsidRDefault="00D86F96" w:rsidP="00D86F96">
      <w:pPr>
        <w:rPr>
          <w:rFonts w:ascii="Helvetica Neue" w:eastAsia="Times New Roman" w:hAnsi="Helvetica Neue"/>
          <w:sz w:val="20"/>
          <w:szCs w:val="20"/>
        </w:rPr>
      </w:pPr>
      <w:r>
        <w:rPr>
          <w:rFonts w:ascii="Helvetica Neue" w:eastAsia="Times New Roman" w:hAnsi="Helvetica Neue"/>
          <w:sz w:val="20"/>
          <w:szCs w:val="20"/>
        </w:rPr>
        <w:t>Dear Sir/Madam</w:t>
      </w:r>
    </w:p>
    <w:p w:rsidR="00D86F96" w:rsidRDefault="00D86F96" w:rsidP="00D86F96">
      <w:pPr>
        <w:rPr>
          <w:rFonts w:ascii="Helvetica Neue" w:eastAsia="Times New Roman" w:hAnsi="Helvetica Neue"/>
          <w:sz w:val="20"/>
          <w:szCs w:val="20"/>
        </w:rPr>
      </w:pPr>
    </w:p>
    <w:p w:rsidR="00D86F96" w:rsidRDefault="00D86F96" w:rsidP="00D86F96">
      <w:pPr>
        <w:rPr>
          <w:rFonts w:ascii="Helvetica Neue" w:eastAsia="Times New Roman" w:hAnsi="Helvetica Neue"/>
          <w:sz w:val="20"/>
          <w:szCs w:val="20"/>
        </w:rPr>
      </w:pPr>
      <w:r>
        <w:rPr>
          <w:rFonts w:ascii="Helvetica Neue" w:eastAsia="Times New Roman" w:hAnsi="Helvetica Neue"/>
          <w:sz w:val="20"/>
          <w:szCs w:val="20"/>
        </w:rPr>
        <w:t>I oppose the Currency (Restrictions on the Use of Cash) Bill 2019 because it restricts the freedom of Law abiding people to pay for goods and services with whatever amount of legal currency they so desire</w:t>
      </w:r>
    </w:p>
    <w:p w:rsidR="00D86F96" w:rsidRDefault="00D86F96" w:rsidP="00D86F96">
      <w:pPr>
        <w:rPr>
          <w:rFonts w:ascii="Helvetica Neue" w:eastAsia="Times New Roman" w:hAnsi="Helvetica Neue"/>
          <w:sz w:val="20"/>
          <w:szCs w:val="20"/>
        </w:rPr>
      </w:pPr>
      <w:proofErr w:type="gramStart"/>
      <w:r>
        <w:rPr>
          <w:rFonts w:ascii="Helvetica Neue" w:eastAsia="Times New Roman" w:hAnsi="Helvetica Neue"/>
          <w:sz w:val="20"/>
          <w:szCs w:val="20"/>
        </w:rPr>
        <w:t>and</w:t>
      </w:r>
      <w:proofErr w:type="gramEnd"/>
      <w:r>
        <w:rPr>
          <w:rFonts w:ascii="Helvetica Neue" w:eastAsia="Times New Roman" w:hAnsi="Helvetica Neue"/>
          <w:sz w:val="20"/>
          <w:szCs w:val="20"/>
        </w:rPr>
        <w:t xml:space="preserve"> furthermore gives the government and financial organisations more undue fiscal power over ordinary citizens </w:t>
      </w:r>
    </w:p>
    <w:p w:rsidR="00D86F96" w:rsidRDefault="00D86F96" w:rsidP="00D86F96">
      <w:pPr>
        <w:rPr>
          <w:rFonts w:ascii="Helvetica Neue" w:eastAsia="Times New Roman" w:hAnsi="Helvetica Neue"/>
          <w:sz w:val="20"/>
          <w:szCs w:val="20"/>
        </w:rPr>
      </w:pPr>
    </w:p>
    <w:p w:rsidR="00D86F96" w:rsidRDefault="00D86F96" w:rsidP="00D86F96">
      <w:pPr>
        <w:rPr>
          <w:rFonts w:ascii="Helvetica Neue" w:eastAsia="Times New Roman" w:hAnsi="Helvetica Neue"/>
          <w:sz w:val="20"/>
          <w:szCs w:val="20"/>
        </w:rPr>
      </w:pPr>
      <w:r>
        <w:rPr>
          <w:rFonts w:ascii="Helvetica Neue" w:eastAsia="Times New Roman" w:hAnsi="Helvetica Neue"/>
          <w:sz w:val="20"/>
          <w:szCs w:val="20"/>
        </w:rPr>
        <w:t>Thank you</w:t>
      </w:r>
    </w:p>
    <w:p w:rsidR="00D86F96" w:rsidRDefault="00D86F96" w:rsidP="00D86F96">
      <w:pPr>
        <w:rPr>
          <w:rFonts w:ascii="Helvetica Neue" w:eastAsia="Times New Roman" w:hAnsi="Helvetica Neue"/>
          <w:sz w:val="20"/>
          <w:szCs w:val="20"/>
        </w:rPr>
      </w:pPr>
    </w:p>
    <w:p w:rsidR="00D86F96" w:rsidRDefault="00D86F96" w:rsidP="00D86F96">
      <w:pPr>
        <w:rPr>
          <w:rFonts w:ascii="Helvetica Neue" w:eastAsia="Times New Roman" w:hAnsi="Helvetica Neue"/>
          <w:sz w:val="20"/>
          <w:szCs w:val="20"/>
        </w:rPr>
      </w:pPr>
      <w:proofErr w:type="spellStart"/>
      <w:r>
        <w:rPr>
          <w:rFonts w:ascii="Helvetica Neue" w:eastAsia="Times New Roman" w:hAnsi="Helvetica Neue"/>
          <w:sz w:val="20"/>
          <w:szCs w:val="20"/>
        </w:rPr>
        <w:t>Geoffery</w:t>
      </w:r>
      <w:proofErr w:type="spellEnd"/>
      <w:r>
        <w:rPr>
          <w:rFonts w:ascii="Helvetica Neue" w:eastAsia="Times New Roman" w:hAnsi="Helvetica Neue"/>
          <w:sz w:val="20"/>
          <w:szCs w:val="20"/>
        </w:rPr>
        <w:t xml:space="preserve"> O'Neill.</w:t>
      </w:r>
    </w:p>
    <w:p w:rsidR="00D86F96" w:rsidRDefault="00D86F96" w:rsidP="00D86F96">
      <w:pPr>
        <w:rPr>
          <w:rFonts w:ascii="Helvetica Neue" w:eastAsia="Times New Roman" w:hAnsi="Helvetica Neue"/>
          <w:sz w:val="20"/>
          <w:szCs w:val="20"/>
        </w:rPr>
      </w:pPr>
      <w:r>
        <w:rPr>
          <w:rFonts w:ascii="Helvetica Neue" w:eastAsia="Times New Roman" w:hAnsi="Helvetica Neue"/>
          <w:sz w:val="20"/>
          <w:szCs w:val="20"/>
        </w:rPr>
        <w:t> </w:t>
      </w:r>
    </w:p>
    <w:p w:rsidR="00771F6E" w:rsidRDefault="00771F6E" w:rsidP="00771F6E">
      <w:bookmarkStart w:id="1" w:name="_GoBack"/>
      <w:bookmarkEnd w:id="1"/>
    </w:p>
    <w:bookmarkEnd w:id="0"/>
    <w:p w:rsidR="00771F6E" w:rsidRDefault="00771F6E" w:rsidP="00771F6E">
      <w:pPr>
        <w:spacing w:after="240"/>
      </w:pPr>
    </w:p>
    <w:p w:rsidR="00CE7DED" w:rsidRPr="003B1EBF" w:rsidRDefault="00D86F96" w:rsidP="003B1EBF"/>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Neue">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1034D"/>
    <w:multiLevelType w:val="multilevel"/>
    <w:tmpl w:val="AFBEA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5C2F"/>
    <w:rsid w:val="003873DD"/>
    <w:rsid w:val="003B1EBF"/>
    <w:rsid w:val="003D6210"/>
    <w:rsid w:val="003F2FC7"/>
    <w:rsid w:val="003F39B1"/>
    <w:rsid w:val="00423C20"/>
    <w:rsid w:val="004448FE"/>
    <w:rsid w:val="00452E43"/>
    <w:rsid w:val="00480004"/>
    <w:rsid w:val="004A1BEF"/>
    <w:rsid w:val="004A4F0E"/>
    <w:rsid w:val="004C5B2B"/>
    <w:rsid w:val="004D41B0"/>
    <w:rsid w:val="00521AE2"/>
    <w:rsid w:val="00532B30"/>
    <w:rsid w:val="00553CF1"/>
    <w:rsid w:val="00556EDC"/>
    <w:rsid w:val="00561516"/>
    <w:rsid w:val="005E1B52"/>
    <w:rsid w:val="005E3975"/>
    <w:rsid w:val="00607664"/>
    <w:rsid w:val="00660DF6"/>
    <w:rsid w:val="00691FD7"/>
    <w:rsid w:val="00697D61"/>
    <w:rsid w:val="006D1153"/>
    <w:rsid w:val="006E3ED0"/>
    <w:rsid w:val="006F02C3"/>
    <w:rsid w:val="00734C33"/>
    <w:rsid w:val="0075453A"/>
    <w:rsid w:val="00763749"/>
    <w:rsid w:val="00771F6E"/>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86F96"/>
    <w:rsid w:val="00DB3087"/>
    <w:rsid w:val="00DB46AA"/>
    <w:rsid w:val="00E92B79"/>
    <w:rsid w:val="00EA683C"/>
    <w:rsid w:val="00EB6281"/>
    <w:rsid w:val="00EC2E16"/>
    <w:rsid w:val="00EC2E33"/>
    <w:rsid w:val="00F04CB8"/>
    <w:rsid w:val="00F10730"/>
    <w:rsid w:val="00F1467C"/>
    <w:rsid w:val="00F45556"/>
    <w:rsid w:val="00F769D0"/>
    <w:rsid w:val="00F7725F"/>
    <w:rsid w:val="00F97E3A"/>
    <w:rsid w:val="00FA6722"/>
    <w:rsid w:val="00FF2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22779388">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59306388">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768467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09130192">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5911531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38363020">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04553300">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48794311">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Company>Australian Government - The Treasury</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2019-10-01T06:18:00Z</dcterms:created>
  <dcterms:modified xsi:type="dcterms:W3CDTF">2019-10-01T06:18:00Z</dcterms:modified>
</cp:coreProperties>
</file>