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DA3" w:rsidRDefault="00C87DA3" w:rsidP="00C87DA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Danny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O'Mahony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&lt;dannyjen@bigpond.com&gt;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legislation on the restriction of cash transactions. </w:t>
      </w:r>
    </w:p>
    <w:p w:rsidR="00C87DA3" w:rsidRDefault="00C87DA3" w:rsidP="00C87DA3">
      <w:pPr>
        <w:rPr>
          <w:rFonts w:ascii="Verdana" w:hAnsi="Verdana"/>
          <w:color w:val="000000"/>
          <w:lang w:eastAsia="en-US"/>
        </w:rPr>
      </w:pPr>
    </w:p>
    <w:p w:rsidR="00C87DA3" w:rsidRDefault="00C87DA3" w:rsidP="00C87DA3">
      <w:r>
        <w:t xml:space="preserve">Dear Sir/Madam,  </w:t>
      </w:r>
    </w:p>
    <w:p w:rsidR="00C87DA3" w:rsidRDefault="00C87DA3" w:rsidP="00C87DA3"/>
    <w:p w:rsidR="00C87DA3" w:rsidRDefault="00C87DA3" w:rsidP="00C87DA3">
      <w:r>
        <w:t xml:space="preserve">Both I and my wife wish to register our opposition to such a bill.  I have real concerns about the continued erosion of our rights and liberties and see this proposed legislation as yet another set towards negative interest rates.  I have real concerns about the real motivation of such a bill especially considering that experts in the field state that such a piece of legislation will do little to tackle the black economy.  I see this bill as complimentary to the legislation that was passed last year enabling ‘bail in’ abilities of the banks essentially endorsing State theft of deposits.  </w:t>
      </w:r>
    </w:p>
    <w:p w:rsidR="00C87DA3" w:rsidRDefault="00C87DA3" w:rsidP="00C87DA3"/>
    <w:p w:rsidR="00C87DA3" w:rsidRDefault="00C87DA3" w:rsidP="00C87DA3">
      <w:r>
        <w:t xml:space="preserve">Should you need further clarification then please do not hesitate to contact me.  </w:t>
      </w:r>
    </w:p>
    <w:p w:rsidR="00C87DA3" w:rsidRDefault="00C87DA3" w:rsidP="00C87DA3"/>
    <w:p w:rsidR="00C87DA3" w:rsidRDefault="00C87DA3" w:rsidP="00C87DA3">
      <w:pPr>
        <w:rPr>
          <w:rFonts w:ascii="Calibri" w:hAnsi="Calibri"/>
          <w:b/>
          <w:bCs/>
          <w:color w:val="1F497D"/>
          <w:sz w:val="22"/>
          <w:szCs w:val="22"/>
        </w:rPr>
      </w:pPr>
      <w:proofErr w:type="gramStart"/>
      <w:r>
        <w:rPr>
          <w:rFonts w:ascii="Calibri" w:hAnsi="Calibri"/>
          <w:b/>
          <w:bCs/>
          <w:color w:val="1F497D"/>
          <w:sz w:val="22"/>
          <w:szCs w:val="22"/>
        </w:rPr>
        <w:t>kind</w:t>
      </w:r>
      <w:proofErr w:type="gramEnd"/>
      <w:r>
        <w:rPr>
          <w:rFonts w:ascii="Calibri" w:hAnsi="Calibri"/>
          <w:b/>
          <w:bCs/>
          <w:color w:val="1F497D"/>
          <w:sz w:val="22"/>
          <w:szCs w:val="22"/>
        </w:rPr>
        <w:t xml:space="preserve"> regards,  </w:t>
      </w:r>
    </w:p>
    <w:p w:rsidR="00C87DA3" w:rsidRDefault="00C87DA3" w:rsidP="00C87DA3">
      <w:pPr>
        <w:rPr>
          <w:rFonts w:ascii="Calibri" w:hAnsi="Calibri"/>
          <w:b/>
          <w:bCs/>
          <w:color w:val="1F497D"/>
          <w:sz w:val="22"/>
          <w:szCs w:val="22"/>
        </w:rPr>
      </w:pPr>
    </w:p>
    <w:p w:rsidR="00C87DA3" w:rsidRDefault="00C87DA3" w:rsidP="00C87DA3">
      <w:pPr>
        <w:rPr>
          <w:rFonts w:ascii="Calibri" w:hAnsi="Calibri"/>
          <w:b/>
          <w:bCs/>
          <w:color w:val="1F497D"/>
          <w:sz w:val="22"/>
          <w:szCs w:val="22"/>
        </w:rPr>
      </w:pPr>
      <w:r>
        <w:rPr>
          <w:rFonts w:ascii="Calibri" w:hAnsi="Calibri"/>
          <w:b/>
          <w:bCs/>
          <w:color w:val="1F497D"/>
          <w:sz w:val="22"/>
          <w:szCs w:val="22"/>
        </w:rPr>
        <w:t xml:space="preserve">Danny &amp; Jennifer </w:t>
      </w:r>
      <w:proofErr w:type="spellStart"/>
      <w:r>
        <w:rPr>
          <w:rFonts w:ascii="Calibri" w:hAnsi="Calibri"/>
          <w:b/>
          <w:bCs/>
          <w:color w:val="1F497D"/>
          <w:sz w:val="22"/>
          <w:szCs w:val="22"/>
        </w:rPr>
        <w:t>O'Mahony</w:t>
      </w:r>
      <w:proofErr w:type="spellEnd"/>
      <w:r>
        <w:rPr>
          <w:rFonts w:ascii="Calibri" w:hAnsi="Calibri"/>
          <w:b/>
          <w:bCs/>
          <w:color w:val="1F497D"/>
          <w:sz w:val="22"/>
          <w:szCs w:val="22"/>
        </w:rPr>
        <w:t xml:space="preserve"> </w:t>
      </w:r>
    </w:p>
    <w:p w:rsidR="00C87DA3" w:rsidRDefault="00C87DA3" w:rsidP="00C87DA3">
      <w:pPr>
        <w:rPr>
          <w:rFonts w:ascii="Calibri" w:hAnsi="Calibri"/>
          <w:i/>
          <w:iCs/>
          <w:color w:val="1F497D"/>
          <w:sz w:val="22"/>
          <w:szCs w:val="22"/>
        </w:rPr>
      </w:pPr>
      <w:r>
        <w:rPr>
          <w:rFonts w:ascii="Calibri" w:hAnsi="Calibri"/>
          <w:i/>
          <w:iCs/>
          <w:color w:val="1F497D"/>
          <w:sz w:val="22"/>
          <w:szCs w:val="22"/>
        </w:rPr>
        <w:t>1 Joseph Ave, Wattle Park.  5066.</w:t>
      </w:r>
    </w:p>
    <w:p w:rsidR="00C87DA3" w:rsidRDefault="00C87DA3" w:rsidP="00C87DA3">
      <w:pPr>
        <w:rPr>
          <w:rFonts w:ascii="Calibri" w:hAnsi="Calibri"/>
          <w:i/>
          <w:iCs/>
          <w:color w:val="1F497D"/>
          <w:sz w:val="22"/>
          <w:szCs w:val="22"/>
        </w:rPr>
      </w:pPr>
      <w:r>
        <w:rPr>
          <w:rFonts w:ascii="Calibri" w:hAnsi="Calibri"/>
          <w:i/>
          <w:iCs/>
          <w:color w:val="1F497D"/>
          <w:sz w:val="22"/>
          <w:szCs w:val="22"/>
        </w:rPr>
        <w:t xml:space="preserve">Adelaide, South Australia.  </w:t>
      </w:r>
    </w:p>
    <w:p w:rsidR="00C87DA3" w:rsidRDefault="00C87DA3" w:rsidP="00C87DA3">
      <w:pPr>
        <w:rPr>
          <w:rFonts w:ascii="Calibri" w:hAnsi="Calibri"/>
          <w:color w:val="943634"/>
          <w:sz w:val="22"/>
          <w:szCs w:val="22"/>
        </w:rPr>
      </w:pPr>
      <w:r>
        <w:rPr>
          <w:rFonts w:ascii="Calibri" w:hAnsi="Calibri"/>
          <w:color w:val="943634"/>
          <w:sz w:val="22"/>
          <w:szCs w:val="22"/>
        </w:rPr>
        <w:t xml:space="preserve">Mobile phone 0431308832.  </w:t>
      </w:r>
    </w:p>
    <w:p w:rsidR="00C87DA3" w:rsidRDefault="00C87DA3" w:rsidP="00C87DA3">
      <w:pPr>
        <w:rPr>
          <w:rFonts w:ascii="Calibri" w:hAnsi="Calibri"/>
          <w:color w:val="000000"/>
          <w:sz w:val="22"/>
          <w:szCs w:val="22"/>
        </w:rPr>
      </w:pPr>
    </w:p>
    <w:p w:rsidR="00C87DA3" w:rsidRDefault="00C87DA3" w:rsidP="00C87DA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552450" cy="647700"/>
            <wp:effectExtent l="0" t="0" r="0" b="0"/>
            <wp:docPr id="1" name="Picture 1" descr="cid:image002.png@01D54EC5.28BB8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54EC5.28BB874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DA3" w:rsidRDefault="00C87DA3" w:rsidP="00C87DA3">
      <w:pPr>
        <w:rPr>
          <w:rFonts w:ascii="Verdana" w:hAnsi="Verdana"/>
          <w:lang w:eastAsia="en-US"/>
        </w:rPr>
      </w:pPr>
    </w:p>
    <w:p w:rsidR="00BD0D6D" w:rsidRPr="00C24EC0" w:rsidRDefault="00BD0D6D" w:rsidP="00C24EC0">
      <w:bookmarkStart w:id="1" w:name="_GoBack"/>
      <w:bookmarkEnd w:id="1"/>
    </w:p>
    <w:bookmarkEnd w:id="0"/>
    <w:sectPr w:rsidR="00BD0D6D" w:rsidRPr="00C24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54EC5.28BB874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2019-09-30T23:33:00Z</dcterms:created>
  <dcterms:modified xsi:type="dcterms:W3CDTF">2019-09-30T23:33:00Z</dcterms:modified>
</cp:coreProperties>
</file>