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74F" w:rsidRDefault="00CC074F" w:rsidP="00CC074F">
      <w:pPr>
        <w:rPr>
          <w:rFonts w:eastAsia="Times New Roman"/>
          <w:lang w:val="en-US"/>
        </w:rPr>
      </w:pPr>
      <w:bookmarkStart w:id="0" w:name="_MailOriginal"/>
      <w:r>
        <w:rPr>
          <w:rFonts w:eastAsia="Times New Roman"/>
          <w:b/>
          <w:bCs/>
          <w:lang w:val="en-US"/>
        </w:rPr>
        <w:t>From:</w:t>
      </w:r>
      <w:r>
        <w:rPr>
          <w:rFonts w:eastAsia="Times New Roman"/>
          <w:lang w:val="en-US"/>
        </w:rPr>
        <w:t xml:space="preserve"> Terry OBrien &lt;terrytab@gmail.com&gt; </w:t>
      </w:r>
      <w:r>
        <w:rPr>
          <w:rFonts w:eastAsia="Times New Roman"/>
          <w:lang w:val="en-US"/>
        </w:rPr>
        <w:br/>
      </w:r>
      <w:r>
        <w:rPr>
          <w:rFonts w:eastAsia="Times New Roman"/>
          <w:b/>
          <w:bCs/>
          <w:lang w:val="en-US"/>
        </w:rPr>
        <w:t>Sent:</w:t>
      </w:r>
      <w:r>
        <w:rPr>
          <w:rFonts w:eastAsia="Times New Roman"/>
          <w:lang w:val="en-US"/>
        </w:rPr>
        <w:t xml:space="preserve"> Thursday, 15 August 2019 4:35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
    <w:p w:rsidR="00CC074F" w:rsidRDefault="00CC074F" w:rsidP="00CC074F">
      <w:pPr>
        <w:rPr>
          <w:rFonts w:ascii="Times New Roman" w:hAnsi="Times New Roman"/>
          <w:sz w:val="24"/>
          <w:szCs w:val="24"/>
        </w:rPr>
      </w:pP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Manager Black Economy Division The Treasury Langton Crescent PARKES ACT 2600</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Style w:val="Emphasis"/>
          <w:rFonts w:ascii="inherit" w:hAnsi="inherit" w:cs="Arial"/>
          <w:b/>
          <w:bCs/>
          <w:color w:val="414141"/>
          <w:sz w:val="27"/>
          <w:szCs w:val="27"/>
          <w:bdr w:val="none" w:sz="0" w:space="0" w:color="auto" w:frame="1"/>
        </w:rPr>
        <w:t>Currency (Restrictions on the Use of Cash) Bill 2019</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The proposed bill (and associated instrument) is a major attack on Australian values and the lifestyles of welfare recipients and treats them, irresponsible delinquents. When it was introduced into the NT settlements it treated them condescendingly and with contempt. Extending it to all welfare recipients a further attack on civil liberties and tells these people that they are second class citizens. </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This is not governing for all. It is an insidious form of apartheid. One rule for the haves and we know what's best for those less well off and we will decide what's best for you. </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Terry OBrien</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47 Rose St</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Chippendale</w:t>
      </w:r>
    </w:p>
    <w:p w:rsidR="00CC074F" w:rsidRDefault="00CC074F" w:rsidP="00CC074F">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NSW 2008</w:t>
      </w:r>
    </w:p>
    <w:bookmarkEnd w:id="0"/>
    <w:p w:rsidR="00CC074F" w:rsidRDefault="00CC074F" w:rsidP="00CC074F">
      <w:pPr>
        <w:pStyle w:val="gmail-xzvds"/>
        <w:spacing w:before="0" w:beforeAutospacing="0" w:after="0" w:afterAutospacing="0"/>
        <w:textAlignment w:val="baseline"/>
        <w:rPr>
          <w:rFonts w:ascii="Arial" w:hAnsi="Arial" w:cs="Arial"/>
          <w:color w:val="414141"/>
          <w:sz w:val="27"/>
          <w:szCs w:val="27"/>
        </w:rPr>
      </w:pPr>
    </w:p>
    <w:p w:rsidR="007010DF" w:rsidRDefault="007010DF" w:rsidP="007010DF">
      <w:pPr>
        <w:pStyle w:val="PlainText"/>
      </w:pPr>
      <w:bookmarkStart w:id="1" w:name="_GoBack"/>
      <w:bookmarkEnd w:id="1"/>
    </w:p>
    <w:p w:rsidR="007010DF" w:rsidRDefault="007010DF" w:rsidP="007010DF">
      <w:pPr>
        <w:pStyle w:val="PlainText"/>
      </w:pPr>
    </w:p>
    <w:p w:rsidR="00CE7DED" w:rsidRPr="00D90094" w:rsidRDefault="00CC074F" w:rsidP="00D90094"/>
    <w:sectPr w:rsidR="00CE7DED" w:rsidRPr="00D900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1060A3"/>
    <w:rsid w:val="00157FF9"/>
    <w:rsid w:val="00211385"/>
    <w:rsid w:val="003D4875"/>
    <w:rsid w:val="004A0FAF"/>
    <w:rsid w:val="004E0C58"/>
    <w:rsid w:val="00561516"/>
    <w:rsid w:val="00613F4B"/>
    <w:rsid w:val="00617CB2"/>
    <w:rsid w:val="007010DF"/>
    <w:rsid w:val="00722D27"/>
    <w:rsid w:val="00817D90"/>
    <w:rsid w:val="00A93CBE"/>
    <w:rsid w:val="00B97FE1"/>
    <w:rsid w:val="00BC1860"/>
    <w:rsid w:val="00C32188"/>
    <w:rsid w:val="00CC074F"/>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2019-09-25T01:40:00Z</dcterms:created>
  <dcterms:modified xsi:type="dcterms:W3CDTF">2019-09-25T01:40:00Z</dcterms:modified>
</cp:coreProperties>
</file>