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083" w:rsidRDefault="00D50083" w:rsidP="00D50083">
      <w:pPr>
        <w:rPr>
          <w:rFonts w:ascii="Calibri" w:eastAsia="Times New Roman" w:hAnsi="Calibri"/>
          <w:lang w:val="en-US"/>
        </w:rPr>
      </w:pPr>
      <w:bookmarkStart w:id="0" w:name="_jsOm_19E69824C2CD47E282191EC6293B2EAC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r>
        <w:rPr>
          <w:rFonts w:eastAsia="Times New Roman"/>
          <w:lang w:val="en-US"/>
        </w:rPr>
        <w:t>Watt</w:t>
      </w:r>
      <w:proofErr w:type="gramStart"/>
      <w:r>
        <w:rPr>
          <w:rFonts w:eastAsia="Times New Roman"/>
          <w:lang w:val="en-US"/>
        </w:rPr>
        <w:t>,Brent</w:t>
      </w:r>
      <w:bookmarkEnd w:id="2"/>
      <w:r>
        <w:rPr>
          <w:rFonts w:eastAsia="Times New Roman"/>
          <w:lang w:val="en-US"/>
        </w:rPr>
        <w:t>,WAHGUNYAH,Engineering</w:t>
      </w:r>
      <w:proofErr w:type="spellEnd"/>
      <w:proofErr w:type="gramEnd"/>
      <w:r>
        <w:rPr>
          <w:rFonts w:eastAsia="Times New Roman"/>
          <w:lang w:val="en-US"/>
        </w:rPr>
        <w:t xml:space="preserve"> &lt;Brent.Watt@AU.nestle.com&gt;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4:47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Draft-Currency(Restrictions on the use </w:t>
      </w:r>
      <w:proofErr w:type="spellStart"/>
      <w:r>
        <w:rPr>
          <w:rFonts w:eastAsia="Times New Roman"/>
          <w:lang w:val="en-US"/>
        </w:rPr>
        <w:t>fo</w:t>
      </w:r>
      <w:proofErr w:type="spellEnd"/>
      <w:r>
        <w:rPr>
          <w:rFonts w:eastAsia="Times New Roman"/>
          <w:lang w:val="en-US"/>
        </w:rPr>
        <w:t xml:space="preserve"> cash) Bill 2019</w:t>
      </w:r>
    </w:p>
    <w:p w:rsidR="00D50083" w:rsidRDefault="00D50083" w:rsidP="00D50083"/>
    <w:p w:rsidR="00D50083" w:rsidRDefault="00D50083" w:rsidP="00D50083">
      <w:r>
        <w:t>Hello there,</w:t>
      </w:r>
    </w:p>
    <w:p w:rsidR="00D50083" w:rsidRDefault="00D50083" w:rsidP="00D50083"/>
    <w:p w:rsidR="00D50083" w:rsidRDefault="00D50083" w:rsidP="00D50083">
      <w:r>
        <w:t xml:space="preserve">I object to this law as </w:t>
      </w:r>
      <w:proofErr w:type="spellStart"/>
      <w:r>
        <w:t>i</w:t>
      </w:r>
      <w:proofErr w:type="spellEnd"/>
      <w:r>
        <w:t xml:space="preserve"> believe it is removing a fundamental human right of choice by removing my rights to use cash as </w:t>
      </w:r>
      <w:proofErr w:type="spellStart"/>
      <w:r>
        <w:t>i</w:t>
      </w:r>
      <w:proofErr w:type="spellEnd"/>
      <w:r>
        <w:t xml:space="preserve"> see fit.</w:t>
      </w:r>
    </w:p>
    <w:p w:rsidR="00D50083" w:rsidRDefault="00D50083" w:rsidP="00D50083"/>
    <w:p w:rsidR="00D50083" w:rsidRDefault="00D50083" w:rsidP="00D50083">
      <w:r>
        <w:t xml:space="preserve">I believe this is another step the current government is taking to interconnect this in with the Bail in legislation that was </w:t>
      </w:r>
      <w:proofErr w:type="spellStart"/>
      <w:r>
        <w:t>past</w:t>
      </w:r>
      <w:proofErr w:type="spellEnd"/>
      <w:r>
        <w:t xml:space="preserve"> in the same way on a </w:t>
      </w:r>
      <w:proofErr w:type="spellStart"/>
      <w:r>
        <w:t>Valentines</w:t>
      </w:r>
      <w:proofErr w:type="spellEnd"/>
      <w:r>
        <w:t xml:space="preserve"> Day in 2018</w:t>
      </w:r>
    </w:p>
    <w:p w:rsidR="00D50083" w:rsidRDefault="00D50083" w:rsidP="00D50083"/>
    <w:p w:rsidR="00D50083" w:rsidRDefault="00D50083" w:rsidP="00D50083">
      <w:r>
        <w:t xml:space="preserve">It is my belief that this is a way of the government protecting the banks in the event of a financial crisis and not doing what it is supposed to do, and that is, put the </w:t>
      </w:r>
      <w:proofErr w:type="gramStart"/>
      <w:r>
        <w:t>peoples</w:t>
      </w:r>
      <w:proofErr w:type="gramEnd"/>
      <w:r>
        <w:t xml:space="preserve"> best interests first</w:t>
      </w:r>
    </w:p>
    <w:p w:rsidR="00D50083" w:rsidRDefault="00D50083" w:rsidP="00D50083"/>
    <w:p w:rsidR="00D50083" w:rsidRDefault="00D50083" w:rsidP="00D50083"/>
    <w:p w:rsidR="00D50083" w:rsidRDefault="00D50083" w:rsidP="00D50083">
      <w:pPr>
        <w:rPr>
          <w:b/>
          <w:bCs/>
          <w:i/>
          <w:iCs/>
          <w:color w:val="1F497D"/>
          <w:sz w:val="28"/>
          <w:szCs w:val="28"/>
        </w:rPr>
      </w:pPr>
      <w:r>
        <w:rPr>
          <w:b/>
          <w:bCs/>
          <w:i/>
          <w:iCs/>
          <w:color w:val="1F497D"/>
          <w:sz w:val="28"/>
          <w:szCs w:val="28"/>
        </w:rPr>
        <w:t>Cheers</w:t>
      </w:r>
    </w:p>
    <w:p w:rsidR="00D50083" w:rsidRDefault="00D50083" w:rsidP="00D50083">
      <w:pPr>
        <w:rPr>
          <w:b/>
          <w:bCs/>
          <w:i/>
          <w:iCs/>
          <w:color w:val="1F497D"/>
          <w:sz w:val="28"/>
          <w:szCs w:val="28"/>
        </w:rPr>
      </w:pPr>
    </w:p>
    <w:p w:rsidR="00D50083" w:rsidRDefault="00D50083" w:rsidP="00D50083">
      <w:pPr>
        <w:rPr>
          <w:b/>
          <w:bCs/>
          <w:i/>
          <w:iCs/>
          <w:color w:val="1F497D"/>
          <w:sz w:val="28"/>
          <w:szCs w:val="28"/>
        </w:rPr>
      </w:pPr>
    </w:p>
    <w:p w:rsidR="00D50083" w:rsidRDefault="00D50083" w:rsidP="00D50083">
      <w:pPr>
        <w:rPr>
          <w:b/>
          <w:bCs/>
          <w:i/>
          <w:iCs/>
          <w:color w:val="1F497D"/>
          <w:sz w:val="28"/>
          <w:szCs w:val="28"/>
        </w:rPr>
      </w:pPr>
    </w:p>
    <w:p w:rsidR="00D50083" w:rsidRDefault="00D50083" w:rsidP="00D50083">
      <w:pPr>
        <w:autoSpaceDE w:val="0"/>
        <w:autoSpaceDN w:val="0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b/>
          <w:bCs/>
          <w:color w:val="1F497D"/>
          <w:sz w:val="20"/>
          <w:szCs w:val="20"/>
        </w:rPr>
        <w:t xml:space="preserve">Brent Watt </w:t>
      </w:r>
      <w:r>
        <w:rPr>
          <w:rFonts w:ascii="Arial" w:hAnsi="Arial" w:cs="Arial"/>
          <w:color w:val="1F497D"/>
          <w:sz w:val="20"/>
          <w:szCs w:val="20"/>
        </w:rPr>
        <w:t xml:space="preserve">| </w:t>
      </w:r>
      <w:r>
        <w:rPr>
          <w:rFonts w:ascii="Arial" w:hAnsi="Arial" w:cs="Arial"/>
          <w:b/>
          <w:bCs/>
          <w:color w:val="1F497D"/>
          <w:sz w:val="20"/>
          <w:szCs w:val="20"/>
        </w:rPr>
        <w:t xml:space="preserve">Shift Maintenance </w:t>
      </w:r>
      <w:proofErr w:type="spellStart"/>
      <w:r>
        <w:rPr>
          <w:rFonts w:ascii="Arial" w:hAnsi="Arial" w:cs="Arial"/>
          <w:b/>
          <w:bCs/>
          <w:color w:val="1F497D"/>
          <w:sz w:val="20"/>
          <w:szCs w:val="20"/>
        </w:rPr>
        <w:t>Fitterer</w:t>
      </w:r>
      <w:proofErr w:type="spellEnd"/>
      <w:r>
        <w:rPr>
          <w:rFonts w:ascii="Arial" w:hAnsi="Arial" w:cs="Arial"/>
          <w:b/>
          <w:bCs/>
          <w:color w:val="1F497D"/>
          <w:sz w:val="20"/>
          <w:szCs w:val="20"/>
        </w:rPr>
        <w:t xml:space="preserve"> </w:t>
      </w:r>
      <w:r>
        <w:rPr>
          <w:rFonts w:ascii="Arial" w:hAnsi="Arial" w:cs="Arial"/>
          <w:color w:val="1F497D"/>
          <w:sz w:val="20"/>
          <w:szCs w:val="20"/>
        </w:rPr>
        <w:t>|</w:t>
      </w:r>
    </w:p>
    <w:p w:rsidR="00D50083" w:rsidRDefault="00D50083" w:rsidP="00D50083">
      <w:pPr>
        <w:rPr>
          <w:rFonts w:ascii="Arial" w:hAnsi="Arial" w:cs="Arial"/>
          <w:b/>
          <w:bCs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Nestlé Australia Ltd, 13 Talbot Road Wahgunyah 3687</w:t>
      </w:r>
      <w:r>
        <w:rPr>
          <w:rFonts w:ascii="Arial" w:hAnsi="Arial" w:cs="Arial"/>
          <w:b/>
          <w:bCs/>
          <w:color w:val="1F497D"/>
          <w:sz w:val="20"/>
          <w:szCs w:val="20"/>
        </w:rPr>
        <w:t xml:space="preserve"> </w:t>
      </w:r>
    </w:p>
    <w:p w:rsidR="00D50083" w:rsidRDefault="00D50083" w:rsidP="00D50083">
      <w:pPr>
        <w:autoSpaceDE w:val="0"/>
        <w:autoSpaceDN w:val="0"/>
        <w:rPr>
          <w:rFonts w:ascii="Calibri" w:hAnsi="Calibri"/>
          <w:color w:val="0000FF"/>
          <w:sz w:val="22"/>
          <w:szCs w:val="22"/>
          <w:u w:val="single"/>
          <w:lang w:eastAsia="en-US"/>
        </w:rPr>
      </w:pPr>
      <w:r>
        <w:rPr>
          <w:rFonts w:ascii="Arial" w:hAnsi="Arial" w:cs="Arial"/>
          <w:b/>
          <w:bCs/>
          <w:color w:val="1F497D"/>
          <w:sz w:val="20"/>
          <w:szCs w:val="20"/>
        </w:rPr>
        <w:t>E:</w:t>
      </w:r>
      <w:r>
        <w:rPr>
          <w:rFonts w:ascii="Arial" w:hAnsi="Arial" w:cs="Arial"/>
          <w:color w:val="1F497D"/>
          <w:sz w:val="20"/>
          <w:szCs w:val="20"/>
        </w:rPr>
        <w:t xml:space="preserve"> </w:t>
      </w:r>
      <w:hyperlink r:id="rId5" w:history="1">
        <w:r>
          <w:rPr>
            <w:rStyle w:val="Hyperlink"/>
            <w:rFonts w:ascii="Arial" w:hAnsi="Arial" w:cs="Arial"/>
            <w:color w:val="0563C1"/>
            <w:sz w:val="20"/>
            <w:szCs w:val="20"/>
          </w:rPr>
          <w:t>Brent.Watt@au.nestle.com</w:t>
        </w:r>
      </w:hyperlink>
      <w:r>
        <w:rPr>
          <w:rFonts w:ascii="Arial" w:hAnsi="Arial" w:cs="Arial"/>
          <w:color w:val="1F497D"/>
          <w:sz w:val="20"/>
          <w:szCs w:val="20"/>
        </w:rPr>
        <w:t xml:space="preserve"> | </w:t>
      </w:r>
      <w:r>
        <w:rPr>
          <w:rFonts w:ascii="Arial" w:hAnsi="Arial" w:cs="Arial"/>
          <w:b/>
          <w:bCs/>
          <w:color w:val="1F497D"/>
          <w:sz w:val="20"/>
          <w:szCs w:val="20"/>
        </w:rPr>
        <w:t xml:space="preserve">W: </w:t>
      </w:r>
      <w:hyperlink r:id="rId6" w:history="1">
        <w:r>
          <w:rPr>
            <w:rStyle w:val="Hyperlink"/>
            <w:rFonts w:ascii="Arial" w:hAnsi="Arial" w:cs="Arial"/>
            <w:color w:val="0563C1"/>
            <w:sz w:val="20"/>
            <w:szCs w:val="20"/>
          </w:rPr>
          <w:t>www.nestle.com.au</w:t>
        </w:r>
      </w:hyperlink>
    </w:p>
    <w:p w:rsidR="00D50083" w:rsidRDefault="00D50083" w:rsidP="00D50083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b/>
          <w:bCs/>
          <w:color w:val="1F497D"/>
          <w:sz w:val="20"/>
          <w:szCs w:val="20"/>
        </w:rPr>
        <w:t xml:space="preserve">T: </w:t>
      </w:r>
      <w:r>
        <w:rPr>
          <w:rFonts w:ascii="Arial" w:hAnsi="Arial" w:cs="Arial"/>
          <w:color w:val="1F497D"/>
          <w:sz w:val="20"/>
          <w:szCs w:val="20"/>
        </w:rPr>
        <w:t>+61 2 60304843</w:t>
      </w:r>
      <w:r>
        <w:rPr>
          <w:rFonts w:ascii="Arial" w:hAnsi="Arial" w:cs="Arial"/>
          <w:b/>
          <w:bCs/>
          <w:color w:val="1F497D"/>
          <w:sz w:val="20"/>
          <w:szCs w:val="20"/>
        </w:rPr>
        <w:t xml:space="preserve"> </w:t>
      </w:r>
      <w:r>
        <w:rPr>
          <w:rFonts w:ascii="Arial" w:hAnsi="Arial" w:cs="Arial"/>
          <w:color w:val="1F497D"/>
          <w:sz w:val="20"/>
          <w:szCs w:val="20"/>
        </w:rPr>
        <w:t>| +61 2 60304844</w:t>
      </w:r>
    </w:p>
    <w:p w:rsidR="00D50083" w:rsidRDefault="00D50083" w:rsidP="00D50083">
      <w:pPr>
        <w:rPr>
          <w:rFonts w:ascii="Calibri" w:hAnsi="Calibri"/>
          <w:sz w:val="22"/>
          <w:szCs w:val="22"/>
        </w:rPr>
      </w:pPr>
      <w:r>
        <w:rPr>
          <w:noProof/>
        </w:rPr>
        <w:drawing>
          <wp:inline distT="0" distB="0" distL="0" distR="0">
            <wp:extent cx="2867025" cy="552450"/>
            <wp:effectExtent l="0" t="0" r="9525" b="0"/>
            <wp:docPr id="24" name="Picture 24" descr="cid:image001.jpg@01D52ACF.F6203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1.jpg@01D52ACF.F620338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:rsidR="00D50083" w:rsidRDefault="00D50083" w:rsidP="00D50083"/>
    <w:p w:rsidR="00EA36AA" w:rsidRPr="00D50083" w:rsidRDefault="00D50083" w:rsidP="00D50083"/>
    <w:sectPr w:rsidR="00EA36AA" w:rsidRPr="00D50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7752D"/>
    <w:rsid w:val="001B5C01"/>
    <w:rsid w:val="00203373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C37F2"/>
    <w:rsid w:val="003C5756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79FC"/>
    <w:rsid w:val="009A1262"/>
    <w:rsid w:val="009C4F05"/>
    <w:rsid w:val="00A22352"/>
    <w:rsid w:val="00A53558"/>
    <w:rsid w:val="00A60B68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083"/>
    <w:rsid w:val="00D505DE"/>
    <w:rsid w:val="00D6560A"/>
    <w:rsid w:val="00D758B8"/>
    <w:rsid w:val="00D927D9"/>
    <w:rsid w:val="00DC432F"/>
    <w:rsid w:val="00DE3C83"/>
    <w:rsid w:val="00E03400"/>
    <w:rsid w:val="00E12E95"/>
    <w:rsid w:val="00E50596"/>
    <w:rsid w:val="00E5211E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52ACF.F620338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stle.com.au/" TargetMode="External"/><Relationship Id="rId5" Type="http://schemas.openxmlformats.org/officeDocument/2006/relationships/hyperlink" Target="mailto:Brent.Watt@au.nestle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2019-09-30T01:24:00Z</dcterms:created>
  <dcterms:modified xsi:type="dcterms:W3CDTF">2019-09-30T01:24:00Z</dcterms:modified>
</cp:coreProperties>
</file>