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25" w:rsidRDefault="00B52325" w:rsidP="00B523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Wells &lt;robewells53@yahoo.com.au&gt;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2:02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this evil Submission: Exposure Draft-Currency (Restrictions on the Use of Cash) Bill 2019.</w:t>
      </w:r>
    </w:p>
    <w:p w:rsidR="00B52325" w:rsidRDefault="00B52325" w:rsidP="00B52325"/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 xml:space="preserve">To:    </w:t>
      </w:r>
      <w:hyperlink r:id="rId4" w:history="1">
        <w:r>
          <w:rPr>
            <w:rStyle w:val="Hyperlink"/>
            <w:rFonts w:ascii="Helvetica" w:eastAsia="Times New Roman" w:hAnsi="Helvetica" w:cs="Helvetica"/>
            <w:sz w:val="36"/>
            <w:szCs w:val="36"/>
          </w:rPr>
          <w:t>blackeconomy@treasury.gov.au</w:t>
        </w:r>
      </w:hyperlink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Stop this evil Submission: Exposure Draft-Currency (Restrictions on the Use of Cash) Bill 2019.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_____________________________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I'm sick of morons running my country on behalf of the UN. 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We, Australian Citizens, are feed up with you evil traitorous politicians we now see as plain criminals in suits.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We are now seeing all the traitorous intent behind these bills you are sleazing through parliament in stealth mode hoping we don't get to see you're constant betrayal, of us. 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 xml:space="preserve">You </w:t>
      </w:r>
      <w:proofErr w:type="spellStart"/>
      <w:r>
        <w:rPr>
          <w:rFonts w:ascii="Helvetica" w:eastAsia="Times New Roman" w:hAnsi="Helvetica" w:cs="Helvetica"/>
          <w:sz w:val="36"/>
          <w:szCs w:val="36"/>
        </w:rPr>
        <w:t>politicains</w:t>
      </w:r>
      <w:proofErr w:type="spellEnd"/>
      <w:r>
        <w:rPr>
          <w:rFonts w:ascii="Helvetica" w:eastAsia="Times New Roman" w:hAnsi="Helvetica" w:cs="Helvetica"/>
          <w:sz w:val="36"/>
          <w:szCs w:val="36"/>
        </w:rPr>
        <w:t xml:space="preserve"> now serve all, UN, Corporate elites, The Evil Bankers like in this Bill, all to further others rather than your own country and </w:t>
      </w:r>
      <w:proofErr w:type="spellStart"/>
      <w:proofErr w:type="gramStart"/>
      <w:r>
        <w:rPr>
          <w:rFonts w:ascii="Helvetica" w:eastAsia="Times New Roman" w:hAnsi="Helvetica" w:cs="Helvetica"/>
          <w:sz w:val="36"/>
          <w:szCs w:val="36"/>
        </w:rPr>
        <w:t>it's</w:t>
      </w:r>
      <w:proofErr w:type="spellEnd"/>
      <w:proofErr w:type="gramEnd"/>
      <w:r>
        <w:rPr>
          <w:rFonts w:ascii="Helvetica" w:eastAsia="Times New Roman" w:hAnsi="Helvetica" w:cs="Helvetica"/>
          <w:sz w:val="36"/>
          <w:szCs w:val="36"/>
        </w:rPr>
        <w:t xml:space="preserve"> citizens &amp; what's best for our country future. 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Stop this evil Submission: Exposure Draft-Currency (Restrictions on the Use of Cash) Bill 2019. ASAP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sz w:val="36"/>
          <w:szCs w:val="36"/>
        </w:rPr>
        <w:t>Robert Edgar Wells</w:t>
      </w:r>
    </w:p>
    <w:p w:rsidR="00B52325" w:rsidRDefault="00B52325" w:rsidP="00B52325">
      <w:pPr>
        <w:rPr>
          <w:rFonts w:ascii="Helvetica" w:eastAsia="Times New Roman" w:hAnsi="Helvetica" w:cs="Helvetica"/>
          <w:sz w:val="36"/>
          <w:szCs w:val="36"/>
        </w:rPr>
      </w:pPr>
    </w:p>
    <w:p w:rsidR="00B52325" w:rsidRDefault="00B52325" w:rsidP="00B52325">
      <w:pPr>
        <w:spacing w:after="360"/>
        <w:rPr>
          <w:rFonts w:ascii="Helvetica" w:eastAsia="Times New Roman" w:hAnsi="Helvetica" w:cs="Helvetica"/>
          <w:sz w:val="36"/>
          <w:szCs w:val="36"/>
        </w:rPr>
      </w:pPr>
      <w:r>
        <w:rPr>
          <w:rFonts w:ascii="Helvetica" w:eastAsia="Times New Roman" w:hAnsi="Helvetica" w:cs="Helvetica"/>
          <w:noProof/>
          <w:sz w:val="36"/>
          <w:szCs w:val="36"/>
        </w:rPr>
        <w:lastRenderedPageBreak/>
        <w:drawing>
          <wp:inline distT="0" distB="0" distL="0" distR="0">
            <wp:extent cx="2505075" cy="2857500"/>
            <wp:effectExtent l="0" t="0" r="9525" b="0"/>
            <wp:docPr id="1" name="Picture 1" descr="Inlin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line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7DED" w:rsidRPr="00B52325" w:rsidRDefault="00B52325" w:rsidP="00B52325">
      <w:bookmarkStart w:id="1" w:name="_GoBack"/>
      <w:bookmarkEnd w:id="1"/>
    </w:p>
    <w:sectPr w:rsidR="00CE7DED" w:rsidRPr="00B523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32"/>
    <w:rsid w:val="00561516"/>
    <w:rsid w:val="00926232"/>
    <w:rsid w:val="00B52325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B3138-2E8E-4A2D-8AF4-7CE98771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23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6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6f8242b4-a48d-6657-44f5-5feef85e553b@yahoo.com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blackeconomy@treasury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2019-09-25T00:28:00Z</dcterms:created>
  <dcterms:modified xsi:type="dcterms:W3CDTF">2019-09-25T00:28:00Z</dcterms:modified>
</cp:coreProperties>
</file>