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9B195" w14:textId="3C58ED59" w:rsidR="00AE7181" w:rsidRPr="00AE7181" w:rsidRDefault="00AE7181" w:rsidP="00AE7181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414141"/>
          <w:kern w:val="36"/>
          <w:sz w:val="60"/>
          <w:szCs w:val="60"/>
          <w:lang w:eastAsia="en-AU"/>
        </w:rPr>
      </w:pPr>
      <w:r w:rsidRPr="00AE7181">
        <w:rPr>
          <w:rFonts w:ascii="Arial" w:eastAsia="Times New Roman" w:hAnsi="Arial" w:cs="Arial"/>
          <w:b/>
          <w:bCs/>
          <w:color w:val="414141"/>
          <w:kern w:val="36"/>
          <w:sz w:val="60"/>
          <w:szCs w:val="60"/>
          <w:bdr w:val="none" w:sz="0" w:space="0" w:color="auto" w:frame="1"/>
          <w:lang w:eastAsia="en-AU"/>
        </w:rPr>
        <w:t xml:space="preserve">Cash Transaction Ban Consultation Submission </w:t>
      </w:r>
    </w:p>
    <w:p w14:paraId="7834B640" w14:textId="77C1A3DB" w:rsidR="00973C98" w:rsidRDefault="00973C98"/>
    <w:p w14:paraId="5AB80982" w14:textId="6151B14B" w:rsidR="00AE7181" w:rsidRDefault="00AE7181"/>
    <w:p w14:paraId="488673E9" w14:textId="79D983B0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t xml:space="preserve">                                                                                     </w:t>
      </w:r>
      <w:r>
        <w:rPr>
          <w:rFonts w:ascii="Arial" w:hAnsi="Arial" w:cs="Arial"/>
          <w:color w:val="414141"/>
          <w:sz w:val="27"/>
          <w:szCs w:val="27"/>
        </w:rPr>
        <w:t xml:space="preserve">Martin Ziogas </w:t>
      </w:r>
    </w:p>
    <w:p w14:paraId="3A9EBB5B" w14:textId="11C06C6A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                                                                    E-mail: </w:t>
      </w:r>
      <w:hyperlink r:id="rId5" w:history="1">
        <w:r w:rsidRPr="001867D0">
          <w:rPr>
            <w:rStyle w:val="Hyperlink"/>
            <w:rFonts w:ascii="Arial" w:hAnsi="Arial" w:cs="Arial"/>
            <w:sz w:val="27"/>
            <w:szCs w:val="27"/>
            <w:bdr w:val="none" w:sz="0" w:space="0" w:color="auto" w:frame="1"/>
          </w:rPr>
          <w:t>mz77@optusnet.com.au</w:t>
        </w:r>
      </w:hyperlink>
    </w:p>
    <w:p w14:paraId="709E724B" w14:textId="6552F570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 </w:t>
      </w:r>
    </w:p>
    <w:p w14:paraId="3DEC7F54" w14:textId="62E0D1A3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>12 August 2019</w:t>
      </w:r>
    </w:p>
    <w:p w14:paraId="639C8DFE" w14:textId="77777777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14:paraId="2045B580" w14:textId="77777777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Manager Black Economy Division </w:t>
      </w:r>
    </w:p>
    <w:p w14:paraId="0B243001" w14:textId="77777777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The Treasury </w:t>
      </w:r>
    </w:p>
    <w:p w14:paraId="1BC2877B" w14:textId="77777777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Langton Crescent </w:t>
      </w:r>
    </w:p>
    <w:p w14:paraId="34DD8D10" w14:textId="10D44092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>PARKES ACT 2600</w:t>
      </w:r>
    </w:p>
    <w:p w14:paraId="39BDCE12" w14:textId="77777777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14:paraId="32796698" w14:textId="419768BF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Dear Manager, </w:t>
      </w:r>
    </w:p>
    <w:p w14:paraId="689A49EA" w14:textId="77777777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14:paraId="7661AF81" w14:textId="77777777" w:rsidR="00AE7181" w:rsidRDefault="00AE7181" w:rsidP="00AE7181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Style w:val="Strong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Re: </w:t>
      </w:r>
      <w:r>
        <w:rPr>
          <w:rStyle w:val="Emphasis"/>
          <w:rFonts w:ascii="inherit" w:hAnsi="inherit" w:cs="Arial"/>
          <w:b/>
          <w:bCs/>
          <w:color w:val="414141"/>
          <w:sz w:val="27"/>
          <w:szCs w:val="27"/>
          <w:bdr w:val="none" w:sz="0" w:space="0" w:color="auto" w:frame="1"/>
        </w:rPr>
        <w:t>Currency (Restrictions on the Use of Cash) Bill 2019</w:t>
      </w:r>
    </w:p>
    <w:p w14:paraId="160B67C2" w14:textId="021290BF" w:rsidR="00AE7181" w:rsidRDefault="00AE7181"/>
    <w:p w14:paraId="1D4790BB" w14:textId="3C079163" w:rsidR="00AE7181" w:rsidRDefault="00F20ED3">
      <w:r>
        <w:t>My name is Martin Ziogas. I am an Australian citizen residing in Melbourne. I have recently entered my 4</w:t>
      </w:r>
      <w:r w:rsidRPr="00F20ED3">
        <w:rPr>
          <w:vertAlign w:val="superscript"/>
        </w:rPr>
        <w:t>th</w:t>
      </w:r>
      <w:r>
        <w:t xml:space="preserve"> decade of existence and am currently working as a St</w:t>
      </w:r>
      <w:r w:rsidR="00F128FD">
        <w:t>ore</w:t>
      </w:r>
      <w:r>
        <w:t xml:space="preserve">man on a casual basis. I am writing to you to convey my shock, disbelief and subsequent absolute objection to </w:t>
      </w:r>
      <w:r w:rsidR="00F128FD">
        <w:t xml:space="preserve">the </w:t>
      </w:r>
      <w:r>
        <w:t>draft:</w:t>
      </w:r>
    </w:p>
    <w:p w14:paraId="1804D16F" w14:textId="77777777" w:rsidR="00F20ED3" w:rsidRDefault="00F20ED3"/>
    <w:p w14:paraId="2ED374FF" w14:textId="77777777" w:rsidR="00F20ED3" w:rsidRDefault="00F20ED3" w:rsidP="00F20ED3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Currency (Restrictions on the Use of Cash) Bill 2019; </w:t>
      </w:r>
    </w:p>
    <w:p w14:paraId="013C2FFC" w14:textId="77777777" w:rsidR="00F20ED3" w:rsidRDefault="00F20ED3" w:rsidP="00F20ED3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Currency (Restrictions on the Use of Cash – Expected Transactions) Instrument 2019;</w:t>
      </w:r>
      <w:r>
        <w:rPr>
          <w:rFonts w:ascii="Arial" w:hAnsi="Arial" w:cs="Arial"/>
          <w:color w:val="414141"/>
          <w:sz w:val="27"/>
          <w:szCs w:val="27"/>
        </w:rPr>
        <w:t xml:space="preserve"> and</w:t>
      </w:r>
    </w:p>
    <w:p w14:paraId="7D0985C0" w14:textId="77777777" w:rsidR="00F20ED3" w:rsidRDefault="00F20ED3" w:rsidP="00F20ED3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Currency (Restrictions on the Use of Cash) (Consequential Amendments and Transitional Provisions) Bill 2019.</w:t>
      </w:r>
    </w:p>
    <w:p w14:paraId="653A83B2" w14:textId="03A96F83" w:rsidR="00F20ED3" w:rsidRDefault="00F20ED3"/>
    <w:p w14:paraId="4F478E63" w14:textId="33F79323" w:rsidR="00EC188D" w:rsidRDefault="00725C8D">
      <w:r>
        <w:t xml:space="preserve">I have only recently started to pay greater attention to the financial systems of Australia due to greater family obligations than in my previous years. The good </w:t>
      </w:r>
      <w:r w:rsidR="00721ABC">
        <w:t>adage</w:t>
      </w:r>
      <w:r>
        <w:t xml:space="preserve"> of “she’ll be right mate” no longer holds true. This has compelled me </w:t>
      </w:r>
      <w:r w:rsidR="00721ABC">
        <w:t>to pay as much critical attention to all elements of financial life as possible. This led me to the current draft to which I have attempted to research as much as possible in the little time allowed (w</w:t>
      </w:r>
      <w:r w:rsidR="009E7C88">
        <w:t>h</w:t>
      </w:r>
      <w:r w:rsidR="00721ABC">
        <w:t>i</w:t>
      </w:r>
      <w:r w:rsidR="009E7C88">
        <w:t>c</w:t>
      </w:r>
      <w:r w:rsidR="00721ABC">
        <w:t xml:space="preserve">h seemed unusually short). </w:t>
      </w:r>
    </w:p>
    <w:p w14:paraId="1804814F" w14:textId="77777777" w:rsidR="00EC188D" w:rsidRDefault="00EC188D"/>
    <w:p w14:paraId="2A3B707D" w14:textId="072E5877" w:rsidR="00F20ED3" w:rsidRDefault="005D34DC">
      <w:r>
        <w:t xml:space="preserve">My key points </w:t>
      </w:r>
      <w:r w:rsidR="00721ABC">
        <w:t xml:space="preserve">of contention </w:t>
      </w:r>
      <w:r>
        <w:t>are as follows:</w:t>
      </w:r>
    </w:p>
    <w:p w14:paraId="7F448F89" w14:textId="0D056257" w:rsidR="00EC188D" w:rsidRDefault="005D34DC" w:rsidP="00EC188D">
      <w:pPr>
        <w:pStyle w:val="ListParagraph"/>
        <w:numPr>
          <w:ilvl w:val="0"/>
          <w:numId w:val="1"/>
        </w:numPr>
      </w:pPr>
      <w:r>
        <w:t>Using cash money is a fundamental right of all individuals irrelevant of the amount.</w:t>
      </w:r>
      <w:r w:rsidR="00725C8D">
        <w:t xml:space="preserve"> Money is a </w:t>
      </w:r>
      <w:r w:rsidR="00721ABC">
        <w:t>necessity</w:t>
      </w:r>
      <w:r w:rsidR="00725C8D">
        <w:t xml:space="preserve"> in modern civilized life. Just like food, water, clothing etc. </w:t>
      </w:r>
      <w:r w:rsidR="00721ABC">
        <w:t>We can hold, use and consume as much or as little as we like within the privacy of our own discretion. This new law fundamentally changes this paradigm</w:t>
      </w:r>
      <w:r w:rsidR="00EC188D">
        <w:t xml:space="preserve">, impeding on our freedoms (a corner stone of </w:t>
      </w:r>
      <w:r w:rsidR="00EC188D">
        <w:lastRenderedPageBreak/>
        <w:t>human existence) and our privacy (a subject of greater concern to most citizens in these growing times of eroding checks and balances).</w:t>
      </w:r>
      <w:r w:rsidR="00D10ADC">
        <w:t xml:space="preserve"> </w:t>
      </w:r>
    </w:p>
    <w:p w14:paraId="6E6C4FFF" w14:textId="69A1BE95" w:rsidR="003D1A58" w:rsidRDefault="005D34DC" w:rsidP="00EC188D">
      <w:pPr>
        <w:pStyle w:val="ListParagraph"/>
        <w:numPr>
          <w:ilvl w:val="0"/>
          <w:numId w:val="1"/>
        </w:numPr>
      </w:pPr>
      <w:r>
        <w:t>The stated reason for implementing this new law seems to be inadequate.</w:t>
      </w:r>
      <w:r w:rsidR="00EC188D">
        <w:t xml:space="preserve"> This law seems to be a blanket punishment of all</w:t>
      </w:r>
      <w:r w:rsidR="009E7C88">
        <w:t>,</w:t>
      </w:r>
      <w:r w:rsidR="00EC188D">
        <w:t xml:space="preserve"> otherwise law-abiding citizens</w:t>
      </w:r>
      <w:r w:rsidR="009E7C88">
        <w:t>,</w:t>
      </w:r>
      <w:r w:rsidR="00EC188D">
        <w:t xml:space="preserve"> due to the actions the few who chose to evade tax by not declaring the</w:t>
      </w:r>
      <w:r w:rsidR="00D10ADC">
        <w:t>ir</w:t>
      </w:r>
      <w:r w:rsidR="00EC188D">
        <w:t xml:space="preserve"> business </w:t>
      </w:r>
      <w:r w:rsidR="00D10ADC">
        <w:t>activities to the relevant authorities. This is akin to the style of punishment that was dished up to classes when I was being educated; when one student acted in a manner worthy of punishment</w:t>
      </w:r>
      <w:r w:rsidR="003D1A58">
        <w:t>.</w:t>
      </w:r>
      <w:r w:rsidR="00D10ADC">
        <w:t xml:space="preserve"> </w:t>
      </w:r>
      <w:r w:rsidR="003D1A58">
        <w:t>Often t</w:t>
      </w:r>
      <w:r w:rsidR="00D10ADC">
        <w:t xml:space="preserve">he teacher was unable to </w:t>
      </w:r>
      <w:r w:rsidR="003D1A58">
        <w:t>discern</w:t>
      </w:r>
      <w:r w:rsidR="00D10ADC">
        <w:t xml:space="preserve"> who the culprit was</w:t>
      </w:r>
      <w:r w:rsidR="003D1A58">
        <w:t>, so</w:t>
      </w:r>
      <w:r w:rsidR="00D10ADC">
        <w:t xml:space="preserve"> </w:t>
      </w:r>
      <w:r w:rsidR="003D1A58">
        <w:t>t</w:t>
      </w:r>
      <w:r w:rsidR="00D10ADC">
        <w:t xml:space="preserve">he entire class would be punished for the crime of the individual </w:t>
      </w:r>
      <w:r w:rsidR="009E7C88">
        <w:t xml:space="preserve">— </w:t>
      </w:r>
      <w:r w:rsidR="00D10ADC">
        <w:t xml:space="preserve">irrelevant of the </w:t>
      </w:r>
      <w:r w:rsidR="003D1A58">
        <w:t xml:space="preserve">fact that </w:t>
      </w:r>
      <w:r w:rsidR="009E7C88">
        <w:t xml:space="preserve">— </w:t>
      </w:r>
      <w:r w:rsidR="003D1A58">
        <w:t xml:space="preserve">possibility no one knew who the culprit was. </w:t>
      </w:r>
    </w:p>
    <w:p w14:paraId="77441078" w14:textId="419E782D" w:rsidR="003D1A58" w:rsidRDefault="003D1A58" w:rsidP="00EC188D">
      <w:pPr>
        <w:pStyle w:val="ListParagraph"/>
        <w:numPr>
          <w:ilvl w:val="0"/>
          <w:numId w:val="1"/>
        </w:numPr>
      </w:pPr>
      <w:r>
        <w:t xml:space="preserve">This law erodes the ability of the individual to protect the </w:t>
      </w:r>
      <w:r w:rsidR="00BD6731">
        <w:t>hard-earned</w:t>
      </w:r>
      <w:r>
        <w:t xml:space="preserve"> wealth</w:t>
      </w:r>
      <w:r w:rsidR="009E7C88">
        <w:t>,</w:t>
      </w:r>
      <w:r>
        <w:t xml:space="preserve"> by forcing them into the banking system</w:t>
      </w:r>
      <w:r w:rsidR="009E7C88">
        <w:t>,</w:t>
      </w:r>
      <w:r>
        <w:t xml:space="preserve"> when it would possibly be more prudent to transfer you</w:t>
      </w:r>
      <w:r w:rsidR="00BD6731">
        <w:t>r</w:t>
      </w:r>
      <w:r>
        <w:t xml:space="preserve"> money to cash and physical investments</w:t>
      </w:r>
      <w:r w:rsidR="00BD6731">
        <w:t xml:space="preserve"> etc</w:t>
      </w:r>
      <w:r>
        <w:t xml:space="preserve">. In this current state of unease over global political and economic </w:t>
      </w:r>
      <w:r w:rsidR="00BD6731">
        <w:t>uncertainty</w:t>
      </w:r>
      <w:r w:rsidR="009E7C88">
        <w:t>,</w:t>
      </w:r>
      <w:r w:rsidR="00BD6731">
        <w:t xml:space="preserve"> with growing numbers of varying</w:t>
      </w:r>
      <w:r w:rsidR="00BD6731" w:rsidRPr="00BD6731">
        <w:t xml:space="preserve"> </w:t>
      </w:r>
      <w:r w:rsidR="00BD6731">
        <w:t>financial</w:t>
      </w:r>
      <w:r w:rsidR="00BD6731">
        <w:t xml:space="preserve"> professionals discussing a possible global recession</w:t>
      </w:r>
      <w:r w:rsidR="009E7C88">
        <w:t>,</w:t>
      </w:r>
      <w:r w:rsidR="00BD6731">
        <w:t xml:space="preserve"> with negative interest rates being implemented in many countries</w:t>
      </w:r>
      <w:r w:rsidR="009E7C88">
        <w:t>.</w:t>
      </w:r>
      <w:r w:rsidR="00BD6731">
        <w:t xml:space="preserve"> </w:t>
      </w:r>
      <w:r w:rsidR="009E7C88">
        <w:t>T</w:t>
      </w:r>
      <w:r w:rsidR="00BD6731">
        <w:t xml:space="preserve">his seems to be the true reason for the implementation of the </w:t>
      </w:r>
      <w:r w:rsidR="009E7C88">
        <w:t>law</w:t>
      </w:r>
      <w:r w:rsidR="00BD6731">
        <w:t>. If this law was not passed</w:t>
      </w:r>
      <w:r w:rsidR="009E7C88">
        <w:t>—</w:t>
      </w:r>
      <w:r w:rsidR="00BD6731">
        <w:t xml:space="preserve"> </w:t>
      </w:r>
      <w:r w:rsidR="009E7C88">
        <w:t>i</w:t>
      </w:r>
      <w:r w:rsidR="00BD6731">
        <w:t>ndividuals will be able to remove their money from a private bank that would subsequently be taxing or fining their customers for the banks</w:t>
      </w:r>
      <w:r w:rsidR="00732D25">
        <w:t>’</w:t>
      </w:r>
      <w:r w:rsidR="00BD6731">
        <w:t xml:space="preserve"> and financial markets</w:t>
      </w:r>
      <w:r w:rsidR="00732D25">
        <w:t>’</w:t>
      </w:r>
      <w:r w:rsidR="00BD6731">
        <w:t xml:space="preserve"> mistakes.</w:t>
      </w:r>
      <w:r w:rsidR="00F128FD">
        <w:t>[1]</w:t>
      </w:r>
    </w:p>
    <w:p w14:paraId="2865BE75" w14:textId="403B759F" w:rsidR="005D34DC" w:rsidRDefault="00F128FD" w:rsidP="003D1A58">
      <w:pPr>
        <w:pStyle w:val="ListParagraph"/>
      </w:pPr>
      <w:hyperlink r:id="rId6" w:anchor="_ftnref2" w:tgtFrame="_top" w:history="1">
        <w:r w:rsidRPr="00F128FD">
          <w:rPr>
            <w:rFonts w:ascii="Arial" w:hAnsi="Arial" w:cs="Arial"/>
            <w:color w:val="53A83E"/>
            <w:sz w:val="27"/>
            <w:szCs w:val="27"/>
            <w:bdr w:val="none" w:sz="0" w:space="0" w:color="auto" w:frame="1"/>
            <w:shd w:val="clear" w:color="auto" w:fill="FFFFFF"/>
          </w:rPr>
          <w:br/>
        </w:r>
        <w:r w:rsidRPr="00F128FD">
          <w:rPr>
            <w:rFonts w:ascii="Arial" w:hAnsi="Arial" w:cs="Arial"/>
            <w:color w:val="53A83E"/>
            <w:sz w:val="27"/>
            <w:szCs w:val="27"/>
            <w:u w:val="single"/>
            <w:bdr w:val="none" w:sz="0" w:space="0" w:color="auto" w:frame="1"/>
            <w:shd w:val="clear" w:color="auto" w:fill="FFFFFF"/>
          </w:rPr>
          <w:t>[</w:t>
        </w:r>
        <w:r>
          <w:rPr>
            <w:rFonts w:ascii="Arial" w:hAnsi="Arial" w:cs="Arial"/>
            <w:color w:val="53A83E"/>
            <w:sz w:val="27"/>
            <w:szCs w:val="27"/>
            <w:u w:val="single"/>
            <w:bdr w:val="none" w:sz="0" w:space="0" w:color="auto" w:frame="1"/>
            <w:shd w:val="clear" w:color="auto" w:fill="FFFFFF"/>
          </w:rPr>
          <w:t>1</w:t>
        </w:r>
        <w:r w:rsidRPr="00F128FD">
          <w:rPr>
            <w:rFonts w:ascii="Arial" w:hAnsi="Arial" w:cs="Arial"/>
            <w:color w:val="53A83E"/>
            <w:sz w:val="27"/>
            <w:szCs w:val="27"/>
            <w:u w:val="single"/>
            <w:bdr w:val="none" w:sz="0" w:space="0" w:color="auto" w:frame="1"/>
            <w:shd w:val="clear" w:color="auto" w:fill="FFFFFF"/>
          </w:rPr>
          <w:t>]</w:t>
        </w:r>
      </w:hyperlink>
      <w:r w:rsidRPr="00F128FD">
        <w:rPr>
          <w:rFonts w:ascii="Arial" w:hAnsi="Arial" w:cs="Arial"/>
          <w:color w:val="414141"/>
          <w:sz w:val="27"/>
          <w:szCs w:val="27"/>
          <w:shd w:val="clear" w:color="auto" w:fill="FFFFFF"/>
        </w:rPr>
        <w:t xml:space="preserve"> </w:t>
      </w:r>
      <w:hyperlink r:id="rId7" w:tgtFrame="_top" w:history="1">
        <w:r w:rsidRPr="00F128FD">
          <w:rPr>
            <w:rFonts w:ascii="Arial" w:hAnsi="Arial" w:cs="Arial"/>
            <w:color w:val="53A83E"/>
            <w:sz w:val="27"/>
            <w:szCs w:val="27"/>
            <w:u w:val="single"/>
            <w:bdr w:val="none" w:sz="0" w:space="0" w:color="auto" w:frame="1"/>
            <w:shd w:val="clear" w:color="auto" w:fill="FFFFFF"/>
          </w:rPr>
          <w:t>https://www.imf.org/en/Publications/WP/Issues/2018/08/27/Monetary-Policy-with-Negative-Interest-Rates-Decoupling-Cash-from-Electronic-Money-46076</w:t>
        </w:r>
      </w:hyperlink>
    </w:p>
    <w:p w14:paraId="441C2A54" w14:textId="0790C2FE" w:rsidR="00F128FD" w:rsidRDefault="00F128FD" w:rsidP="003D1A58">
      <w:pPr>
        <w:pStyle w:val="ListParagraph"/>
      </w:pPr>
    </w:p>
    <w:p w14:paraId="57954205" w14:textId="4829B807" w:rsidR="00F128FD" w:rsidRDefault="00F128FD" w:rsidP="003D1A58">
      <w:pPr>
        <w:pStyle w:val="ListParagraph"/>
        <w:rPr>
          <w:rFonts w:ascii="Arial" w:hAnsi="Arial" w:cs="Arial"/>
          <w:color w:val="414141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414141"/>
          <w:sz w:val="27"/>
          <w:szCs w:val="27"/>
          <w:shd w:val="clear" w:color="auto" w:fill="FFFFFF"/>
        </w:rPr>
        <w:t>Yours Sincerely,</w:t>
      </w:r>
    </w:p>
    <w:p w14:paraId="0385C2BB" w14:textId="77777777" w:rsidR="00F128FD" w:rsidRDefault="00F128FD" w:rsidP="003D1A58">
      <w:pPr>
        <w:pStyle w:val="ListParagraph"/>
        <w:rPr>
          <w:rFonts w:ascii="Arial" w:hAnsi="Arial" w:cs="Arial"/>
          <w:color w:val="414141"/>
          <w:sz w:val="27"/>
          <w:szCs w:val="27"/>
          <w:shd w:val="clear" w:color="auto" w:fill="FFFFFF"/>
        </w:rPr>
      </w:pPr>
    </w:p>
    <w:p w14:paraId="565F1F7F" w14:textId="77752266" w:rsidR="00F128FD" w:rsidRDefault="00F128FD" w:rsidP="003D1A58">
      <w:pPr>
        <w:pStyle w:val="ListParagraph"/>
        <w:rPr>
          <w:rFonts w:ascii="Arial" w:hAnsi="Arial" w:cs="Arial"/>
          <w:color w:val="414141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414141"/>
          <w:sz w:val="27"/>
          <w:szCs w:val="27"/>
          <w:shd w:val="clear" w:color="auto" w:fill="FFFFFF"/>
        </w:rPr>
        <w:t>Martin Ziogas.</w:t>
      </w:r>
    </w:p>
    <w:p w14:paraId="63B58AE7" w14:textId="382F4025" w:rsidR="00732D25" w:rsidRDefault="00732D25" w:rsidP="003D1A58">
      <w:pPr>
        <w:pStyle w:val="ListParagraph"/>
      </w:pPr>
      <w:r>
        <w:rPr>
          <w:rFonts w:ascii="Arial" w:hAnsi="Arial" w:cs="Arial"/>
          <w:color w:val="414141"/>
          <w:sz w:val="27"/>
          <w:szCs w:val="27"/>
          <w:shd w:val="clear" w:color="auto" w:fill="FFFFFF"/>
        </w:rPr>
        <w:t>2 Norweena St, Doncaster, Vic. 3108</w:t>
      </w:r>
      <w:bookmarkStart w:id="0" w:name="_GoBack"/>
      <w:bookmarkEnd w:id="0"/>
    </w:p>
    <w:sectPr w:rsidR="00732D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0527EF"/>
    <w:multiLevelType w:val="hybridMultilevel"/>
    <w:tmpl w:val="1BEC85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181"/>
    <w:rsid w:val="003D1A58"/>
    <w:rsid w:val="005D34DC"/>
    <w:rsid w:val="00721ABC"/>
    <w:rsid w:val="00725C8D"/>
    <w:rsid w:val="00732D25"/>
    <w:rsid w:val="00973C98"/>
    <w:rsid w:val="009E7C88"/>
    <w:rsid w:val="00AE7181"/>
    <w:rsid w:val="00BD6731"/>
    <w:rsid w:val="00D10ADC"/>
    <w:rsid w:val="00EC188D"/>
    <w:rsid w:val="00F128FD"/>
    <w:rsid w:val="00F2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59156"/>
  <w15:chartTrackingRefBased/>
  <w15:docId w15:val="{514A130D-7C60-43F4-984E-655F26AF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7181"/>
    <w:rPr>
      <w:color w:val="0000FF"/>
      <w:u w:val="single"/>
    </w:rPr>
  </w:style>
  <w:style w:type="paragraph" w:customStyle="1" w:styleId="xzvds">
    <w:name w:val="xzvds"/>
    <w:basedOn w:val="Normal"/>
    <w:rsid w:val="00AE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AE718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AE7181"/>
    <w:rPr>
      <w:b/>
      <w:bCs/>
    </w:rPr>
  </w:style>
  <w:style w:type="character" w:styleId="Emphasis">
    <w:name w:val="Emphasis"/>
    <w:basedOn w:val="DefaultParagraphFont"/>
    <w:uiPriority w:val="20"/>
    <w:qFormat/>
    <w:rsid w:val="00AE7181"/>
    <w:rPr>
      <w:i/>
      <w:iCs/>
    </w:rPr>
  </w:style>
  <w:style w:type="paragraph" w:styleId="ListParagraph">
    <w:name w:val="List Paragraph"/>
    <w:basedOn w:val="Normal"/>
    <w:uiPriority w:val="34"/>
    <w:qFormat/>
    <w:rsid w:val="005D3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mf.org/en/Publications/WP/Issues/2018/08/27/Monetary-Policy-with-Negative-Interest-Rates-Decoupling-Cash-from-Electronic-Money-460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ix.com/dashboard/8a5d3d09-2234-4183-8400-4777ea9ec70c/blog/create-post" TargetMode="External"/><Relationship Id="rId5" Type="http://schemas.openxmlformats.org/officeDocument/2006/relationships/hyperlink" Target="mailto:mz77@optusnet.com.a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Ziggy Ziogas</dc:creator>
  <cp:keywords/>
  <dc:description/>
  <cp:lastModifiedBy>Ziggy Ziogas</cp:lastModifiedBy>
  <cp:revision>3</cp:revision>
  <dcterms:created xsi:type="dcterms:W3CDTF">2019-08-12T10:42:00Z</dcterms:created>
  <dcterms:modified xsi:type="dcterms:W3CDTF">2019-08-12T13:26:00Z</dcterms:modified>
</cp:coreProperties>
</file>