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8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Default="00193461" w:rsidP="0020300C">
      <w:pPr>
        <w:rPr>
          <w:sz w:val="28"/>
        </w:rPr>
      </w:pPr>
      <w:bookmarkStart w:id="0" w:name="opcCurrentPosition"/>
      <w:bookmarkStart w:id="1" w:name="_GoBack"/>
      <w:bookmarkEnd w:id="0"/>
      <w:bookmarkEnd w:id="1"/>
      <w:r>
        <w:rPr>
          <w:noProof/>
          <w:lang w:eastAsia="en-AU"/>
        </w:rPr>
        <w:drawing>
          <wp:inline distT="0" distB="0" distL="0" distR="0" wp14:anchorId="0F7A74FF" wp14:editId="67E70CC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2B7318" w:rsidTr="002B7318">
        <w:tc>
          <w:tcPr>
            <w:tcW w:w="5000" w:type="pct"/>
            <w:shd w:val="clear" w:color="auto" w:fill="auto"/>
          </w:tcPr>
          <w:p w:rsidR="002B7318" w:rsidRDefault="002B7318" w:rsidP="002B731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(01/12/2021)</w:t>
            </w:r>
          </w:p>
          <w:p w:rsidR="002B7318" w:rsidRPr="002B7318" w:rsidRDefault="002B7318" w:rsidP="002B7318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2B7318" w:rsidRDefault="002B7318" w:rsidP="0048364F">
      <w:pPr>
        <w:rPr>
          <w:sz w:val="19"/>
        </w:rPr>
      </w:pPr>
    </w:p>
    <w:p w:rsidR="0048364F" w:rsidRDefault="000D0CD9" w:rsidP="0048364F">
      <w:pPr>
        <w:pStyle w:val="ShortT"/>
      </w:pPr>
      <w:r w:rsidRPr="00DB733F">
        <w:t xml:space="preserve">Terrorism Insurance Amendment (Cyclone and Related Flood Damage Reinsurance Pool) </w:t>
      </w:r>
      <w:r w:rsidR="001F58FE">
        <w:t>Regulations 2</w:t>
      </w:r>
      <w:r w:rsidRPr="00DB733F">
        <w:t>022</w:t>
      </w:r>
    </w:p>
    <w:p w:rsidR="000D3B23" w:rsidRPr="0034086C" w:rsidRDefault="000D3B23" w:rsidP="00082AD3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7571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0D3B23" w:rsidRPr="0034086C" w:rsidRDefault="000D3B23" w:rsidP="00082AD3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bookmarkStart w:id="2" w:name="BKCheck15B_1"/>
      <w:bookmarkEnd w:id="2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2B7318">
        <w:rPr>
          <w:szCs w:val="22"/>
        </w:rPr>
        <w:t>2022</w:t>
      </w:r>
      <w:r w:rsidRPr="0034086C">
        <w:rPr>
          <w:szCs w:val="22"/>
        </w:rPr>
        <w:fldChar w:fldCharType="end"/>
      </w:r>
    </w:p>
    <w:p w:rsidR="000D3B23" w:rsidRPr="0034086C" w:rsidRDefault="000D3B23" w:rsidP="00082AD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0D3B23" w:rsidRPr="0034086C" w:rsidRDefault="000D3B23" w:rsidP="00082AD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75712">
        <w:rPr>
          <w:szCs w:val="22"/>
        </w:rPr>
        <w:noBreakHyphen/>
      </w:r>
      <w:r>
        <w:rPr>
          <w:szCs w:val="22"/>
        </w:rPr>
        <w:t>General</w:t>
      </w:r>
    </w:p>
    <w:p w:rsidR="000D3B23" w:rsidRPr="0034086C" w:rsidRDefault="000D3B23" w:rsidP="00082AD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0D3B23" w:rsidRPr="0034086C" w:rsidRDefault="000D3B23" w:rsidP="00082AD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Sukkar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:rsidR="000D3B23" w:rsidRPr="001F2C7F" w:rsidRDefault="000D3B23" w:rsidP="00082AD3">
      <w:pPr>
        <w:pStyle w:val="SignCoverPageEnd"/>
        <w:rPr>
          <w:szCs w:val="22"/>
        </w:rPr>
      </w:pPr>
      <w:r>
        <w:rPr>
          <w:szCs w:val="22"/>
        </w:rPr>
        <w:t>Assistant Treasurer, Minister for Housing and Minister for Homelessness, Social and Community Housing</w:t>
      </w:r>
    </w:p>
    <w:p w:rsidR="000D3B23" w:rsidRDefault="000D3B23" w:rsidP="00082AD3"/>
    <w:p w:rsidR="000D3B23" w:rsidRDefault="000D3B23" w:rsidP="00082AD3"/>
    <w:p w:rsidR="000D3B23" w:rsidRDefault="000D3B23" w:rsidP="00082AD3"/>
    <w:p w:rsidR="0048364F" w:rsidRPr="002B7318" w:rsidRDefault="0048364F" w:rsidP="0048364F">
      <w:pPr>
        <w:pStyle w:val="Header"/>
        <w:tabs>
          <w:tab w:val="clear" w:pos="4150"/>
          <w:tab w:val="clear" w:pos="8307"/>
        </w:tabs>
      </w:pPr>
      <w:r w:rsidRPr="002B7318">
        <w:rPr>
          <w:rStyle w:val="CharAmSchNo"/>
        </w:rPr>
        <w:t xml:space="preserve"> </w:t>
      </w:r>
      <w:r w:rsidRPr="002B7318">
        <w:rPr>
          <w:rStyle w:val="CharAmSchText"/>
        </w:rPr>
        <w:t xml:space="preserve"> </w:t>
      </w:r>
    </w:p>
    <w:p w:rsidR="0048364F" w:rsidRPr="002B7318" w:rsidRDefault="0048364F" w:rsidP="0048364F">
      <w:pPr>
        <w:pStyle w:val="Header"/>
        <w:tabs>
          <w:tab w:val="clear" w:pos="4150"/>
          <w:tab w:val="clear" w:pos="8307"/>
        </w:tabs>
      </w:pPr>
      <w:r w:rsidRPr="002B7318">
        <w:rPr>
          <w:rStyle w:val="CharAmPartNo"/>
        </w:rPr>
        <w:t xml:space="preserve"> </w:t>
      </w:r>
      <w:r w:rsidRPr="002B7318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3" w:name="BKCheck15B_2"/>
    <w:bookmarkEnd w:id="3"/>
    <w:p w:rsidR="002B7318" w:rsidRDefault="002B7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B7318">
        <w:rPr>
          <w:noProof/>
        </w:rPr>
        <w:tab/>
      </w:r>
      <w:r w:rsidRPr="002B7318">
        <w:rPr>
          <w:noProof/>
        </w:rPr>
        <w:fldChar w:fldCharType="begin"/>
      </w:r>
      <w:r w:rsidRPr="002B7318">
        <w:rPr>
          <w:noProof/>
        </w:rPr>
        <w:instrText xml:space="preserve"> PAGEREF _Toc89242027 \h </w:instrText>
      </w:r>
      <w:r w:rsidRPr="002B7318">
        <w:rPr>
          <w:noProof/>
        </w:rPr>
      </w:r>
      <w:r w:rsidRPr="002B7318">
        <w:rPr>
          <w:noProof/>
        </w:rPr>
        <w:fldChar w:fldCharType="separate"/>
      </w:r>
      <w:r w:rsidR="008775D5">
        <w:rPr>
          <w:noProof/>
        </w:rPr>
        <w:t>1</w:t>
      </w:r>
      <w:r w:rsidRPr="002B7318">
        <w:rPr>
          <w:noProof/>
        </w:rPr>
        <w:fldChar w:fldCharType="end"/>
      </w:r>
    </w:p>
    <w:p w:rsidR="002B7318" w:rsidRDefault="002B7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B7318">
        <w:rPr>
          <w:noProof/>
        </w:rPr>
        <w:tab/>
      </w:r>
      <w:r w:rsidRPr="002B7318">
        <w:rPr>
          <w:noProof/>
        </w:rPr>
        <w:fldChar w:fldCharType="begin"/>
      </w:r>
      <w:r w:rsidRPr="002B7318">
        <w:rPr>
          <w:noProof/>
        </w:rPr>
        <w:instrText xml:space="preserve"> PAGEREF _Toc89242028 \h </w:instrText>
      </w:r>
      <w:r w:rsidRPr="002B7318">
        <w:rPr>
          <w:noProof/>
        </w:rPr>
      </w:r>
      <w:r w:rsidRPr="002B7318">
        <w:rPr>
          <w:noProof/>
        </w:rPr>
        <w:fldChar w:fldCharType="separate"/>
      </w:r>
      <w:r w:rsidR="008775D5">
        <w:rPr>
          <w:noProof/>
        </w:rPr>
        <w:t>1</w:t>
      </w:r>
      <w:r w:rsidRPr="002B7318">
        <w:rPr>
          <w:noProof/>
        </w:rPr>
        <w:fldChar w:fldCharType="end"/>
      </w:r>
    </w:p>
    <w:p w:rsidR="002B7318" w:rsidRDefault="002B7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B7318">
        <w:rPr>
          <w:noProof/>
        </w:rPr>
        <w:tab/>
      </w:r>
      <w:r w:rsidRPr="002B7318">
        <w:rPr>
          <w:noProof/>
        </w:rPr>
        <w:fldChar w:fldCharType="begin"/>
      </w:r>
      <w:r w:rsidRPr="002B7318">
        <w:rPr>
          <w:noProof/>
        </w:rPr>
        <w:instrText xml:space="preserve"> PAGEREF _Toc89242029 \h </w:instrText>
      </w:r>
      <w:r w:rsidRPr="002B7318">
        <w:rPr>
          <w:noProof/>
        </w:rPr>
      </w:r>
      <w:r w:rsidRPr="002B7318">
        <w:rPr>
          <w:noProof/>
        </w:rPr>
        <w:fldChar w:fldCharType="separate"/>
      </w:r>
      <w:r w:rsidR="008775D5">
        <w:rPr>
          <w:noProof/>
        </w:rPr>
        <w:t>1</w:t>
      </w:r>
      <w:r w:rsidRPr="002B7318">
        <w:rPr>
          <w:noProof/>
        </w:rPr>
        <w:fldChar w:fldCharType="end"/>
      </w:r>
    </w:p>
    <w:p w:rsidR="002B7318" w:rsidRDefault="002B73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B7318">
        <w:rPr>
          <w:noProof/>
        </w:rPr>
        <w:tab/>
      </w:r>
      <w:r w:rsidRPr="002B7318">
        <w:rPr>
          <w:noProof/>
        </w:rPr>
        <w:fldChar w:fldCharType="begin"/>
      </w:r>
      <w:r w:rsidRPr="002B7318">
        <w:rPr>
          <w:noProof/>
        </w:rPr>
        <w:instrText xml:space="preserve"> PAGEREF _Toc89242030 \h </w:instrText>
      </w:r>
      <w:r w:rsidRPr="002B7318">
        <w:rPr>
          <w:noProof/>
        </w:rPr>
      </w:r>
      <w:r w:rsidRPr="002B7318">
        <w:rPr>
          <w:noProof/>
        </w:rPr>
        <w:fldChar w:fldCharType="separate"/>
      </w:r>
      <w:r w:rsidR="008775D5">
        <w:rPr>
          <w:noProof/>
        </w:rPr>
        <w:t>1</w:t>
      </w:r>
      <w:r w:rsidRPr="002B7318">
        <w:rPr>
          <w:noProof/>
        </w:rPr>
        <w:fldChar w:fldCharType="end"/>
      </w:r>
    </w:p>
    <w:p w:rsidR="002B7318" w:rsidRDefault="002B73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B7318">
        <w:rPr>
          <w:b w:val="0"/>
          <w:noProof/>
          <w:sz w:val="18"/>
        </w:rPr>
        <w:tab/>
      </w:r>
      <w:r w:rsidRPr="002B7318">
        <w:rPr>
          <w:b w:val="0"/>
          <w:noProof/>
          <w:sz w:val="18"/>
        </w:rPr>
        <w:fldChar w:fldCharType="begin"/>
      </w:r>
      <w:r w:rsidRPr="002B7318">
        <w:rPr>
          <w:b w:val="0"/>
          <w:noProof/>
          <w:sz w:val="18"/>
        </w:rPr>
        <w:instrText xml:space="preserve"> PAGEREF _Toc89242031 \h </w:instrText>
      </w:r>
      <w:r w:rsidRPr="002B7318">
        <w:rPr>
          <w:b w:val="0"/>
          <w:noProof/>
          <w:sz w:val="18"/>
        </w:rPr>
      </w:r>
      <w:r w:rsidRPr="002B7318">
        <w:rPr>
          <w:b w:val="0"/>
          <w:noProof/>
          <w:sz w:val="18"/>
        </w:rPr>
        <w:fldChar w:fldCharType="separate"/>
      </w:r>
      <w:r w:rsidR="008775D5">
        <w:rPr>
          <w:b w:val="0"/>
          <w:noProof/>
          <w:sz w:val="18"/>
        </w:rPr>
        <w:t>1</w:t>
      </w:r>
      <w:r w:rsidRPr="002B7318">
        <w:rPr>
          <w:b w:val="0"/>
          <w:noProof/>
          <w:sz w:val="18"/>
        </w:rPr>
        <w:fldChar w:fldCharType="end"/>
      </w:r>
    </w:p>
    <w:p w:rsidR="002B7318" w:rsidRDefault="002B73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Legislation (Exemptions and Other Matters) Regulation 2015</w:t>
      </w:r>
      <w:r w:rsidRPr="002B7318">
        <w:rPr>
          <w:i w:val="0"/>
          <w:noProof/>
          <w:sz w:val="18"/>
        </w:rPr>
        <w:tab/>
      </w:r>
      <w:r w:rsidRPr="002B7318">
        <w:rPr>
          <w:i w:val="0"/>
          <w:noProof/>
          <w:sz w:val="18"/>
        </w:rPr>
        <w:fldChar w:fldCharType="begin"/>
      </w:r>
      <w:r w:rsidRPr="002B7318">
        <w:rPr>
          <w:i w:val="0"/>
          <w:noProof/>
          <w:sz w:val="18"/>
        </w:rPr>
        <w:instrText xml:space="preserve"> PAGEREF _Toc89242032 \h </w:instrText>
      </w:r>
      <w:r w:rsidRPr="002B7318">
        <w:rPr>
          <w:i w:val="0"/>
          <w:noProof/>
          <w:sz w:val="18"/>
        </w:rPr>
      </w:r>
      <w:r w:rsidRPr="002B7318">
        <w:rPr>
          <w:i w:val="0"/>
          <w:noProof/>
          <w:sz w:val="18"/>
        </w:rPr>
        <w:fldChar w:fldCharType="separate"/>
      </w:r>
      <w:r w:rsidR="008775D5">
        <w:rPr>
          <w:i w:val="0"/>
          <w:noProof/>
          <w:sz w:val="18"/>
        </w:rPr>
        <w:t>1</w:t>
      </w:r>
      <w:r w:rsidRPr="002B7318">
        <w:rPr>
          <w:i w:val="0"/>
          <w:noProof/>
          <w:sz w:val="18"/>
        </w:rPr>
        <w:fldChar w:fldCharType="end"/>
      </w:r>
    </w:p>
    <w:p w:rsidR="002B7318" w:rsidRDefault="002B73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Terrorism Insurance Regulations 2003</w:t>
      </w:r>
      <w:r w:rsidRPr="002B7318">
        <w:rPr>
          <w:i w:val="0"/>
          <w:noProof/>
          <w:sz w:val="18"/>
        </w:rPr>
        <w:tab/>
      </w:r>
      <w:r w:rsidRPr="002B7318">
        <w:rPr>
          <w:i w:val="0"/>
          <w:noProof/>
          <w:sz w:val="18"/>
        </w:rPr>
        <w:fldChar w:fldCharType="begin"/>
      </w:r>
      <w:r w:rsidRPr="002B7318">
        <w:rPr>
          <w:i w:val="0"/>
          <w:noProof/>
          <w:sz w:val="18"/>
        </w:rPr>
        <w:instrText xml:space="preserve"> PAGEREF _Toc89242033 \h </w:instrText>
      </w:r>
      <w:r w:rsidRPr="002B7318">
        <w:rPr>
          <w:i w:val="0"/>
          <w:noProof/>
          <w:sz w:val="18"/>
        </w:rPr>
      </w:r>
      <w:r w:rsidRPr="002B7318">
        <w:rPr>
          <w:i w:val="0"/>
          <w:noProof/>
          <w:sz w:val="18"/>
        </w:rPr>
        <w:fldChar w:fldCharType="separate"/>
      </w:r>
      <w:r w:rsidR="008775D5">
        <w:rPr>
          <w:i w:val="0"/>
          <w:noProof/>
          <w:sz w:val="18"/>
        </w:rPr>
        <w:t>1</w:t>
      </w:r>
      <w:r w:rsidRPr="002B7318">
        <w:rPr>
          <w:i w:val="0"/>
          <w:noProof/>
          <w:sz w:val="18"/>
        </w:rPr>
        <w:fldChar w:fldCharType="end"/>
      </w:r>
    </w:p>
    <w:p w:rsidR="0048364F" w:rsidRPr="007A1328" w:rsidRDefault="002B7318" w:rsidP="0048364F">
      <w:r>
        <w:fldChar w:fldCharType="end"/>
      </w:r>
    </w:p>
    <w:p w:rsidR="0048364F" w:rsidRDefault="0048364F" w:rsidP="0048364F">
      <w:pPr>
        <w:sectPr w:rsidR="0048364F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4" w:name="_Toc89242027"/>
      <w:r w:rsidRPr="002B7318">
        <w:rPr>
          <w:rStyle w:val="CharSectno"/>
        </w:rPr>
        <w:t>1</w:t>
      </w:r>
      <w:r>
        <w:t xml:space="preserve">  </w:t>
      </w:r>
      <w:r w:rsidR="004F676E">
        <w:t>Name</w:t>
      </w:r>
      <w:bookmarkEnd w:id="4"/>
    </w:p>
    <w:p w:rsidR="0048364F" w:rsidRDefault="0048364F" w:rsidP="0048364F">
      <w:pPr>
        <w:pStyle w:val="subsection"/>
      </w:pPr>
      <w:r>
        <w:tab/>
      </w:r>
      <w:r>
        <w:tab/>
      </w:r>
      <w:r w:rsidR="000D0CD9">
        <w:t>This instrument is</w:t>
      </w:r>
      <w:r>
        <w:t xml:space="preserve"> the </w:t>
      </w:r>
      <w:bookmarkStart w:id="5" w:name="BKCheck15B_3"/>
      <w:bookmarkEnd w:id="5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8775D5">
        <w:rPr>
          <w:i/>
          <w:noProof/>
        </w:rPr>
        <w:t>Terrorism Insurance Amendment (Cyclone and Related Flood Damage Reinsurance Pool) Regulations 2022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6" w:name="_Toc89242028"/>
      <w:r w:rsidRPr="002B7318">
        <w:rPr>
          <w:rStyle w:val="CharSectno"/>
        </w:rPr>
        <w:t>2</w:t>
      </w:r>
      <w:r>
        <w:t xml:space="preserve">  Commencement</w:t>
      </w:r>
      <w:bookmarkEnd w:id="6"/>
    </w:p>
    <w:p w:rsidR="005452CC" w:rsidRDefault="005452CC" w:rsidP="006F0BD3">
      <w:pPr>
        <w:pStyle w:val="subsection"/>
      </w:pPr>
      <w:r>
        <w:tab/>
        <w:t>(1)</w:t>
      </w:r>
      <w:r>
        <w:tab/>
        <w:t xml:space="preserve">Each provision of </w:t>
      </w:r>
      <w:r w:rsidR="000D0CD9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6F0B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F0BD3">
            <w:pPr>
              <w:pStyle w:val="TableHeading"/>
            </w:pPr>
            <w:r w:rsidRPr="00416235">
              <w:t>Date/Details</w:t>
            </w:r>
          </w:p>
        </w:tc>
      </w:tr>
      <w:tr w:rsidR="005452CC" w:rsidTr="00A775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0D0CD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BC2367" w:rsidP="00BC2367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5452CC">
            <w:pPr>
              <w:pStyle w:val="Tabletext"/>
            </w:pPr>
          </w:p>
        </w:tc>
      </w:tr>
    </w:tbl>
    <w:p w:rsidR="005452CC" w:rsidRPr="001E6DD6" w:rsidRDefault="005452CC" w:rsidP="006F0BD3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D0CD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D0CD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D0CD9">
        <w:t>this instrument</w:t>
      </w:r>
      <w:r w:rsidRPr="005F477A">
        <w:t xml:space="preserve">. Information may be inserted in this column, or information in it may be edited, in any published version of </w:t>
      </w:r>
      <w:r w:rsidR="000D0CD9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7" w:name="_Toc89242029"/>
      <w:r w:rsidRPr="002B7318">
        <w:rPr>
          <w:rStyle w:val="CharSectno"/>
        </w:rPr>
        <w:t>3</w:t>
      </w:r>
      <w:r>
        <w:t xml:space="preserve">  Authority</w:t>
      </w:r>
      <w:bookmarkEnd w:id="7"/>
    </w:p>
    <w:p w:rsidR="00BF6650" w:rsidRDefault="00BF6650" w:rsidP="00BF6650">
      <w:pPr>
        <w:pStyle w:val="subsection"/>
      </w:pPr>
      <w:r>
        <w:tab/>
      </w:r>
      <w:r>
        <w:tab/>
      </w:r>
      <w:r w:rsidR="000D0CD9">
        <w:t>This instrument is</w:t>
      </w:r>
      <w:r>
        <w:t xml:space="preserve"> made under the </w:t>
      </w:r>
      <w:r w:rsidR="0047257C" w:rsidRPr="00756D32">
        <w:rPr>
          <w:i/>
        </w:rPr>
        <w:t xml:space="preserve">Terrorism </w:t>
      </w:r>
      <w:r w:rsidR="0047257C">
        <w:rPr>
          <w:i/>
        </w:rPr>
        <w:t xml:space="preserve">and Cyclone </w:t>
      </w:r>
      <w:r w:rsidR="0047257C" w:rsidRPr="00756D32">
        <w:rPr>
          <w:i/>
        </w:rPr>
        <w:t xml:space="preserve">Insurance Act </w:t>
      </w:r>
      <w:r w:rsidR="00975204">
        <w:rPr>
          <w:i/>
        </w:rPr>
        <w:t>2003</w:t>
      </w:r>
      <w:bookmarkStart w:id="8" w:name="BK_S3P1L20C77"/>
      <w:bookmarkEnd w:id="8"/>
      <w:r w:rsidR="00546FA3" w:rsidRPr="00036E24">
        <w:t>.</w:t>
      </w:r>
    </w:p>
    <w:p w:rsidR="00557C7A" w:rsidRDefault="00BF6650" w:rsidP="00557C7A">
      <w:pPr>
        <w:pStyle w:val="ActHead5"/>
      </w:pPr>
      <w:bookmarkStart w:id="9" w:name="_Toc89242030"/>
      <w:r w:rsidRPr="002B7318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9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0D0CD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0D0CD9">
        <w:t>this instrument</w:t>
      </w:r>
      <w:r w:rsidR="00083F48" w:rsidRPr="00083F48">
        <w:t xml:space="preserve"> has effect according to its terms.</w:t>
      </w:r>
    </w:p>
    <w:p w:rsidR="0048364F" w:rsidRDefault="001F58FE" w:rsidP="009C5989">
      <w:pPr>
        <w:pStyle w:val="ActHead6"/>
        <w:pageBreakBefore/>
      </w:pPr>
      <w:bookmarkStart w:id="10" w:name="_Toc89242031"/>
      <w:bookmarkStart w:id="11" w:name="opcAmSched"/>
      <w:bookmarkStart w:id="12" w:name="opcCurrentFind"/>
      <w:r w:rsidRPr="002B7318">
        <w:rPr>
          <w:rStyle w:val="CharAmSchNo"/>
        </w:rPr>
        <w:t>Schedule 1</w:t>
      </w:r>
      <w:r w:rsidR="0048364F">
        <w:t>—</w:t>
      </w:r>
      <w:r w:rsidR="00460499" w:rsidRPr="002B7318">
        <w:rPr>
          <w:rStyle w:val="CharAmSchText"/>
        </w:rPr>
        <w:t>Amendments</w:t>
      </w:r>
      <w:bookmarkEnd w:id="10"/>
    </w:p>
    <w:bookmarkEnd w:id="11"/>
    <w:bookmarkEnd w:id="12"/>
    <w:p w:rsidR="0004044E" w:rsidRPr="002B7318" w:rsidRDefault="0004044E" w:rsidP="0004044E">
      <w:pPr>
        <w:pStyle w:val="Header"/>
      </w:pPr>
      <w:r w:rsidRPr="002B7318">
        <w:rPr>
          <w:rStyle w:val="CharAmPartNo"/>
        </w:rPr>
        <w:t xml:space="preserve"> </w:t>
      </w:r>
      <w:r w:rsidRPr="002B7318">
        <w:rPr>
          <w:rStyle w:val="CharAmPartText"/>
        </w:rPr>
        <w:t xml:space="preserve"> </w:t>
      </w:r>
    </w:p>
    <w:p w:rsidR="0084172C" w:rsidRDefault="006D469D" w:rsidP="00EA0D36">
      <w:pPr>
        <w:pStyle w:val="ActHead9"/>
      </w:pPr>
      <w:bookmarkStart w:id="13" w:name="_Toc89242032"/>
      <w:r w:rsidRPr="006D469D">
        <w:t xml:space="preserve">Legislation (Exemptions and Other Matters) </w:t>
      </w:r>
      <w:r w:rsidR="003E7D7C">
        <w:t>Regulation 2</w:t>
      </w:r>
      <w:r w:rsidRPr="006D469D">
        <w:t>015</w:t>
      </w:r>
      <w:bookmarkEnd w:id="13"/>
    </w:p>
    <w:p w:rsidR="0090702A" w:rsidRDefault="001F5F9A" w:rsidP="0090702A">
      <w:pPr>
        <w:pStyle w:val="ItemHead"/>
      </w:pPr>
      <w:r>
        <w:t>1</w:t>
      </w:r>
      <w:r w:rsidR="00FF48CD">
        <w:t xml:space="preserve">  </w:t>
      </w:r>
      <w:r w:rsidR="003E7D7C">
        <w:t>Section 1</w:t>
      </w:r>
      <w:r w:rsidR="00FF48CD">
        <w:t>0 (</w:t>
      </w:r>
      <w:r w:rsidR="003E7D7C">
        <w:t>item 3</w:t>
      </w:r>
      <w:r w:rsidR="00FF48CD">
        <w:t>1 of the table)</w:t>
      </w:r>
    </w:p>
    <w:p w:rsidR="00952120" w:rsidRDefault="00FF48CD" w:rsidP="00952120">
      <w:pPr>
        <w:pStyle w:val="Item"/>
      </w:pPr>
      <w:r>
        <w:t>Repeal the item, substitute:</w:t>
      </w:r>
    </w:p>
    <w:p w:rsidR="00FF48CD" w:rsidRPr="00FF48CD" w:rsidRDefault="00FF48CD" w:rsidP="00FF48C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7669"/>
      </w:tblGrid>
      <w:tr w:rsidR="00FF48CD" w:rsidRPr="000918F0" w:rsidTr="00A963B8">
        <w:tc>
          <w:tcPr>
            <w:tcW w:w="504" w:type="pct"/>
            <w:shd w:val="clear" w:color="auto" w:fill="auto"/>
          </w:tcPr>
          <w:p w:rsidR="00FF48CD" w:rsidRPr="000918F0" w:rsidRDefault="00FF48CD" w:rsidP="00431939">
            <w:pPr>
              <w:pStyle w:val="Tabletext"/>
            </w:pPr>
            <w:r w:rsidRPr="000918F0">
              <w:t>31</w:t>
            </w:r>
          </w:p>
        </w:tc>
        <w:tc>
          <w:tcPr>
            <w:tcW w:w="4496" w:type="pct"/>
            <w:shd w:val="clear" w:color="auto" w:fill="auto"/>
          </w:tcPr>
          <w:p w:rsidR="00FF48CD" w:rsidRPr="00475712" w:rsidRDefault="00FF48CD" w:rsidP="00431939">
            <w:pPr>
              <w:pStyle w:val="Tabletext"/>
            </w:pPr>
            <w:r w:rsidRPr="000918F0">
              <w:t>A declaration made under section 6</w:t>
            </w:r>
            <w:r>
              <w:t xml:space="preserve"> </w:t>
            </w:r>
            <w:r w:rsidRPr="000918F0">
              <w:t xml:space="preserve">of the </w:t>
            </w:r>
            <w:r w:rsidRPr="000918F0">
              <w:rPr>
                <w:i/>
              </w:rPr>
              <w:t xml:space="preserve">Terrorism </w:t>
            </w:r>
            <w:r>
              <w:rPr>
                <w:i/>
              </w:rPr>
              <w:t xml:space="preserve">and Cyclone </w:t>
            </w:r>
            <w:r w:rsidRPr="000918F0">
              <w:rPr>
                <w:i/>
              </w:rPr>
              <w:t>Insurance Act 2003</w:t>
            </w:r>
          </w:p>
        </w:tc>
      </w:tr>
    </w:tbl>
    <w:p w:rsidR="00135E4D" w:rsidRDefault="001F5F9A" w:rsidP="00135E4D">
      <w:pPr>
        <w:pStyle w:val="ItemHead"/>
      </w:pPr>
      <w:r>
        <w:t>2</w:t>
      </w:r>
      <w:r w:rsidR="00135E4D">
        <w:t xml:space="preserve">  </w:t>
      </w:r>
      <w:r w:rsidR="003E7D7C">
        <w:t>Section 1</w:t>
      </w:r>
      <w:r w:rsidR="00135E4D">
        <w:t>2 (</w:t>
      </w:r>
      <w:r w:rsidR="00C451C6">
        <w:t>item 6</w:t>
      </w:r>
      <w:r w:rsidR="00A963B8">
        <w:t>3</w:t>
      </w:r>
      <w:r w:rsidR="00135E4D">
        <w:t xml:space="preserve"> of the table)</w:t>
      </w:r>
    </w:p>
    <w:p w:rsidR="00135E4D" w:rsidRDefault="00135E4D" w:rsidP="00135E4D">
      <w:pPr>
        <w:pStyle w:val="Item"/>
      </w:pPr>
      <w:r>
        <w:t>Repeal the item, substitute:</w:t>
      </w:r>
    </w:p>
    <w:p w:rsidR="00135E4D" w:rsidRPr="00135E4D" w:rsidRDefault="00135E4D" w:rsidP="00135E4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8"/>
        <w:gridCol w:w="7511"/>
      </w:tblGrid>
      <w:tr w:rsidR="00135E4D" w:rsidRPr="000918F0" w:rsidTr="00A963B8">
        <w:tc>
          <w:tcPr>
            <w:tcW w:w="597" w:type="pct"/>
            <w:shd w:val="clear" w:color="auto" w:fill="auto"/>
          </w:tcPr>
          <w:p w:rsidR="00135E4D" w:rsidRPr="000918F0" w:rsidRDefault="00135E4D" w:rsidP="00431939">
            <w:pPr>
              <w:pStyle w:val="Tabletext"/>
            </w:pPr>
            <w:r w:rsidRPr="000918F0">
              <w:t>63</w:t>
            </w:r>
          </w:p>
        </w:tc>
        <w:tc>
          <w:tcPr>
            <w:tcW w:w="4403" w:type="pct"/>
            <w:shd w:val="clear" w:color="auto" w:fill="auto"/>
          </w:tcPr>
          <w:p w:rsidR="00135E4D" w:rsidRPr="000918F0" w:rsidRDefault="00135E4D" w:rsidP="00431939">
            <w:pPr>
              <w:pStyle w:val="Tabletext"/>
            </w:pPr>
            <w:r w:rsidRPr="000918F0">
              <w:t>Each of the following:</w:t>
            </w:r>
          </w:p>
          <w:p w:rsidR="00135E4D" w:rsidRPr="000918F0" w:rsidRDefault="00135E4D" w:rsidP="00431939">
            <w:pPr>
              <w:pStyle w:val="Tablea"/>
            </w:pPr>
            <w:r w:rsidRPr="000918F0">
              <w:t xml:space="preserve">(a) a declaration made under section 6 of the </w:t>
            </w:r>
            <w:r w:rsidRPr="000918F0">
              <w:rPr>
                <w:i/>
              </w:rPr>
              <w:t xml:space="preserve">Terrorism </w:t>
            </w:r>
            <w:r>
              <w:rPr>
                <w:i/>
              </w:rPr>
              <w:t xml:space="preserve">and Cyclone </w:t>
            </w:r>
            <w:r w:rsidRPr="000918F0">
              <w:rPr>
                <w:i/>
              </w:rPr>
              <w:t>Insurance Act 2003</w:t>
            </w:r>
            <w:r w:rsidRPr="000918F0">
              <w:t>;</w:t>
            </w:r>
          </w:p>
          <w:p w:rsidR="00135E4D" w:rsidRPr="000918F0" w:rsidRDefault="00135E4D" w:rsidP="00431939">
            <w:pPr>
              <w:pStyle w:val="Tablea"/>
            </w:pPr>
            <w:r w:rsidRPr="000918F0">
              <w:t>(b) a regulation made under that Act</w:t>
            </w:r>
          </w:p>
        </w:tc>
      </w:tr>
    </w:tbl>
    <w:p w:rsidR="002B3A02" w:rsidRDefault="002B3A02" w:rsidP="002B3A02">
      <w:pPr>
        <w:pStyle w:val="ActHead9"/>
      </w:pPr>
      <w:bookmarkStart w:id="14" w:name="_Toc89242033"/>
      <w:r>
        <w:t xml:space="preserve">Terrorism Insurance </w:t>
      </w:r>
      <w:r w:rsidR="001F58FE">
        <w:t>Regulations 2</w:t>
      </w:r>
      <w:r>
        <w:t>003</w:t>
      </w:r>
      <w:bookmarkEnd w:id="14"/>
    </w:p>
    <w:p w:rsidR="006F0BD3" w:rsidRDefault="001F5F9A" w:rsidP="006F0BD3">
      <w:pPr>
        <w:pStyle w:val="ItemHead"/>
      </w:pPr>
      <w:r>
        <w:t>3</w:t>
      </w:r>
      <w:r w:rsidR="006F0BD3">
        <w:t xml:space="preserve">  </w:t>
      </w:r>
      <w:r w:rsidR="003E7D7C">
        <w:t>Regulation 1</w:t>
      </w:r>
    </w:p>
    <w:p w:rsidR="006F0BD3" w:rsidRPr="00863320" w:rsidRDefault="006F0BD3" w:rsidP="006F0BD3">
      <w:pPr>
        <w:pStyle w:val="Item"/>
      </w:pPr>
      <w:r>
        <w:t xml:space="preserve">Repeal the </w:t>
      </w:r>
      <w:r w:rsidR="002F0986">
        <w:t>regulation</w:t>
      </w:r>
      <w:r>
        <w:t>, substitute:</w:t>
      </w:r>
    </w:p>
    <w:p w:rsidR="006F0BD3" w:rsidRPr="00756D32" w:rsidRDefault="006F0BD3" w:rsidP="006F0BD3">
      <w:pPr>
        <w:pStyle w:val="ActHead5"/>
      </w:pPr>
      <w:bookmarkStart w:id="15" w:name="_Toc89242034"/>
      <w:r w:rsidRPr="002B7318">
        <w:rPr>
          <w:rStyle w:val="CharSectno"/>
        </w:rPr>
        <w:t>1</w:t>
      </w:r>
      <w:r w:rsidRPr="00756D32">
        <w:t xml:space="preserve">  </w:t>
      </w:r>
      <w:r w:rsidR="002F0986">
        <w:t>Name</w:t>
      </w:r>
      <w:bookmarkEnd w:id="15"/>
    </w:p>
    <w:p w:rsidR="006F0BD3" w:rsidRDefault="006F0BD3" w:rsidP="006F0BD3">
      <w:pPr>
        <w:pStyle w:val="subsection"/>
      </w:pPr>
      <w:r w:rsidRPr="00756D32">
        <w:tab/>
      </w:r>
      <w:r w:rsidRPr="00756D32">
        <w:tab/>
        <w:t xml:space="preserve">This </w:t>
      </w:r>
      <w:r w:rsidR="002F0986">
        <w:t>instrument is</w:t>
      </w:r>
      <w:r w:rsidRPr="00756D32">
        <w:t xml:space="preserve"> the </w:t>
      </w:r>
      <w:r w:rsidRPr="00756D32">
        <w:rPr>
          <w:i/>
        </w:rPr>
        <w:t xml:space="preserve">Terrorism </w:t>
      </w:r>
      <w:r>
        <w:rPr>
          <w:i/>
        </w:rPr>
        <w:t xml:space="preserve">and Cyclone </w:t>
      </w:r>
      <w:r w:rsidRPr="00756D32">
        <w:rPr>
          <w:i/>
        </w:rPr>
        <w:t xml:space="preserve">Insurance </w:t>
      </w:r>
      <w:r w:rsidR="001F58FE">
        <w:rPr>
          <w:i/>
        </w:rPr>
        <w:t>Regulations 2</w:t>
      </w:r>
      <w:r w:rsidR="00403B8F">
        <w:rPr>
          <w:i/>
        </w:rPr>
        <w:t>003</w:t>
      </w:r>
      <w:r w:rsidRPr="00756D32">
        <w:t>.</w:t>
      </w:r>
    </w:p>
    <w:p w:rsidR="000C447A" w:rsidRPr="000C447A" w:rsidRDefault="001F5F9A" w:rsidP="000C447A">
      <w:pPr>
        <w:pStyle w:val="ItemHead"/>
      </w:pPr>
      <w:r>
        <w:t>4</w:t>
      </w:r>
      <w:r w:rsidR="000C447A">
        <w:t xml:space="preserve">  </w:t>
      </w:r>
      <w:r w:rsidR="003E7D7C">
        <w:t>Regulation 3</w:t>
      </w:r>
      <w:r w:rsidR="000C447A">
        <w:t xml:space="preserve"> (definition of </w:t>
      </w:r>
      <w:r w:rsidR="000C447A">
        <w:rPr>
          <w:i/>
        </w:rPr>
        <w:t>Act</w:t>
      </w:r>
      <w:r w:rsidR="000C447A">
        <w:t>)</w:t>
      </w:r>
    </w:p>
    <w:p w:rsidR="000C447A" w:rsidRPr="00863320" w:rsidRDefault="000C447A" w:rsidP="000C447A">
      <w:pPr>
        <w:pStyle w:val="Item"/>
      </w:pPr>
      <w:r>
        <w:t xml:space="preserve">Repeal the </w:t>
      </w:r>
      <w:r w:rsidR="00A77597">
        <w:t>definition</w:t>
      </w:r>
      <w:r>
        <w:t>, substitute:</w:t>
      </w:r>
    </w:p>
    <w:p w:rsidR="005B5F2F" w:rsidRDefault="00A77597" w:rsidP="00A77597">
      <w:pPr>
        <w:pStyle w:val="Definition"/>
      </w:pPr>
      <w:r>
        <w:rPr>
          <w:b/>
          <w:i/>
        </w:rPr>
        <w:t>Act</w:t>
      </w:r>
      <w:r>
        <w:t xml:space="preserve"> means </w:t>
      </w:r>
      <w:r w:rsidRPr="00756D32">
        <w:t xml:space="preserve">the </w:t>
      </w:r>
      <w:r w:rsidRPr="00756D32">
        <w:rPr>
          <w:i/>
        </w:rPr>
        <w:t xml:space="preserve">Terrorism </w:t>
      </w:r>
      <w:r>
        <w:rPr>
          <w:i/>
        </w:rPr>
        <w:t xml:space="preserve">and Cyclone </w:t>
      </w:r>
      <w:r w:rsidRPr="00756D32">
        <w:rPr>
          <w:i/>
        </w:rPr>
        <w:t xml:space="preserve">Insurance Act </w:t>
      </w:r>
      <w:r>
        <w:rPr>
          <w:i/>
        </w:rPr>
        <w:t>20</w:t>
      </w:r>
      <w:r w:rsidR="00403B8F">
        <w:rPr>
          <w:i/>
        </w:rPr>
        <w:t>03</w:t>
      </w:r>
      <w:r w:rsidRPr="00756D32">
        <w:t>.</w:t>
      </w:r>
    </w:p>
    <w:p w:rsidR="003A50BF" w:rsidRPr="000C447A" w:rsidRDefault="001F5F9A" w:rsidP="003A50BF">
      <w:pPr>
        <w:pStyle w:val="ItemHead"/>
      </w:pPr>
      <w:r>
        <w:t>5</w:t>
      </w:r>
      <w:r w:rsidR="003A50BF">
        <w:t xml:space="preserve">  </w:t>
      </w:r>
      <w:r w:rsidR="003E7D7C">
        <w:t>Regulation 3</w:t>
      </w:r>
      <w:r w:rsidR="003A50BF">
        <w:t xml:space="preserve"> (definition of </w:t>
      </w:r>
      <w:r w:rsidR="003A50BF">
        <w:rPr>
          <w:i/>
        </w:rPr>
        <w:t>business</w:t>
      </w:r>
      <w:r w:rsidR="003A50BF">
        <w:t>)</w:t>
      </w:r>
    </w:p>
    <w:p w:rsidR="003A50BF" w:rsidRPr="00863320" w:rsidRDefault="003A50BF" w:rsidP="003A50BF">
      <w:pPr>
        <w:pStyle w:val="Item"/>
      </w:pPr>
      <w:r>
        <w:t>Omit “</w:t>
      </w:r>
      <w:r w:rsidR="00DE4114">
        <w:rPr>
          <w:i/>
        </w:rPr>
        <w:t>Trade Practices Act 1974</w:t>
      </w:r>
      <w:bookmarkStart w:id="16" w:name="BK_S3P2L23C31"/>
      <w:bookmarkEnd w:id="16"/>
      <w:r>
        <w:t>”, substitute “</w:t>
      </w:r>
      <w:r w:rsidR="00DE4114">
        <w:rPr>
          <w:i/>
        </w:rPr>
        <w:t>Competition and Consumer Act 2010</w:t>
      </w:r>
      <w:r>
        <w:t>”.</w:t>
      </w:r>
    </w:p>
    <w:p w:rsidR="00CD40EB" w:rsidRDefault="001F5F9A" w:rsidP="00CD40EB">
      <w:pPr>
        <w:pStyle w:val="ItemHead"/>
      </w:pPr>
      <w:r>
        <w:t>6</w:t>
      </w:r>
      <w:r w:rsidR="00CD40EB">
        <w:t xml:space="preserve">  </w:t>
      </w:r>
      <w:r w:rsidR="003E7D7C">
        <w:t>Regulation 3</w:t>
      </w:r>
    </w:p>
    <w:p w:rsidR="00CD40EB" w:rsidRDefault="00CD40EB" w:rsidP="00CD40EB">
      <w:pPr>
        <w:pStyle w:val="Item"/>
      </w:pPr>
      <w:r>
        <w:t>Insert:</w:t>
      </w:r>
    </w:p>
    <w:p w:rsidR="00CD40EB" w:rsidRPr="00CD40EB" w:rsidRDefault="00CD40EB" w:rsidP="00CD40EB">
      <w:pPr>
        <w:pStyle w:val="Definition"/>
      </w:pPr>
      <w:r>
        <w:rPr>
          <w:b/>
          <w:i/>
        </w:rPr>
        <w:t>cyclone</w:t>
      </w:r>
      <w:r>
        <w:t xml:space="preserve"> has the meaning given by </w:t>
      </w:r>
      <w:r w:rsidR="003E7D7C">
        <w:t>regulation 3</w:t>
      </w:r>
      <w:r>
        <w:t>A.</w:t>
      </w:r>
    </w:p>
    <w:p w:rsidR="00977617" w:rsidRPr="00CD40EB" w:rsidRDefault="00977617" w:rsidP="00977617">
      <w:pPr>
        <w:pStyle w:val="Definition"/>
      </w:pPr>
      <w:r>
        <w:rPr>
          <w:b/>
          <w:i/>
        </w:rPr>
        <w:t>end</w:t>
      </w:r>
      <w:r>
        <w:t xml:space="preserve">, in relation to a cyclone, has the meaning given by </w:t>
      </w:r>
      <w:r w:rsidR="003E7D7C">
        <w:t>regulation 3</w:t>
      </w:r>
      <w:r w:rsidR="007C4CAE">
        <w:t>A</w:t>
      </w:r>
      <w:r>
        <w:t>.</w:t>
      </w:r>
    </w:p>
    <w:p w:rsidR="00A063BF" w:rsidRPr="00CD40EB" w:rsidRDefault="00A063BF" w:rsidP="00A063BF">
      <w:pPr>
        <w:pStyle w:val="Definition"/>
      </w:pPr>
      <w:r>
        <w:rPr>
          <w:b/>
          <w:i/>
        </w:rPr>
        <w:t>reintensify</w:t>
      </w:r>
      <w:r>
        <w:t>, in relation to a cyclone, has the meaning given by regulation 3A.</w:t>
      </w:r>
    </w:p>
    <w:p w:rsidR="002D46A5" w:rsidRDefault="001F5F9A" w:rsidP="002D46A5">
      <w:pPr>
        <w:pStyle w:val="ItemHead"/>
      </w:pPr>
      <w:r>
        <w:t>7</w:t>
      </w:r>
      <w:r w:rsidR="002D46A5">
        <w:t xml:space="preserve">  </w:t>
      </w:r>
      <w:r w:rsidR="00E52584">
        <w:t xml:space="preserve">After </w:t>
      </w:r>
      <w:r w:rsidR="003E7D7C">
        <w:t>regulation 3</w:t>
      </w:r>
    </w:p>
    <w:p w:rsidR="00E52584" w:rsidRPr="00E52584" w:rsidRDefault="00E52584" w:rsidP="00E52584">
      <w:pPr>
        <w:pStyle w:val="Item"/>
      </w:pPr>
      <w:r>
        <w:t>Insert:</w:t>
      </w:r>
    </w:p>
    <w:p w:rsidR="00E52584" w:rsidRPr="00A063BF" w:rsidRDefault="00E52584" w:rsidP="00E52584">
      <w:pPr>
        <w:pStyle w:val="ActHead5"/>
        <w:rPr>
          <w:i/>
        </w:rPr>
      </w:pPr>
      <w:bookmarkStart w:id="17" w:name="_Toc89242035"/>
      <w:r w:rsidRPr="002B7318">
        <w:rPr>
          <w:rStyle w:val="CharSectno"/>
        </w:rPr>
        <w:t>3A</w:t>
      </w:r>
      <w:r w:rsidRPr="00756D32">
        <w:t xml:space="preserve">  </w:t>
      </w:r>
      <w:r>
        <w:t xml:space="preserve">Definition of </w:t>
      </w:r>
      <w:r>
        <w:rPr>
          <w:i/>
        </w:rPr>
        <w:t>cyclone</w:t>
      </w:r>
      <w:r w:rsidR="00571DD8">
        <w:t xml:space="preserve"> and of when a </w:t>
      </w:r>
      <w:r w:rsidR="004869A3">
        <w:t xml:space="preserve">cyclone </w:t>
      </w:r>
      <w:r w:rsidR="004869A3">
        <w:rPr>
          <w:i/>
        </w:rPr>
        <w:t>ends</w:t>
      </w:r>
      <w:r w:rsidR="00A063BF">
        <w:t xml:space="preserve"> and </w:t>
      </w:r>
      <w:r w:rsidR="00A063BF">
        <w:rPr>
          <w:i/>
        </w:rPr>
        <w:t>reintensifies</w:t>
      </w:r>
      <w:bookmarkEnd w:id="17"/>
    </w:p>
    <w:p w:rsidR="004869A3" w:rsidRDefault="00E52584" w:rsidP="00E52584">
      <w:pPr>
        <w:pStyle w:val="subsection"/>
      </w:pPr>
      <w:r w:rsidRPr="00756D32">
        <w:tab/>
      </w:r>
      <w:r w:rsidR="004869A3">
        <w:t>(1)</w:t>
      </w:r>
      <w:r w:rsidRPr="00756D32">
        <w:tab/>
      </w:r>
      <w:r w:rsidR="004869A3">
        <w:t>This section has effect f</w:t>
      </w:r>
      <w:r>
        <w:t>or the purposes of the definition</w:t>
      </w:r>
      <w:r w:rsidR="004869A3">
        <w:t>s</w:t>
      </w:r>
      <w:r>
        <w:t xml:space="preserve"> of </w:t>
      </w:r>
      <w:r>
        <w:rPr>
          <w:b/>
          <w:i/>
        </w:rPr>
        <w:t>cyclone</w:t>
      </w:r>
      <w:r w:rsidR="00666257">
        <w:t>,</w:t>
      </w:r>
      <w:r>
        <w:t xml:space="preserve"> </w:t>
      </w:r>
      <w:r w:rsidR="004869A3">
        <w:rPr>
          <w:b/>
          <w:i/>
        </w:rPr>
        <w:t>end</w:t>
      </w:r>
      <w:r w:rsidR="004869A3">
        <w:t xml:space="preserve"> </w:t>
      </w:r>
      <w:r w:rsidR="00666257">
        <w:t xml:space="preserve">and </w:t>
      </w:r>
      <w:r w:rsidR="00666257">
        <w:rPr>
          <w:b/>
          <w:i/>
        </w:rPr>
        <w:t>reintensify</w:t>
      </w:r>
      <w:r w:rsidR="00666257" w:rsidRPr="00666257">
        <w:t xml:space="preserve"> </w:t>
      </w:r>
      <w:r>
        <w:t xml:space="preserve">in </w:t>
      </w:r>
      <w:r w:rsidR="003E7D7C">
        <w:t>section 3</w:t>
      </w:r>
      <w:r>
        <w:t xml:space="preserve"> of the Act</w:t>
      </w:r>
      <w:r w:rsidR="004869A3">
        <w:t>.</w:t>
      </w:r>
      <w:r>
        <w:t xml:space="preserve"> </w:t>
      </w:r>
    </w:p>
    <w:p w:rsidR="006763B4" w:rsidRDefault="004869A3" w:rsidP="004869A3">
      <w:pPr>
        <w:pStyle w:val="subsection"/>
      </w:pPr>
      <w:r>
        <w:tab/>
        <w:t>(2)</w:t>
      </w:r>
      <w:r>
        <w:tab/>
        <w:t>A</w:t>
      </w:r>
      <w:r w:rsidR="00E52584">
        <w:t xml:space="preserve"> </w:t>
      </w:r>
      <w:r w:rsidR="00E52584">
        <w:rPr>
          <w:b/>
          <w:i/>
        </w:rPr>
        <w:t>cyclone</w:t>
      </w:r>
      <w:r w:rsidR="00E52584">
        <w:t xml:space="preserve"> is </w:t>
      </w:r>
      <w:r w:rsidR="006763B4">
        <w:t xml:space="preserve">a </w:t>
      </w:r>
      <w:r w:rsidR="006763B4" w:rsidRPr="007808DC">
        <w:t>non</w:t>
      </w:r>
      <w:r w:rsidR="00475712">
        <w:noBreakHyphen/>
      </w:r>
      <w:r w:rsidR="006763B4" w:rsidRPr="007808DC">
        <w:t>frontal low pressure system</w:t>
      </w:r>
      <w:r w:rsidR="006763B4">
        <w:t>,</w:t>
      </w:r>
      <w:r w:rsidR="006763B4" w:rsidRPr="007808DC">
        <w:t xml:space="preserve"> of synoptic scale</w:t>
      </w:r>
      <w:r w:rsidR="006763B4">
        <w:t>,</w:t>
      </w:r>
      <w:r w:rsidR="006763B4" w:rsidRPr="007808DC">
        <w:t xml:space="preserve"> </w:t>
      </w:r>
      <w:r w:rsidR="006763B4">
        <w:t>that:</w:t>
      </w:r>
    </w:p>
    <w:p w:rsidR="006763B4" w:rsidRDefault="006763B4" w:rsidP="006763B4">
      <w:pPr>
        <w:pStyle w:val="paragraph"/>
      </w:pPr>
      <w:r>
        <w:tab/>
        <w:t>(a)</w:t>
      </w:r>
      <w:r>
        <w:tab/>
      </w:r>
      <w:r w:rsidRPr="007808DC">
        <w:t>develop</w:t>
      </w:r>
      <w:r>
        <w:t>s</w:t>
      </w:r>
      <w:r w:rsidRPr="007808DC">
        <w:t xml:space="preserve"> over warm waters</w:t>
      </w:r>
      <w:r>
        <w:t>;</w:t>
      </w:r>
      <w:r w:rsidRPr="007808DC">
        <w:t xml:space="preserve"> </w:t>
      </w:r>
      <w:r>
        <w:t xml:space="preserve">and </w:t>
      </w:r>
    </w:p>
    <w:p w:rsidR="006763B4" w:rsidRDefault="006763B4" w:rsidP="006763B4">
      <w:pPr>
        <w:pStyle w:val="paragraph"/>
      </w:pPr>
      <w:r>
        <w:tab/>
        <w:t>(b)</w:t>
      </w:r>
      <w:r>
        <w:tab/>
        <w:t>has</w:t>
      </w:r>
      <w:r w:rsidRPr="007808DC">
        <w:t xml:space="preserve"> organised convection</w:t>
      </w:r>
      <w:r>
        <w:t>,</w:t>
      </w:r>
      <w:r w:rsidRPr="007808DC">
        <w:t xml:space="preserve"> and a maximum mean wind speed of 34 knots or greater</w:t>
      </w:r>
      <w:r w:rsidR="00056A40">
        <w:t xml:space="preserve"> that</w:t>
      </w:r>
      <w:r w:rsidRPr="007808DC">
        <w:t xml:space="preserve"> extend</w:t>
      </w:r>
      <w:r w:rsidR="00056A40">
        <w:t>s</w:t>
      </w:r>
      <w:r w:rsidRPr="007808DC">
        <w:t xml:space="preserve"> more than half</w:t>
      </w:r>
      <w:r w:rsidR="00475712">
        <w:noBreakHyphen/>
      </w:r>
      <w:r w:rsidRPr="007808DC">
        <w:t>way around near the centre</w:t>
      </w:r>
      <w:r>
        <w:t xml:space="preserve"> of the system</w:t>
      </w:r>
      <w:r w:rsidR="00317BC9">
        <w:t xml:space="preserve"> </w:t>
      </w:r>
      <w:r w:rsidRPr="007808DC">
        <w:t>and</w:t>
      </w:r>
      <w:r w:rsidR="00317BC9">
        <w:t xml:space="preserve"> </w:t>
      </w:r>
      <w:r w:rsidR="00056A40">
        <w:t xml:space="preserve">has persisted </w:t>
      </w:r>
      <w:r w:rsidR="00317BC9" w:rsidRPr="007808DC">
        <w:t xml:space="preserve">for at least </w:t>
      </w:r>
      <w:r w:rsidR="00317BC9">
        <w:t>6</w:t>
      </w:r>
      <w:r w:rsidR="00317BC9" w:rsidRPr="007808DC">
        <w:t xml:space="preserve"> hours</w:t>
      </w:r>
      <w:r w:rsidR="00317BC9">
        <w:t>.</w:t>
      </w:r>
    </w:p>
    <w:p w:rsidR="00B12DEA" w:rsidRDefault="00B12DEA" w:rsidP="00B12DEA">
      <w:pPr>
        <w:pStyle w:val="notetext"/>
      </w:pPr>
      <w:r>
        <w:t>Note:</w:t>
      </w:r>
      <w:r>
        <w:tab/>
        <w:t xml:space="preserve">This definition </w:t>
      </w:r>
      <w:r w:rsidR="00D9682D">
        <w:t>describes tropical cyclones, which are referred to in the Act and these Regulations as cyclones.</w:t>
      </w:r>
    </w:p>
    <w:p w:rsidR="003E6461" w:rsidRDefault="004869A3" w:rsidP="004869A3">
      <w:pPr>
        <w:pStyle w:val="subsection"/>
      </w:pPr>
      <w:r>
        <w:tab/>
        <w:t>(3)</w:t>
      </w:r>
      <w:r>
        <w:tab/>
        <w:t>A</w:t>
      </w:r>
      <w:r w:rsidR="003E6461">
        <w:t xml:space="preserve"> cyclone</w:t>
      </w:r>
      <w:r w:rsidR="00997918">
        <w:t xml:space="preserve"> </w:t>
      </w:r>
      <w:r w:rsidR="00A706FC">
        <w:rPr>
          <w:b/>
          <w:i/>
        </w:rPr>
        <w:t>ends</w:t>
      </w:r>
      <w:r w:rsidR="00997918">
        <w:t xml:space="preserve"> </w:t>
      </w:r>
      <w:r w:rsidR="00E260E2">
        <w:t xml:space="preserve">at the earliest time </w:t>
      </w:r>
      <w:r w:rsidR="00751F10">
        <w:t xml:space="preserve">(the </w:t>
      </w:r>
      <w:r w:rsidR="00751F10">
        <w:rPr>
          <w:b/>
          <w:i/>
        </w:rPr>
        <w:t>downgrade time</w:t>
      </w:r>
      <w:r w:rsidR="00751F10">
        <w:t xml:space="preserve">) </w:t>
      </w:r>
      <w:r w:rsidR="003E6461">
        <w:t xml:space="preserve">when </w:t>
      </w:r>
      <w:r w:rsidR="00E260E2">
        <w:t xml:space="preserve">the low pressure system concerned </w:t>
      </w:r>
      <w:r w:rsidR="00CF60B7">
        <w:t>meets</w:t>
      </w:r>
      <w:r w:rsidR="00E260E2">
        <w:t xml:space="preserve"> the following conditions:</w:t>
      </w:r>
    </w:p>
    <w:p w:rsidR="00E260E2" w:rsidRDefault="00E260E2" w:rsidP="00E260E2">
      <w:pPr>
        <w:pStyle w:val="paragraph"/>
      </w:pPr>
      <w:r>
        <w:tab/>
        <w:t>(a)</w:t>
      </w:r>
      <w:r>
        <w:tab/>
        <w:t xml:space="preserve">the maximum </w:t>
      </w:r>
      <w:r w:rsidR="001C2D84">
        <w:t xml:space="preserve">mean </w:t>
      </w:r>
      <w:r>
        <w:t>wind speed near the centre of the system falls below 34</w:t>
      </w:r>
      <w:r w:rsidR="00CF60B7">
        <w:t> </w:t>
      </w:r>
      <w:r>
        <w:t>knots and remains below 34 knots for at least 6 hours;</w:t>
      </w:r>
    </w:p>
    <w:p w:rsidR="00CF60B7" w:rsidRDefault="00E260E2" w:rsidP="00E260E2">
      <w:pPr>
        <w:pStyle w:val="paragraph"/>
      </w:pPr>
      <w:r>
        <w:tab/>
        <w:t>(b)</w:t>
      </w:r>
      <w:r>
        <w:tab/>
      </w:r>
      <w:r w:rsidR="00CF60B7">
        <w:t xml:space="preserve">in the opinion of the Bureau, the likelihood that the system will intensify to such an extent as to </w:t>
      </w:r>
      <w:r w:rsidR="00A063BF">
        <w:t xml:space="preserve">again </w:t>
      </w:r>
      <w:r w:rsidR="00CF60B7">
        <w:t xml:space="preserve">meet the condition in </w:t>
      </w:r>
      <w:r w:rsidR="001F58FE">
        <w:t>paragraph (</w:t>
      </w:r>
      <w:r w:rsidR="004869A3">
        <w:t>2)</w:t>
      </w:r>
      <w:r w:rsidR="00CF60B7">
        <w:t xml:space="preserve">(b) </w:t>
      </w:r>
      <w:r w:rsidR="00B82CDC">
        <w:t xml:space="preserve">at some time </w:t>
      </w:r>
      <w:r w:rsidR="00CF60B7">
        <w:t>during the next 24 hours is less than the likelihood that it will not.</w:t>
      </w:r>
    </w:p>
    <w:p w:rsidR="004869A3" w:rsidRPr="004869A3" w:rsidRDefault="004869A3" w:rsidP="004869A3">
      <w:pPr>
        <w:pStyle w:val="subsection2"/>
      </w:pPr>
      <w:r>
        <w:t xml:space="preserve">However, if the system does intensify as mentioned in </w:t>
      </w:r>
      <w:r w:rsidR="001F58FE">
        <w:t>paragraph (</w:t>
      </w:r>
      <w:r>
        <w:t xml:space="preserve">b) of this subsection, it again </w:t>
      </w:r>
      <w:r w:rsidR="00D53DE6">
        <w:t xml:space="preserve">becomes </w:t>
      </w:r>
      <w:r>
        <w:t xml:space="preserve">a </w:t>
      </w:r>
      <w:r>
        <w:rPr>
          <w:b/>
          <w:i/>
        </w:rPr>
        <w:t>cyclone</w:t>
      </w:r>
      <w:r>
        <w:t xml:space="preserve">, </w:t>
      </w:r>
      <w:r w:rsidR="00BA02E4">
        <w:t xml:space="preserve">and </w:t>
      </w:r>
      <w:r w:rsidR="00A063BF">
        <w:t xml:space="preserve">is taken to </w:t>
      </w:r>
      <w:r w:rsidR="00A063BF">
        <w:rPr>
          <w:b/>
          <w:i/>
        </w:rPr>
        <w:t>reintensify</w:t>
      </w:r>
      <w:r w:rsidR="00A063BF">
        <w:t xml:space="preserve"> at the time when it again meets the condition in </w:t>
      </w:r>
      <w:r w:rsidR="001F58FE">
        <w:t>paragraph (</w:t>
      </w:r>
      <w:r w:rsidR="00A063BF">
        <w:t>2)(b)</w:t>
      </w:r>
      <w:r w:rsidR="00751F10">
        <w:t>.</w:t>
      </w:r>
    </w:p>
    <w:p w:rsidR="007B745D" w:rsidRDefault="001F5F9A" w:rsidP="00431939">
      <w:pPr>
        <w:pStyle w:val="ItemHead"/>
      </w:pPr>
      <w:r>
        <w:t>8</w:t>
      </w:r>
      <w:r w:rsidR="007B745D">
        <w:t xml:space="preserve">  After </w:t>
      </w:r>
      <w:r w:rsidR="003E7D7C">
        <w:t>regulation 5</w:t>
      </w:r>
    </w:p>
    <w:p w:rsidR="007B745D" w:rsidRDefault="007B745D" w:rsidP="007B745D">
      <w:pPr>
        <w:pStyle w:val="Item"/>
      </w:pPr>
      <w:r>
        <w:t>Insert:</w:t>
      </w:r>
    </w:p>
    <w:p w:rsidR="007B745D" w:rsidRDefault="006F4E26" w:rsidP="007B745D">
      <w:pPr>
        <w:pStyle w:val="ActHead5"/>
      </w:pPr>
      <w:bookmarkStart w:id="18" w:name="_Toc89242036"/>
      <w:r w:rsidRPr="002B7318">
        <w:rPr>
          <w:rStyle w:val="CharSectno"/>
        </w:rPr>
        <w:t>5A</w:t>
      </w:r>
      <w:r w:rsidR="007B745D">
        <w:t xml:space="preserve">  </w:t>
      </w:r>
      <w:r w:rsidR="001C5088">
        <w:t>Premium income t</w:t>
      </w:r>
      <w:r w:rsidR="00BD6086">
        <w:t>hreshold for eligible cyclone loss cover</w:t>
      </w:r>
      <w:bookmarkEnd w:id="18"/>
      <w:r w:rsidR="00BD6086">
        <w:t xml:space="preserve"> </w:t>
      </w:r>
    </w:p>
    <w:p w:rsidR="00713DFC" w:rsidRDefault="007B745D" w:rsidP="007B745D">
      <w:pPr>
        <w:pStyle w:val="subsection"/>
      </w:pPr>
      <w:r w:rsidRPr="00985639">
        <w:tab/>
      </w:r>
      <w:r w:rsidR="00263563">
        <w:t>(1)</w:t>
      </w:r>
      <w:r w:rsidRPr="00985639">
        <w:tab/>
        <w:t>For the purposes of subsection </w:t>
      </w:r>
      <w:r w:rsidR="005E031D">
        <w:t>8</w:t>
      </w:r>
      <w:r w:rsidR="00BD6086">
        <w:t>A</w:t>
      </w:r>
      <w:r w:rsidRPr="00985639">
        <w:t>(</w:t>
      </w:r>
      <w:r w:rsidR="00CF7931">
        <w:t>5</w:t>
      </w:r>
      <w:r w:rsidRPr="00985639">
        <w:t xml:space="preserve">) of the Act, </w:t>
      </w:r>
      <w:r w:rsidR="00D43341">
        <w:t xml:space="preserve">the </w:t>
      </w:r>
      <w:r w:rsidR="00713DFC">
        <w:t xml:space="preserve">prescribed </w:t>
      </w:r>
      <w:r w:rsidR="00D43341">
        <w:t xml:space="preserve">threshold amount </w:t>
      </w:r>
      <w:r w:rsidR="00713DFC">
        <w:t>is $</w:t>
      </w:r>
      <w:r w:rsidR="00EC2422">
        <w:t>1</w:t>
      </w:r>
      <w:r w:rsidR="00713DFC">
        <w:t>0 million.</w:t>
      </w:r>
    </w:p>
    <w:p w:rsidR="00263563" w:rsidRDefault="00263563" w:rsidP="00263563">
      <w:pPr>
        <w:pStyle w:val="subsection"/>
      </w:pPr>
      <w:r w:rsidRPr="00985639">
        <w:tab/>
      </w:r>
      <w:r>
        <w:t>(2)</w:t>
      </w:r>
      <w:r w:rsidRPr="00985639">
        <w:tab/>
        <w:t>For the purposes of subsection </w:t>
      </w:r>
      <w:r>
        <w:t>8A</w:t>
      </w:r>
      <w:r w:rsidRPr="00985639">
        <w:t>(</w:t>
      </w:r>
      <w:r>
        <w:t>6</w:t>
      </w:r>
      <w:r w:rsidRPr="00985639">
        <w:t xml:space="preserve">) of the Act, </w:t>
      </w:r>
      <w:r>
        <w:t>the prescribed reporting standard i</w:t>
      </w:r>
      <w:r w:rsidR="00F548E7">
        <w:t xml:space="preserve">s the one set out in Schedule 1 to the </w:t>
      </w:r>
      <w:r w:rsidR="00F548E7" w:rsidRPr="00F833FD">
        <w:rPr>
          <w:i/>
        </w:rPr>
        <w:t>Financial Sector (Collection of Data) (reporting standard) determination No. 18 of 2013</w:t>
      </w:r>
      <w:r>
        <w:t>.</w:t>
      </w:r>
    </w:p>
    <w:p w:rsidR="00913ACE" w:rsidRDefault="006F4E26" w:rsidP="00913ACE">
      <w:pPr>
        <w:pStyle w:val="ActHead5"/>
      </w:pPr>
      <w:bookmarkStart w:id="19" w:name="_Toc89242037"/>
      <w:r w:rsidRPr="002B7318">
        <w:rPr>
          <w:rStyle w:val="CharSectno"/>
        </w:rPr>
        <w:t>5B</w:t>
      </w:r>
      <w:r w:rsidR="00913ACE">
        <w:t xml:space="preserve">  </w:t>
      </w:r>
      <w:r w:rsidR="00E41F95">
        <w:t xml:space="preserve">Definition of </w:t>
      </w:r>
      <w:r w:rsidR="00E41F95" w:rsidRPr="00E41F95">
        <w:rPr>
          <w:i/>
        </w:rPr>
        <w:t>p</w:t>
      </w:r>
      <w:r w:rsidR="00913ACE" w:rsidRPr="00E41F95">
        <w:rPr>
          <w:i/>
        </w:rPr>
        <w:t>ool insurance contract</w:t>
      </w:r>
      <w:bookmarkEnd w:id="19"/>
    </w:p>
    <w:p w:rsidR="00E41F95" w:rsidRDefault="00CF7931" w:rsidP="00E41F95">
      <w:pPr>
        <w:pStyle w:val="SubsectionHead"/>
      </w:pPr>
      <w:r>
        <w:t>Non</w:t>
      </w:r>
      <w:r w:rsidR="00475712">
        <w:noBreakHyphen/>
      </w:r>
      <w:r>
        <w:t>residential</w:t>
      </w:r>
      <w:r w:rsidR="00E41F95">
        <w:t xml:space="preserve"> policies: maximum sum insured</w:t>
      </w:r>
    </w:p>
    <w:p w:rsidR="00913ACE" w:rsidRDefault="00E41F95" w:rsidP="00E41F95">
      <w:pPr>
        <w:pStyle w:val="subsection"/>
      </w:pPr>
      <w:r>
        <w:tab/>
      </w:r>
      <w:r>
        <w:tab/>
      </w:r>
      <w:r w:rsidR="00913ACE" w:rsidRPr="00985639">
        <w:t xml:space="preserve">For the purposes of </w:t>
      </w:r>
      <w:r w:rsidR="00CF7931">
        <w:t>paragraph</w:t>
      </w:r>
      <w:r w:rsidR="00913ACE" w:rsidRPr="00985639">
        <w:t> </w:t>
      </w:r>
      <w:r w:rsidR="005E031D">
        <w:t>8</w:t>
      </w:r>
      <w:r w:rsidR="00913ACE">
        <w:t>B</w:t>
      </w:r>
      <w:r w:rsidR="00913ACE" w:rsidRPr="00985639">
        <w:t>(</w:t>
      </w:r>
      <w:r w:rsidR="00CF7931">
        <w:t>3)(d</w:t>
      </w:r>
      <w:r w:rsidR="00913ACE" w:rsidRPr="00985639">
        <w:t xml:space="preserve">) of the Act, </w:t>
      </w:r>
      <w:r w:rsidR="005E6FE6">
        <w:t>the prescribed amount is $</w:t>
      </w:r>
      <w:r w:rsidR="00A50B09">
        <w:t>5</w:t>
      </w:r>
      <w:r w:rsidR="005E6FE6">
        <w:t xml:space="preserve"> million</w:t>
      </w:r>
      <w:r w:rsidR="00913ACE" w:rsidRPr="00985639">
        <w:t>.</w:t>
      </w:r>
    </w:p>
    <w:p w:rsidR="003771FC" w:rsidRDefault="006F4E26" w:rsidP="00496736">
      <w:pPr>
        <w:pStyle w:val="ActHead5"/>
        <w:rPr>
          <w:i/>
        </w:rPr>
      </w:pPr>
      <w:bookmarkStart w:id="20" w:name="_Toc89242038"/>
      <w:r w:rsidRPr="002B7318">
        <w:rPr>
          <w:rStyle w:val="CharSectno"/>
        </w:rPr>
        <w:t>5C</w:t>
      </w:r>
      <w:r w:rsidR="00496736">
        <w:t xml:space="preserve">  Definition</w:t>
      </w:r>
      <w:r w:rsidR="00641940">
        <w:t>s</w:t>
      </w:r>
      <w:r w:rsidR="00496736">
        <w:t xml:space="preserve"> of </w:t>
      </w:r>
      <w:r w:rsidR="00496736">
        <w:rPr>
          <w:i/>
        </w:rPr>
        <w:t>storm surge</w:t>
      </w:r>
      <w:r w:rsidR="00496736">
        <w:t xml:space="preserve"> and </w:t>
      </w:r>
      <w:r w:rsidR="00496736">
        <w:rPr>
          <w:i/>
        </w:rPr>
        <w:t>flood</w:t>
      </w:r>
      <w:bookmarkEnd w:id="20"/>
    </w:p>
    <w:p w:rsidR="00496736" w:rsidRDefault="00496736" w:rsidP="00496736">
      <w:pPr>
        <w:pStyle w:val="subsection"/>
      </w:pPr>
      <w:r>
        <w:tab/>
        <w:t>(1)</w:t>
      </w:r>
      <w:r>
        <w:tab/>
        <w:t xml:space="preserve">For the purposes of </w:t>
      </w:r>
      <w:r w:rsidR="001F58FE">
        <w:t>sub</w:t>
      </w:r>
      <w:r>
        <w:t xml:space="preserve">paragraph </w:t>
      </w:r>
      <w:r w:rsidR="005E031D">
        <w:t>8</w:t>
      </w:r>
      <w:r>
        <w:t>C(b)</w:t>
      </w:r>
      <w:r w:rsidR="001F58FE">
        <w:t>(ii)</w:t>
      </w:r>
      <w:r>
        <w:t xml:space="preserve"> of the Act, </w:t>
      </w:r>
      <w:r>
        <w:rPr>
          <w:b/>
          <w:i/>
        </w:rPr>
        <w:t>storm surge</w:t>
      </w:r>
      <w:r>
        <w:t xml:space="preserve"> means </w:t>
      </w:r>
      <w:r w:rsidRPr="00496736">
        <w:t>an abnormal rise in sea level</w:t>
      </w:r>
      <w:r w:rsidR="00B82CDC">
        <w:t>,</w:t>
      </w:r>
      <w:r w:rsidRPr="00496736">
        <w:t xml:space="preserve"> over and above the normal</w:t>
      </w:r>
      <w:r>
        <w:t xml:space="preserve"> a</w:t>
      </w:r>
      <w:r w:rsidRPr="00496736">
        <w:t>stronomical tide levels</w:t>
      </w:r>
      <w:r>
        <w:t>.</w:t>
      </w:r>
    </w:p>
    <w:p w:rsidR="00496736" w:rsidRDefault="00496736" w:rsidP="00496736">
      <w:pPr>
        <w:pStyle w:val="subsection"/>
      </w:pPr>
      <w:r>
        <w:tab/>
        <w:t>(2)</w:t>
      </w:r>
      <w:r>
        <w:tab/>
        <w:t xml:space="preserve">For the purposes of </w:t>
      </w:r>
      <w:r w:rsidR="001F58FE">
        <w:t>sub</w:t>
      </w:r>
      <w:r>
        <w:t xml:space="preserve">paragraph </w:t>
      </w:r>
      <w:r w:rsidR="005E031D">
        <w:t>8</w:t>
      </w:r>
      <w:r>
        <w:t>C(</w:t>
      </w:r>
      <w:r w:rsidR="001F58FE">
        <w:t>b</w:t>
      </w:r>
      <w:r>
        <w:t>)</w:t>
      </w:r>
      <w:r w:rsidR="001F58FE">
        <w:t>(iii)</w:t>
      </w:r>
      <w:r>
        <w:t xml:space="preserve"> of the Act, </w:t>
      </w:r>
      <w:r>
        <w:rPr>
          <w:b/>
          <w:i/>
        </w:rPr>
        <w:t>flood</w:t>
      </w:r>
      <w:r>
        <w:t xml:space="preserve"> means </w:t>
      </w:r>
      <w:r w:rsidR="00850639">
        <w:t xml:space="preserve">a flood as defined by </w:t>
      </w:r>
      <w:r w:rsidR="003E7D7C">
        <w:t>subsection 3</w:t>
      </w:r>
      <w:r w:rsidR="00850639">
        <w:t xml:space="preserve">4(1) of the </w:t>
      </w:r>
      <w:r w:rsidR="00850639" w:rsidRPr="00850639">
        <w:rPr>
          <w:i/>
        </w:rPr>
        <w:t xml:space="preserve">Insurance Contracts </w:t>
      </w:r>
      <w:r w:rsidR="001F58FE">
        <w:rPr>
          <w:i/>
        </w:rPr>
        <w:t>Regulations 2</w:t>
      </w:r>
      <w:r w:rsidR="00850639" w:rsidRPr="00850639">
        <w:rPr>
          <w:i/>
        </w:rPr>
        <w:t>017</w:t>
      </w:r>
      <w:r w:rsidR="00850639">
        <w:t xml:space="preserve"> </w:t>
      </w:r>
      <w:r w:rsidR="00B82CDC">
        <w:t>(</w:t>
      </w:r>
      <w:r w:rsidR="00850639">
        <w:t>for the p</w:t>
      </w:r>
      <w:r w:rsidR="009D7855">
        <w:t xml:space="preserve">urposes of </w:t>
      </w:r>
      <w:r w:rsidR="003E7D7C">
        <w:t>paragraph 3</w:t>
      </w:r>
      <w:r w:rsidR="009D7855">
        <w:t xml:space="preserve">7B(2)(a) of the </w:t>
      </w:r>
      <w:r w:rsidR="009D7855" w:rsidRPr="009D7855">
        <w:rPr>
          <w:i/>
        </w:rPr>
        <w:t>Insurance Contracts Act 1984</w:t>
      </w:r>
      <w:r w:rsidR="00B82CDC">
        <w:t>)</w:t>
      </w:r>
      <w:r w:rsidR="009D7855">
        <w:t>.</w:t>
      </w:r>
    </w:p>
    <w:p w:rsidR="00260A7E" w:rsidRDefault="006F4E26" w:rsidP="00260A7E">
      <w:pPr>
        <w:pStyle w:val="ActHead5"/>
      </w:pPr>
      <w:bookmarkStart w:id="21" w:name="_Toc89242039"/>
      <w:r w:rsidRPr="002B7318">
        <w:rPr>
          <w:rStyle w:val="CharSectno"/>
        </w:rPr>
        <w:t>5D</w:t>
      </w:r>
      <w:r w:rsidR="00260A7E">
        <w:t xml:space="preserve">  End of claims period for a cyclone event</w:t>
      </w:r>
      <w:bookmarkEnd w:id="21"/>
    </w:p>
    <w:p w:rsidR="00260A7E" w:rsidRPr="00260A7E" w:rsidRDefault="00260A7E" w:rsidP="00260A7E">
      <w:pPr>
        <w:pStyle w:val="subsection"/>
      </w:pPr>
      <w:r>
        <w:tab/>
      </w:r>
      <w:r>
        <w:tab/>
      </w:r>
      <w:r w:rsidRPr="00985639">
        <w:t>For the purposes of subsection </w:t>
      </w:r>
      <w:r w:rsidR="00DB692A">
        <w:t>8F</w:t>
      </w:r>
      <w:r w:rsidRPr="00985639">
        <w:t>(</w:t>
      </w:r>
      <w:r w:rsidR="00D66035">
        <w:t>3</w:t>
      </w:r>
      <w:r w:rsidRPr="00985639">
        <w:t xml:space="preserve">) of the Act, </w:t>
      </w:r>
      <w:r>
        <w:t xml:space="preserve">the prescribed </w:t>
      </w:r>
      <w:r w:rsidR="00D66035">
        <w:t>duration</w:t>
      </w:r>
      <w:r>
        <w:t xml:space="preserve"> is 48</w:t>
      </w:r>
      <w:r w:rsidR="00D66035">
        <w:t xml:space="preserve"> hours</w:t>
      </w:r>
      <w:r>
        <w:t>.</w:t>
      </w:r>
    </w:p>
    <w:p w:rsidR="002F5C97" w:rsidRDefault="006F4E26" w:rsidP="002F5C97">
      <w:pPr>
        <w:pStyle w:val="ActHead5"/>
      </w:pPr>
      <w:bookmarkStart w:id="22" w:name="_Toc89242040"/>
      <w:r w:rsidRPr="002B7318">
        <w:rPr>
          <w:rStyle w:val="CharSectno"/>
        </w:rPr>
        <w:t>5E</w:t>
      </w:r>
      <w:r w:rsidR="002F5C97">
        <w:t xml:space="preserve">  Content of Financial Outlook Report</w:t>
      </w:r>
      <w:bookmarkEnd w:id="22"/>
    </w:p>
    <w:p w:rsidR="002F5C97" w:rsidRDefault="002F5C97" w:rsidP="002F5C97">
      <w:pPr>
        <w:pStyle w:val="subsection"/>
      </w:pPr>
      <w:r>
        <w:tab/>
      </w:r>
      <w:r>
        <w:tab/>
      </w:r>
      <w:r w:rsidRPr="00985639">
        <w:t>For the purposes of subsection </w:t>
      </w:r>
      <w:r>
        <w:t>40</w:t>
      </w:r>
      <w:r w:rsidR="00CF7931">
        <w:t>A</w:t>
      </w:r>
      <w:r w:rsidRPr="00985639">
        <w:t>(</w:t>
      </w:r>
      <w:r>
        <w:t>1</w:t>
      </w:r>
      <w:r w:rsidRPr="00985639">
        <w:t>) of the Act,</w:t>
      </w:r>
      <w:r>
        <w:t xml:space="preserve"> a Financial Outlook Report must set out</w:t>
      </w:r>
      <w:r w:rsidR="002240A0">
        <w:t xml:space="preserve"> the following</w:t>
      </w:r>
      <w:r>
        <w:t>:</w:t>
      </w:r>
    </w:p>
    <w:p w:rsidR="002F5C97" w:rsidRDefault="002F5C97" w:rsidP="002F5C97">
      <w:pPr>
        <w:pStyle w:val="paragraph"/>
      </w:pPr>
      <w:r>
        <w:tab/>
        <w:t>(</w:t>
      </w:r>
      <w:r w:rsidR="00081A19">
        <w:t>a</w:t>
      </w:r>
      <w:r>
        <w:t>)</w:t>
      </w:r>
      <w:r>
        <w:tab/>
      </w:r>
      <w:r w:rsidR="002240A0">
        <w:t>an overview of the performance of the cyclone reinsurance scheme during the financial year;</w:t>
      </w:r>
    </w:p>
    <w:p w:rsidR="00081A19" w:rsidRDefault="002240A0" w:rsidP="002240A0">
      <w:pPr>
        <w:pStyle w:val="paragraph"/>
      </w:pPr>
      <w:r>
        <w:tab/>
        <w:t>(</w:t>
      </w:r>
      <w:r w:rsidR="00081A19">
        <w:t>b</w:t>
      </w:r>
      <w:r>
        <w:t>)</w:t>
      </w:r>
      <w:r>
        <w:tab/>
      </w:r>
      <w:r w:rsidR="00081A19">
        <w:t>observations on broader financial risks affecting the scheme’s financial outlook;</w:t>
      </w:r>
    </w:p>
    <w:p w:rsidR="002240A0" w:rsidRDefault="002240A0" w:rsidP="002240A0">
      <w:pPr>
        <w:pStyle w:val="paragraph"/>
      </w:pPr>
      <w:r>
        <w:tab/>
        <w:t>(</w:t>
      </w:r>
      <w:r w:rsidR="00081A19">
        <w:t>c</w:t>
      </w:r>
      <w:r>
        <w:t>)</w:t>
      </w:r>
      <w:r>
        <w:tab/>
        <w:t>an assessment of the adequacy of:</w:t>
      </w:r>
    </w:p>
    <w:p w:rsidR="002240A0" w:rsidRDefault="002240A0" w:rsidP="002240A0">
      <w:pPr>
        <w:pStyle w:val="paragraphsub"/>
      </w:pPr>
      <w:r>
        <w:tab/>
        <w:t>(i)</w:t>
      </w:r>
      <w:r>
        <w:tab/>
        <w:t>the premiums the Corporation is receiving in respect of its contracts of reinsurance under the scheme; and</w:t>
      </w:r>
    </w:p>
    <w:p w:rsidR="002240A0" w:rsidRDefault="002240A0" w:rsidP="002240A0">
      <w:pPr>
        <w:pStyle w:val="paragraphsub"/>
      </w:pPr>
      <w:r>
        <w:tab/>
        <w:t>(ii)</w:t>
      </w:r>
      <w:r>
        <w:tab/>
        <w:t>the Corporation’s reserves that are available to meet claims under those contracts;</w:t>
      </w:r>
    </w:p>
    <w:p w:rsidR="002240A0" w:rsidRDefault="002240A0" w:rsidP="002240A0">
      <w:pPr>
        <w:pStyle w:val="paragraph"/>
      </w:pPr>
      <w:r>
        <w:tab/>
        <w:t>(</w:t>
      </w:r>
      <w:r w:rsidR="00081A19">
        <w:t>d</w:t>
      </w:r>
      <w:r>
        <w:t>)</w:t>
      </w:r>
      <w:r>
        <w:tab/>
        <w:t>observations on capital management for the purposes of the scheme;</w:t>
      </w:r>
    </w:p>
    <w:p w:rsidR="002240A0" w:rsidRDefault="002240A0" w:rsidP="002240A0">
      <w:pPr>
        <w:pStyle w:val="paragraph"/>
      </w:pPr>
      <w:r>
        <w:tab/>
        <w:t>(</w:t>
      </w:r>
      <w:r w:rsidR="00081A19">
        <w:t>e</w:t>
      </w:r>
      <w:r>
        <w:t>)</w:t>
      </w:r>
      <w:r>
        <w:tab/>
      </w:r>
      <w:r w:rsidR="006B4842">
        <w:t>projections for financial outcomes for the scheme</w:t>
      </w:r>
      <w:r w:rsidR="007874C3">
        <w:t>,</w:t>
      </w:r>
      <w:r w:rsidR="006B4842">
        <w:t xml:space="preserve"> based on estimates of </w:t>
      </w:r>
      <w:r w:rsidR="007874C3">
        <w:t xml:space="preserve">future </w:t>
      </w:r>
      <w:r w:rsidR="006B4842">
        <w:t>claims under the Corporation’s contracts of reinsurance under the scheme;</w:t>
      </w:r>
    </w:p>
    <w:p w:rsidR="002240A0" w:rsidRPr="00260A7E" w:rsidRDefault="006B4842" w:rsidP="002240A0">
      <w:pPr>
        <w:pStyle w:val="paragraph"/>
      </w:pPr>
      <w:r>
        <w:tab/>
        <w:t>(</w:t>
      </w:r>
      <w:r w:rsidR="00081A19">
        <w:t>f</w:t>
      </w:r>
      <w:r>
        <w:t>)</w:t>
      </w:r>
      <w:r>
        <w:tab/>
      </w:r>
      <w:r w:rsidR="00F4466E">
        <w:t>any other matters that the Corporation considers material to the current and future financial situation</w:t>
      </w:r>
      <w:r w:rsidR="007874C3">
        <w:t xml:space="preserve"> of the scheme</w:t>
      </w:r>
      <w:r w:rsidR="00F4466E">
        <w:t>.</w:t>
      </w:r>
    </w:p>
    <w:p w:rsidR="00431939" w:rsidRPr="000C447A" w:rsidRDefault="001F5F9A" w:rsidP="00431939">
      <w:pPr>
        <w:pStyle w:val="ItemHead"/>
      </w:pPr>
      <w:r>
        <w:t>9</w:t>
      </w:r>
      <w:r w:rsidR="00431939">
        <w:t xml:space="preserve">  </w:t>
      </w:r>
      <w:r w:rsidR="003E7D7C">
        <w:t>Regulation 6</w:t>
      </w:r>
    </w:p>
    <w:p w:rsidR="002D46A5" w:rsidRPr="00A77597" w:rsidRDefault="002D46A5" w:rsidP="001C2D84">
      <w:pPr>
        <w:pStyle w:val="Item"/>
      </w:pPr>
      <w:r>
        <w:t>Repeal the regulation.</w:t>
      </w:r>
    </w:p>
    <w:sectPr w:rsidR="002D46A5" w:rsidRPr="00A77597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63" w:rsidRDefault="00263563" w:rsidP="0048364F">
      <w:pPr>
        <w:spacing w:line="240" w:lineRule="auto"/>
      </w:pPr>
      <w:r>
        <w:separator/>
      </w:r>
    </w:p>
  </w:endnote>
  <w:endnote w:type="continuationSeparator" w:id="0">
    <w:p w:rsidR="00263563" w:rsidRDefault="002635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5F1388" w:rsidRDefault="0026356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nYCgMAALA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8&#10;wkiSCkr0yGqHrlWNgFIwSyFbC0Z7bMukJivmU7bTdgySCw2yrgYslD6Eb/Vc0WcLkOgI0whYQPsU&#10;1dxU/gvBIxCEquwPlfCmKRAHo0GWDoBFgXeeDYbxwNuNXqW1se4LUxXylxwbqHTwgGzn1jXQDuKN&#10;WSXKYlYKER5mtbwRBm0JdMUs/FrtJzAh0S7Hw3Pww0tJ5eUb1UJ6CgsN1tiDV+3gGugQRSj+S5b0&#10;0/i6n/Vmw4tRL52lg142ii96cZJdZ8M4zdLb2S+vPUnH67IomJyXknWNmKR/V+h2JJoWCq144vhJ&#10;UD4ph9iXgtDn96FHp+6EvEN03TdEGerblNRX2rq9YD52Ib8xDg0VKusJYZTZwSShlEmXtEYD2qM4&#10;pPYjgi3eizZV+IjwQSJYVtIdhKtSKhOq/cbt4rlzmTf4tsPbuH0KXL2swyT1fXCeslTFHibEKGhQ&#10;6GWr6ayE9M+JdQ/EwJ4BIuxOdw8HFwqaTbU3jNbK/PwT3eOhK4CL0Q72Vo7tjw0xDCPxVcJiyJI0&#10;BbUuPNLBqA8Pc8xZHnPkprpRMARJ8C5cPd6J7sqNqp5gxU69VWARScF2jl13vXHNNoUVTdl0GkCw&#10;2jRxc7nQtFsMvu0e6ydidDuwDhrqTnUbjozfzG2D9fWRarpxipdhqF+z2uYf1mJoy3aF+717/A6o&#10;1z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XBNnYCgMAALA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  <w:r w:rsidR="00D67F99">
      <w:rPr>
        <w:i/>
        <w:noProof/>
        <w:sz w:val="18"/>
      </w:rPr>
      <w:t>1/12/2021 9:06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Default="00263563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8D1170" wp14:editId="45E2D22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10E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D11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QgDQMAAK8GAAAOAAAAZHJzL2Uyb0RvYy54bWysVd9v2jAQfp+0/8HyO01CA5SooaKtmCah&#10;thqd+mwcB6w6tmcbCKv2v+/sJBTaPazTeHDs83e+H9/dcXlVVwJtmbFcyRwnZzFGTFJVcLnK8ffH&#10;We8CI+uILIhQkuV4zyy+mnz+dLnTGeurtRIFMwgekTbb6RyvndNZFFm6ZhWxZ0ozCZelMhVxcDSr&#10;qDBkB69XIurH8TDaKVNooyizFqS3zSWehPfLklF3X5aWOSRyDL65sJqwLv0aTS5JtjJErzlt3SD/&#10;4EVFuASjh6duiSNoY/i7pypOjbKqdGdUVZEqS05ZiAGiSeI30SzWRLMQCyTH6kOa7P97lt5tHwzi&#10;RY4HGElSAUWPrHboWtUIJAWzFLK1YLSnDa+I2fuM7bTNQHGhQdXVAAXmQ/RWzxV9tgCJjjCNggW0&#10;z1Bdmsp/IXYEikDK/kCEt0xBOBgN+8M+2Kdwl8ZxPAhMRa/a2lj3hakK+U2ODRAdPCDbuXXePsk6&#10;iDdmleDFjAsRDma1vBEGbQkUxSz8fFSgcgITEu1yPDwH215LKq/f4IT0Ehbqq7EHp9rBNsghisD9&#10;yzjpp/F1f9ybDS9GvXSWDnrjUXzRi5Px9XgYp+P0dvbLv56k2ZoXBZNzLllXh0n6dzy3HdFUUKjE&#10;E8dPgvJJOcS+FIQ+vw89OnUnZAai674hysBvQ6ln2rq9YD52Ib+xEuopMOsFoZPZwSShlEmXtEYD&#10;2qNKSO1HFFu8V21Y+IjyQSNYVtIdlCsulQlsv3G7eO5cLhs8JOMobr919bIOjXTetchSFXvoEKOg&#10;QKHMraYzDumfE+seiIExA0IYne4ellIoKDbV7jBaK/PzT3KPh6qAW4x2MLZybH9siGEYia8S5sI4&#10;SVM/58IhHYz6cDDHN8vjG7mpbhQ0QRK8C1uPd6LblkZVTzBhp94qXBFJwXaOXbe9cc0whQlN2XQa&#10;QDDZNHFzudC0Gwy+7B7rJ2J027AOCupOdQOOZG/6tsF6fqSabpwqeWhqn+cmq23+YSqGsmwnuB+7&#10;x+eAev2fmfwGAAD//wMAUEsDBBQABgAIAAAAIQDtVAg43AAAAAcBAAAPAAAAZHJzL2Rvd25yZXYu&#10;eG1sTI/BasMwEETvhfyD2EBvjZSUOLVjOYRAKRRyqNveFWtjm1grY8mJ8/fdntrTsMww8zbfTa4T&#10;VxxC60nDcqFAIFXetlRr+Pp8fXoBEaIhazpPqOGOAXbF7CE3mfU3+sBrGWvBJRQyo6GJsc+kDFWD&#10;zoSF75HYO/vBmcjnUEs7mBuXu06ulEqkMy3xQmN6PDRYXcrRaXgvkwOG6Xz83qTVm1RjWtb3o9aP&#10;82m/BRFxin9h+MVndCiY6eRHskF0GviRqGH9zMpuqjZrECeOLRMFssjlf/7iBwAA//8DAFBLAQIt&#10;ABQABgAIAAAAIQC2gziS/gAAAOEBAAATAAAAAAAAAAAAAAAAAAAAAABbQ29udGVudF9UeXBlc10u&#10;eG1sUEsBAi0AFAAGAAgAAAAhADj9If/WAAAAlAEAAAsAAAAAAAAAAAAAAAAALwEAAF9yZWxzLy5y&#10;ZWxzUEsBAi0AFAAGAAgAAAAhAM56tCANAwAArwYAAA4AAAAAAAAAAAAAAAAALgIAAGRycy9lMm9E&#10;b2MueG1sUEsBAi0AFAAGAAgAAAAhAO1UCDjcAAAABwEAAA8AAAAAAAAAAAAAAAAAZwUAAGRycy9k&#10;b3ducmV2LnhtbFBLBQYAAAAABAAEAPMAAABwBgAAAAA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10E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263563" w:rsidTr="006F0BD3">
      <w:tc>
        <w:tcPr>
          <w:tcW w:w="8472" w:type="dxa"/>
        </w:tcPr>
        <w:p w:rsidR="00263563" w:rsidRDefault="00263563" w:rsidP="006F0BD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67F99">
            <w:rPr>
              <w:i/>
              <w:noProof/>
              <w:sz w:val="18"/>
            </w:rPr>
            <w:t>1/12/2021 9:06 AM</w:t>
          </w:r>
        </w:p>
      </w:tc>
    </w:tr>
  </w:tbl>
  <w:p w:rsidR="00263563" w:rsidRPr="00E97334" w:rsidRDefault="00263563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D79B6" w:rsidRDefault="0026356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Oe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Kc&#10;YSRJBSV6ZLVD16pGQCmYpZCtBaM9XhrrNFkxn7OdtmMQXWgQdjWAofYhfqvnij5bgERHmEbAAtrn&#10;qOam8l+IHoEglGV/KIW3TYE4GA2ydAAsCrzzbDCMB95u9CqtwZ0vTFXIX3JsoNTBA7KdW9dAO4g3&#10;ZpUoi1kpRHiY1fJGGLQl0Baz8Gu1n8CERLscD8/BDy8llZdvVAvpKSx0WGMPXrWDa6BDFKH6L1nS&#10;T+PrftabDS9GvXSWDnrZKL7oxUl2nQ3jNEtvZ7+89iQdr8uiYHJeStZ1YpL+XaXbmWh6KPTiieMn&#10;QfmkHGJfCkKf34cenboT8g7Rdd8QZahvU1Jfaev2gvnYhfzGOHRUqKwnhFlmB5OEUiZd0hoNaI/i&#10;kNqPCLZ4L9pU4SPCB4lgWUl3EK5KqUyo9hu3i+fOZd7g2w5v4/YpcPWyDqMUWtVTlqrYw4QYBQ0K&#10;vWw1nfkpmhPrHoiBRQNEWJ7uHg4uFDSbam8YrZX5+Se6x0NXABejHSyuHNsfG2IYRuKrhM2QJWkK&#10;al14pINRHx7mmLM85shNdaNgCJLgXbh6vBPdlRtVPcGOnXqrwCKSgu0cu+5645p1Cjuasuk0gGC3&#10;aeLmcqFptxh82z3WT8TodmAdNNSd6lYcGb+Z2wbr6yPVdOMUL8NQv2a1zT/sxdCW7Q73i/f4HVCv&#10;/zST3wAAAP//AwBQSwMEFAAGAAgAAAAhAGxSxpzaAAAABAEAAA8AAABkcnMvZG93bnJldi54bWxM&#10;j8FqwzAQRO+F/IPYQG+NlBSc2rUcQiAUCjnUae+KtbFNrJWx5MT5+257aS8Dwywzb/PN5DpxxSG0&#10;njQsFwoEUuVtS7WGz+P+6QVEiIas6TyhhjsG2BSzh9xk1t/oA69lrAWXUMiMhibGPpMyVA06Exa+&#10;R+Ls7AdnItuhlnYwNy53nVwplUhnWuKFxvS4a7C6lKPT8F4mOwzT+fC1Tqs3qca0rO8HrR/n0/YV&#10;RMQp/h3DDz6jQ8FMJz+SDaLTwI/EX+UsVWu2Jw3J6hlkkcv/8MU3AAAA//8DAFBLAQItABQABgAI&#10;AAAAIQC2gziS/gAAAOEBAAATAAAAAAAAAAAAAAAAAAAAAABbQ29udGVudF9UeXBlc10ueG1sUEsB&#10;Ai0AFAAGAAgAAAAhADj9If/WAAAAlAEAAAsAAAAAAAAAAAAAAAAALwEAAF9yZWxzLy5yZWxzUEsB&#10;Ai0AFAAGAAgAAAAhAIIio54JAwAAsQYAAA4AAAAAAAAAAAAAAAAALgIAAGRycy9lMm9Eb2MueG1s&#10;UEsBAi0AFAAGAAgAAAAhAGxSxpzaAAAABAEAAA8AAAAAAAAAAAAAAAAAYwUAAGRycy9kb3ducmV2&#10;LnhtbFBLBQYAAAAABAAEAPMAAABqBgAAAAA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FA9A4F" wp14:editId="30FE8B9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A9A4F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IeCg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J8&#10;jpEkFZTokdUOXasaAaVglkK2Foz2eGms02TFfM522o5BdKFB2NUAhtqH+K2eK/psARIdYRoBC2if&#10;o5qbyn8hegSCUJb9oRTeNgXiYDTI0gGwKPDOs8EwHni70au0Bne+MFUhf8mxgVIHD8h2bl0D7SDe&#10;mFWiLGalEOFhVssbYdCWQFvMwq/VfgITEu1yPDwHP7yUVF6+US2kp7DQYY09eNUOroEOUYTqv2RJ&#10;P42v+1lvNrwY9dJZOuhlo/iiFyfZdTaM0yy9nf3y2pN0vC6Lgsl5KVnXiUn6d5VuZ6LpodCLJ46f&#10;BOWTcoh9KQh9fh96dOpOyDtE131DlKG+TUl9pa3bC+ZjF/Ib49BRobKeEGaZHUwSSpl0SWs0oD2K&#10;Q2o/ItjivWhThY8IHySCZSXdQbgqpTKh2m/cLp47l3mDbzu8jdunwNXLOozS0AfnKUtV7GFCjIIG&#10;hV62ms78FM2JdQ/EwKIBIixPdw8HFwqaTbU3jNbK/PwT3eOhK4CL0Q4WV47tjw0xDCPxVcJmyJI0&#10;BbUuPNLBqA8Pc8xZHnPkprpRMARJ8C5cPd6J7sqNqp5gx069VWARScF2jl13vXHNOoUdTdl0GkCw&#10;2zRxc7nQtFsMvu0e6ydidDuwDhrqTnUrjozfzG2D9fWRarpxipdhqF+z2uYf9mJoy3aH+8V7/A6o&#10;13+ayW8A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CAf/IeCgMAALE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33C1C" w:rsidRDefault="0026356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E337393" wp14:editId="66E5801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3739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h7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5xhJUkGNHlnt0LWqkScVzFLI14LRHtsyqcmK+aTttB2D7EKDtKsBDApCAqyeK/psARIdYRoBC2if&#10;pJqbyn8hfASCUJf9oRbeNgXiYDTI0gGwKPDOs8EwHni70au0NtZ9YapC/pJjA7UOHpDt3LoG2kG8&#10;MatEWcxKIcLDrJY3wqAtgb6YhV+r/QQmJNrleHgOfngpqbx8o1pIT2GhxRp78KodXAMdogjlf8mS&#10;fhpf97PebHgx6qWzdNDLRvFFL06y62wYp1l6O/vltSfpeF0WBZPzUrKuFZP070rdDkXTRKEZTxw/&#10;Ccon5RD7UhD6/D706NSdkHeIrvuGKEN9m5L6Slu3F8zHLuQ3xqGlQmU9IQwzO5gklDLpktZoQHsU&#10;h9R+RLDFe9GmCh8RPkgEy0q6g3BVSmVCtd+4XTx3LvMG33Z4G7dPgauXdZilz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A6yPh7CgMAALI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3563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75D5">
            <w:rPr>
              <w:i/>
              <w:sz w:val="18"/>
            </w:rPr>
            <w:t>Terrorism Insurance Amendment (Cyclone and Related Flood Damage Reinsurance Pool)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right"/>
            <w:rPr>
              <w:sz w:val="18"/>
            </w:rPr>
          </w:pPr>
        </w:p>
      </w:tc>
    </w:tr>
    <w:tr w:rsidR="00263563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63563" w:rsidRDefault="00263563" w:rsidP="006F0BD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67F99">
            <w:rPr>
              <w:i/>
              <w:noProof/>
              <w:sz w:val="18"/>
            </w:rPr>
            <w:t>1/12/2021 9:06 AM</w:t>
          </w:r>
        </w:p>
      </w:tc>
    </w:tr>
  </w:tbl>
  <w:p w:rsidR="00263563" w:rsidRPr="00ED79B6" w:rsidRDefault="00263563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33C1C" w:rsidRDefault="0026356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3573FE" wp14:editId="5FAFA56C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10E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573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zvDQ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hLMJKkAo4eWe3QtaqRFxXMUsjXktGeNrwi5uBzttc2A9WlBmVXAxb0Q/xWLxR9tgCJTjCNggW0&#10;z1Fdmsp/IXoEikDL4UiFN01BOBgN+8P+ACMKd2kcx4PAVfSirY11n5mqkN/k2ADVwQOyW1jn7ZOs&#10;g3hjVglezLkQ4WDWqxth0I5AWczDz0cFKmcwIdE+x8NPYNtrSeX1G5yQXsJChTX24FQ72AY5RBHY&#10;/zlJ+ml83Z/05sPxqJfO00FvMorHvTiZXE+GcTpJb+e//OtJmm14UTC54JJ1lZikf8d02xNNDYVa&#10;PHP8LCiflGPsK0Ho89vQo3N3QmYguu4bogz8NpR6pq07COZjF/IrK6GiArNeEHqZHU0SSpl0SWs0&#10;oD2qhNS+R7HFe9WGhfcoHzWCZSXdUbniUpnA9iu3i+fO5bLBQzJO4vZbV6/qppVCrXrRShUHaBGj&#10;oEKhzq2mcw75XxDrHoiBSQNCmJ7uHpZSKKg21e4w2ijz409yj4eygFuM9jC5cmy/b4lhGIkvEkbD&#10;JElTP+rCIR2M+nAwpzer0xu5rW4UdAG0OngXth7vRLctjaqeYMjOvFW4IpKC7Ry7bnvjmnkKQ5qy&#10;2SyAYLhp4hZyqWk3GXzdPdZPxOi2Yx1U1J3qZhzJXjVug/UESTXbOlXy0NUvWW0JgMEY6rId4n7y&#10;np4D6uWvZvobAAD//wMAUEsDBBQABgAIAAAAIQDVWZwg3AAAAAcBAAAPAAAAZHJzL2Rvd25yZXYu&#10;eG1sTI9Ba8JAFITvBf/D8oTe6q5io0mzERFKoeChsb2v2WcSmn0bshuN/76vp/Y4zDDzTb6bXCeu&#10;OITWk4blQoFAqrxtqdbweXp92oII0ZA1nSfUcMcAu2L2kJvM+ht94LWMteASCpnR0MTYZ1KGqkFn&#10;wsL3SOxd/OBMZDnU0g7mxuWukyulEulMS7zQmB4PDVbf5eg0vJfJAcN0OX5t0upNqjEt6/tR68f5&#10;tH8BEXGKf2H4xWd0KJjp7EeyQXQa+EjUsF0mINhN1eYZxJlj63UCssjlf/7iBwAA//8DAFBLAQIt&#10;ABQABgAIAAAAIQC2gziS/gAAAOEBAAATAAAAAAAAAAAAAAAAAAAAAABbQ29udGVudF9UeXBlc10u&#10;eG1sUEsBAi0AFAAGAAgAAAAhADj9If/WAAAAlAEAAAsAAAAAAAAAAAAAAAAALwEAAF9yZWxzLy5y&#10;ZWxzUEsBAi0AFAAGAAgAAAAhADrtPO8NAwAAsgYAAA4AAAAAAAAAAAAAAAAALgIAAGRycy9lMm9E&#10;b2MueG1sUEsBAi0AFAAGAAgAAAAhANVZnCDcAAAABwEAAA8AAAAAAAAAAAAAAAAAZwUAAGRycy9k&#10;b3ducmV2LnhtbFBLBQYAAAAABAAEAPMAAABwBgAAAAA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10E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3563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75D5">
            <w:rPr>
              <w:i/>
              <w:sz w:val="18"/>
            </w:rPr>
            <w:t>Terrorism Insurance Amendment (Cyclone and Related Flood Damage Reinsurance Pool)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3563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63563" w:rsidRDefault="00263563" w:rsidP="006F0BD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67F99">
            <w:rPr>
              <w:i/>
              <w:noProof/>
              <w:sz w:val="18"/>
            </w:rPr>
            <w:t>1/12/2021 9:06 AM</w:t>
          </w:r>
        </w:p>
      </w:tc>
    </w:tr>
  </w:tbl>
  <w:p w:rsidR="00263563" w:rsidRPr="00ED79B6" w:rsidRDefault="00263563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33C1C" w:rsidRDefault="002635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FBA1DDC" wp14:editId="02186C7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A1DD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LMDgMAALMGAAAOAAAAZHJzL2Uyb0RvYy54bWysVVtv2jAUfp+0/2D5nSZhgTZRQ0VbMU1C&#10;bTU69dk4NkR1bM82EDbtv+/YSSi0e1in8eD48p3rd87h8qqpBdoyYyslC5ycxRgxSVVZyVWBvz3O&#10;BhcYWUdkSYSSrMB7ZvHV5OOHy53O2VCtlSiZQaBE2nynC7x2TudRZOma1cSeKc0kPHJlauLgaFZR&#10;acgOtNciGsbxONopU2qjKLMWbm/bRzwJ+jln1N1zbplDosDgmwurCevSr9HkkuQrQ/S6op0b5B+8&#10;qEklwehB1S1xBG1M9UZVXVGjrOLujKo6UpxXlIUYIJokfhXNYk00C7FAcqw+pMn+P7X0bvtgUFUC&#10;dxlGktTA0SNrHLpWDfJXJbMU8rVgdMC2TGqyYj5pO21zkF1okHYNgEFBSIDVc0WfLUCiI0wrYAHt&#10;k9RwU/svhI9AEHjZH7jwtilcjs7Hw/FwhBGFtzSO41EgK3qR1sa6z0zVyG8KbIDr4AHZzq3z9kne&#10;Q7wxq0RVziohwsGsljfCoC2BupiFn48KRE5gQqJdgcefwLaXksrLtzgh/Q0LJdbag1PjYBvuIYpA&#10;/88sGabx9TAbzMYX54N0lo4G2Xl8MYiT7Dobx2mW3s5+ee1Jmq+rsmRyXknWl2KS/h3VXVO0RRSK&#10;8cTxk6B8Ug6xLwWhz29Dj07dCZmB6PpviDLw21LqmbZuL5iPXcivjENJBWb9RWhmdjBJKGXSJZ3R&#10;gPYoDql9j2CH96ItC+8RPkgEy0q6g3BdSWUC26/cLp97l3mLh2Qcxe23rlk2bS+lfY8sVbmHFjEK&#10;KhTq3Go6qyD/c2LdAzEwauASxqe7h4ULBdWmuh1Ga2V+/One46Es4BWjHYyuAtvvG2IYRuKLhNmQ&#10;JWnqZ104pKPzIRzM8cvy+EVu6hsFXZAE78LW453ot9yo+gmm7NRbhSciKdgusOu3N64dqDClKZtO&#10;AwimmyZuLhea9pPB191j80SM7jrWQUXdqX7IkfxV47ZYT5BU041TvApd7RPdZrUjACZjqMtuivvR&#10;e3wOqJf/ms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BGT1LMDgMAALM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3563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75D5">
            <w:rPr>
              <w:i/>
              <w:sz w:val="18"/>
            </w:rPr>
            <w:t>Terrorism Insurance Amendment (Cyclone and Related Flood Damage Reinsurance Pool)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right"/>
            <w:rPr>
              <w:sz w:val="18"/>
            </w:rPr>
          </w:pPr>
        </w:p>
      </w:tc>
    </w:tr>
    <w:tr w:rsidR="00263563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63563" w:rsidRDefault="00263563" w:rsidP="006F0BD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67F99">
            <w:rPr>
              <w:i/>
              <w:noProof/>
              <w:sz w:val="18"/>
            </w:rPr>
            <w:t>1/12/2021 9:06 AM</w:t>
          </w:r>
        </w:p>
      </w:tc>
    </w:tr>
  </w:tbl>
  <w:p w:rsidR="00263563" w:rsidRPr="00ED79B6" w:rsidRDefault="00263563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33C1C" w:rsidRDefault="002635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A52938B" wp14:editId="1CF2F56B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2938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EiDgMAALI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ArgbYSRJBRw9stqha1UjLyqYpZCvJaM9bXhFzMHnbK9tBqpLDcquBizoh/itXij6bAESnWAaBQto&#10;n6O6NJX/QvQIFIGWw5EKb5qCcDAa9of9AUYU7tI4jgeBq+hFWxvrPjNVIb/JsQGqgwdkt7DO2ydZ&#10;B/HGrBK8mHMhwsGsVzfCoB2BspiHn48KVM5gQqJ9joefwLbXksrrNzghvYSFCmvswal2sA1yiCKw&#10;/3OS9NP4uj/pzYfjUS+dp4PeZBSPe3EyuZ4M43SS3s5/+deTNNvwomBywSXrKjFJ/47ptieaGgq1&#10;eOb4WVA+KcfYV4LQ57ehR+fuhMxAdN03RBn4bSj1TFt3EMzHLuRXVkJFBWa9IPQyO5oklDLpktZo&#10;QHtUCal9j2KL96oNC+9RPmoEy0q6o3LFpTKB7VduF8+dy2WDh2ScxO23rl7VTSsNuh5ZqeIALWIU&#10;VCjUudV0ziH/C2LdAzEwaUAI09Pdw1IKBdWm2h1GG2V+/Enu8VAWcIvRHiZXju33LTEMI/FFwmiY&#10;JGnqR104pINRHw7m9GZ1eiO31Y2CLkiCd2Hr8U5029Ko6gmG7MxbhSsiKdjOseu2N66ZpzCkKZvN&#10;AgiGmyZuIZeadpPB191j/USMbjvWQUXdqW7GkexV4zZYT5BUs61TJQ9d7RPdZLUlAAZjqMt2iPvJ&#10;e3oOqJe/mulvAAAA//8DAFBLAwQUAAYACAAAACEA1VmcINwAAAAHAQAADwAAAGRycy9kb3ducmV2&#10;LnhtbEyPQWvCQBSE7wX/w/KE3uquYqNJsxERSqHgobG9r9lnEpp9G7Ibjf++r6f2OMww802+m1wn&#10;rjiE1pOG5UKBQKq8banW8Hl6fdqCCNGQNZ0n1HDHALti9pCbzPobfeC1jLXgEgqZ0dDE2GdShqpB&#10;Z8LC90jsXfzgTGQ51NIO5sblrpMrpRLpTEu80JgeDw1W3+XoNLyXyQHDdDl+bdLqTaoxLev7UevH&#10;+bR/ARFxin9h+MVndCiY6exHskF0GvhI1LBdJiDYTdXmGcSZY+t1ArLI5X/+4gcAAP//AwBQSwEC&#10;LQAUAAYACAAAACEAtoM4kv4AAADhAQAAEwAAAAAAAAAAAAAAAAAAAAAAW0NvbnRlbnRfVHlwZXNd&#10;LnhtbFBLAQItABQABgAIAAAAIQA4/SH/1gAAAJQBAAALAAAAAAAAAAAAAAAAAC8BAABfcmVscy8u&#10;cmVsc1BLAQItABQABgAIAAAAIQAyjOEiDgMAALIGAAAOAAAAAAAAAAAAAAAAAC4CAABkcnMvZTJv&#10;RG9jLnhtbFBLAQItABQABgAIAAAAIQDVWZwg3AAAAAcBAAAPAAAAAAAAAAAAAAAAAGgFAABkcnMv&#10;ZG93bnJldi54bWxQSwUGAAAAAAQABADzAAAAcQ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3563" w:rsidTr="006F0BD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75D5">
            <w:rPr>
              <w:i/>
              <w:sz w:val="18"/>
            </w:rPr>
            <w:t>Terrorism Insurance Amendment (Cyclone and Related Flood Damage Reinsurance Pool)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3563" w:rsidTr="006F0BD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63563" w:rsidRDefault="00263563" w:rsidP="006F0BD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67F99">
            <w:rPr>
              <w:i/>
              <w:noProof/>
              <w:sz w:val="18"/>
            </w:rPr>
            <w:t>1/12/2021 9:06 AM</w:t>
          </w:r>
        </w:p>
      </w:tc>
    </w:tr>
  </w:tbl>
  <w:p w:rsidR="00263563" w:rsidRPr="00ED79B6" w:rsidRDefault="002635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33C1C" w:rsidRDefault="0026356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4094C9A" wp14:editId="03CC806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94C9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VPCgMAALQGAAAOAAAAZHJzL2Uyb0RvYy54bWysVVtv2jAUfp+0/2D5nSahCTSooaKtmCah&#10;tRqd+mwcG6I6tmcbCJv233fsJJS2e1in8eDY53znfuHyqqkF2jFjKyULnJzFGDFJVVnJdYG/PcwH&#10;FxhZR2RJhJKswAdm8dX044fLvZ6wodooUTKDQIm0k70u8MY5PYkiSzesJvZMaSaByZWpiYOnWUel&#10;IXvQXotoGMejaK9MqY2izFqg3rZMPA36OWfU3XFumUOiwOCbC6cJ58qf0fSSTNaG6E1FOzfIP3hR&#10;k0qC0aOqW+II2prqjaq6okZZxd0ZVXWkOK8oCzFANEn8KprlhmgWYoHkWH1Mk/1/aumX3b1BVQm1&#10;yzCSpIYaPbDGoWvVIE8qmaWQryWjA14Z6zRZM5+1vbYTEF5qEHcNoEFDyIDVC0WfLECiE0wrYAHt&#10;s9RwU/svxI9AEApzOBbDG6dAzMZZnmbAosA7z7NRnHm70bO0Bnc+MVUjfymwgWIHD8huYV0L7SHe&#10;mFWiKueVEOFh1qsbYdCOQGPMw6/T/gImJNoXeHQOfngpqbx8q1pIT2Ghx1p78GocXAMdogj1/5kn&#10;wzS+HuaD+ehiPEjnaTbIx/HFIE7y63wUp3l6O//ltSfpZFOVJZOLSrK+F5P072rdTUXbRaEbXzj+&#10;IiiflGPsK0Ho09vQo5fuhLxDdP03RBnq25bUV9q6g2A+diG/Mg49FSrrCWGa2dEkoZRJl3RGA9qj&#10;OKT2PYId3ou2VXiP8FEiWFbSHYXrSioTqv3K7fKpd5m3+K7Du7h9ClyzatphGvvoPGmlygOMiFHQ&#10;odDMVtO5H6MFse6eGNg1QIT96e7g4EJBt6nuhtFGmR9/ons8tAVwMdrD7iqw/b4lhmEkPktYDnmS&#10;pqDWhUeajYfwMKec1SlHbusbBVOQBO/C1eOd6K/cqPoR1uzMWwUWkRRsF9j11xvXblRY05TNZgEE&#10;600Tt5BLTfvN4PvuoXkkRncT66Cjvqh+y5HJq8Ftsb5AUs22TvEqTPVzVrsCwGoMfdmtcb97T98B&#10;9fxnM/0NAAD//wMAUEsDBBQABgAIAAAAIQBsUsac2gAAAAQBAAAPAAAAZHJzL2Rvd25yZXYueG1s&#10;TI/BasMwEETvhfyD2EBvjZQUnNq1HEIgFAo51GnvirWxTayVseTE+ftue2kvA8MsM2/zzeQ6ccUh&#10;tJ40LBcKBFLlbUu1hs/j/ukFRIiGrOk8oYY7BtgUs4fcZNbf6AOvZawFl1DIjIYmxj6TMlQNOhMW&#10;vkfi7OwHZyLboZZ2MDcud51cKZVIZ1rihcb0uGuwupSj0/BeJjsM0/nwtU6rN6nGtKzvB60f59P2&#10;FUTEKf4dww8+o0PBTCc/kg2i08CPxF/lLFVrticNyeoZZJHL//DFNwAAAP//AwBQSwECLQAUAAYA&#10;CAAAACEAtoM4kv4AAADhAQAAEwAAAAAAAAAAAAAAAAAAAAAAW0NvbnRlbnRfVHlwZXNdLnhtbFBL&#10;AQItABQABgAIAAAAIQA4/SH/1gAAAJQBAAALAAAAAAAAAAAAAAAAAC8BAABfcmVscy8ucmVsc1BL&#10;AQItABQABgAIAAAAIQBrpnVPCgMAALQGAAAOAAAAAAAAAAAAAAAAAC4CAABkcnMvZTJvRG9jLnht&#10;bFBLAQItABQABgAIAAAAIQBsUsac2gAAAAQBAAAPAAAAAAAAAAAAAAAAAGQ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356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75D5">
            <w:rPr>
              <w:i/>
              <w:sz w:val="18"/>
            </w:rPr>
            <w:t>Terrorism Insurance Amendment (Cyclone and Related Flood Damage Reinsurance Pool)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63563" w:rsidRDefault="00263563" w:rsidP="006F0B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63563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63563" w:rsidRDefault="00263563" w:rsidP="006F0BD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D67F99">
            <w:rPr>
              <w:i/>
              <w:noProof/>
              <w:sz w:val="18"/>
            </w:rPr>
            <w:t>1/12/2021 9:06 AM</w:t>
          </w:r>
        </w:p>
      </w:tc>
    </w:tr>
  </w:tbl>
  <w:p w:rsidR="00263563" w:rsidRPr="00ED79B6" w:rsidRDefault="0026356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63" w:rsidRDefault="00263563" w:rsidP="0048364F">
      <w:pPr>
        <w:spacing w:line="240" w:lineRule="auto"/>
      </w:pPr>
      <w:r>
        <w:separator/>
      </w:r>
    </w:p>
  </w:footnote>
  <w:footnote w:type="continuationSeparator" w:id="0">
    <w:p w:rsidR="00263563" w:rsidRDefault="002635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5F1388" w:rsidRDefault="0026356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UPBwMAAKkGAAAOAAAAZHJzL2Uyb0RvYy54bWysVV1v2jAUfZ+0/2D5nSahARrUUNFWTJNQ&#10;W41OfTaOA1Yd27MNhFX777t2EgrtHtZpPDj29bnfx5fLq7oSaMuM5UrmODmLMWKSqoLLVY6/P856&#10;FxhZR2RBhJIsx3tm8dXk86fLnR6zvlorUTCDwIi0453O8do5PY4iS9esIvZMaSbhslSmIg6OZhUV&#10;huzAeiWifhwPo50yhTaKMmtBettc4kmwX5aMuvuytMwhkWOIzYXVhHXp12hyScYrQ/Sa0zYM8g9R&#10;VIRLcHowdUscQRvD35mqODXKqtKdUVVFqiw5ZSEHyCaJ32SzWBPNQi5QHKsPZbL/zyy92z4YxIsc&#10;DzGSpIIWPbLaoWtVI5AUzFKo1oLRHtsyqcmK+ZLttB2D5kKDrqsBC60P6Vs9V/TZAiQ6wjQKFtC+&#10;RHVpKv+F5BEoQlf2h0541xSEg9EgSwdwReHuPBsM44H3G71qa2PdF6Yq5Dc5NtDpEAHZzq1roB3E&#10;O7NK8GLGhQgHs1reCIO2BFgxC7/W+glMSLSDupxDHF5LKq/fmBbSS1ggWOMPTrWDbZBDFqH5L1nS&#10;T+PrftabDS9GvXSWDnrZKL7oxUl2nQ3jNEtvZ7+89SQdr3lRMDnnknVETNK/a3T7JBoKBSqeBH6S&#10;lC/KIfelIPT5ferRaTih7pBd9w1Zhv42LfWdtm4vmM9dyG+sBEKFznpBeMrs4JJQyqRLWqcB7VEl&#10;lPYjii3eqzZd+IjyQSN4VtIdlCsulQndfhN28dyFXDb4luFt3r4Erl7WwA6/XapiD0/DKGAmkNhq&#10;OuNQ9zmx7oEYGDAghKHp7mEphQKWqXaH0VqZn3+SezzQAW4x2sHAyrH9sSGGYSS+SpgIWZKmYNaF&#10;QzoY9eFgjm+WxzdyU90oYH8Sogtbj3ei25ZGVU8wW6feK1wRScF3jl23vXHNGIXZTNl0GkAw0zRx&#10;c7nQtJsInm+P9RMxun2pDph0p7rRRsZvHmyD9Y2RarpxquThNb9WtS08zMPAx3Z2+4F7fA6o13+Y&#10;yW8AAAD//wMAUEsDBBQABgAIAAAAIQB0YpYu2wAAAAcBAAAPAAAAZHJzL2Rvd25yZXYueG1sTI9B&#10;S8NAEIXvgv9hGcFbu2vF1sRMihREEHow6n2bnSbB7GzIbtr03zue9PaG93jzvWI7+16daIxdYIS7&#10;pQFFXAfXcYPw+fGyeAQVk2Vn+8CEcKEI2/L6qrC5C2d+p1OVGiUlHHOL0KY05FrHuiVv4zIMxOId&#10;w+htknNstBvtWcp9r1fGrLW3HcuH1g60a6n+riaP8FatdxTn4/5rk9Wv2kxZ1Vz2iLc38/MTqERz&#10;+gvDL76gQylMhzCxi6pHkCEJYfFgRIidmY2Ig+RW96DLQv/nL38AAAD//wMAUEsBAi0AFAAGAAgA&#10;AAAhALaDOJL+AAAA4QEAABMAAAAAAAAAAAAAAAAAAAAAAFtDb250ZW50X1R5cGVzXS54bWxQSwEC&#10;LQAUAAYACAAAACEAOP0h/9YAAACUAQAACwAAAAAAAAAAAAAAAAAvAQAAX3JlbHMvLnJlbHNQSwEC&#10;LQAUAAYACAAAACEAdF71DwcDAACpBgAADgAAAAAAAAAAAAAAAAAuAgAAZHJzL2Uyb0RvYy54bWxQ&#10;SwECLQAUAAYACAAAACEAdGKWLtsAAAAHAQAADwAAAAAAAAAAAAAAAABhBQAAZHJzL2Rvd25yZXYu&#10;eG1sUEsFBgAAAAAEAAQA8wAAAGkGAAAAAA=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5F1388" w:rsidRDefault="0026356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10E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SOCwMAAK8GAAAOAAAAZHJzL2Uyb0RvYy54bWysVd1v2yAQf5+0/wHxntrOnC+rTpW2yjQp&#10;aqulU58JxgkqBgYkcTbtf9+B7TRp97BOywOG43fcx+/ucnlVVwLtmLFcyRwnFzFGTFJVcLnO8bfH&#10;eW+MkXVEFkQoyXJ8YBZfTT9+uNzrjPXVRomCGQSPSJvtdY43zuksiizdsIrYC6WZhMtSmYo4OJp1&#10;VBiyh9crEfXjeBjtlSm0UZRZC9Lb5hJPw/tlyai7L0vLHBI5Bt9cWE1YV36NppckWxuiN5y2bpB/&#10;8KIiXILR41O3xBG0NfzNUxWnRllVuguqqkiVJacsxADRJPGraJYbolmIBZJj9TFN9v89S+92Dwbx&#10;IscpRpJUQNEjqx26VjUCScEshWwtGe1pwytiDj5je20zUFxqUHU1QIH5EL3VC0WfLUCiE0yjYAHt&#10;M1SXpvJfiB2BIpByOBLhLVMQDkbD/rA/wIjCXRrH8SAwFb1oa2PdZ6Yq5Dc5NkB08IDsFtZ5+yTr&#10;IN6YVYIXcy5EOJj16kYYtCNQFPPw81GByhlMSLTP8fAT2PZaUnn9Biekl7BQX409ONUOtkEOUQTu&#10;f06Sfhpf9ye9+XA86qXzdNCbjOJxL04m15NhnE7S2/kv/3qSZhteFEwuuGRdHSbp3/HcdkRTQaES&#10;zxw/C8on5Rj7ShD6/Db06NydkBmIrvuGKAO/DaWeaesOgvnYhfzKSqinwKwXhE5mR5OEUiZd0hoN&#10;aI8qIbXvUWzxXrVh4T3KR41gWUl3VK64VCaw/crt4rlzuWzwkIyTuP3W1as6NFJAeslKFQfoEKOg&#10;QKHMraZzDulfEOseiIExA0IYne4ellIoKDbV7jDaKPPjT3KPh6qAW4z2MLZybL9viWEYiS8S5sIk&#10;SVM/58IhHYz6cDCnN6vTG7mtbhQ0QRK8C1uPd6LblkZVTzBhZ94qXBFJwXaOXbe9cc0whQlN2WwW&#10;QDDZNHELudS0Gwy+7B7rJ2J027AOCupOdQOOZK/6tsF6fqSabZ0qeWjql6y2+YepGMqyneB+7J6e&#10;A+rlf2b6Gw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BVJGSOCwMAAK8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10E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5F1388" w:rsidRDefault="0026356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uxCQMAALE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Lc&#10;x0iSCkr0yGqHrlWNgFIwSyFbC0Z7vDTWabJiPmc7bccgutAg7GoAQ+1D/FbPFX22AImOMI2ABbTP&#10;Uc1N5b8QPQJBKMv+UApvmwJxMBpk6QBYFHjn2WAYD7zd6FVagztfmKqQv+TYQKmDB2Q7t66BdhBv&#10;zCpRFrNSiPAwq+WNMGhLoC1m4ddqP4EJiXY5Hp6DH15KKi/fqBbSU1josMYevGoH10CHKEL1X7Kk&#10;n8bX/aw3G16MeuksHfSyUXzRi5PsOhvGaZbezn557Uk6XpdFweS8lKzrxCT9u0q3M9H0UOjFE8dP&#10;gvJJOcS+FIQ+vw89OnUn5B2i674hylDfpqS+0tbtBfOxC/mNceioUFlPCLPMDiYJpUy6pDUa0B7F&#10;IbUfEWzxXrSpwkeEDxLBspLuIFyVUplQ7TduF8+dy7zBtx3exu1T4OplHUYp9cF5ylIVe5gQo6BB&#10;oZetpjM/RXNi3QMxsGiACMvT3cPBhYJmU+0No7UyP/9E93joCuBitIPFlWP7Y0MMw0h8lbAZsiRN&#10;Qa0Lj3Qw6sPDHHOWxxy5qW4UDEESvAtXj3eiu3KjqifYsVNvFVhEUrCdY9ddb1yzTmFHUzadBhDs&#10;Nk3cXC407RaDb7vH+okY3Q6sg4a6U92KI+M3c9tgfX2kmm6c4mUY6testvmHvRjast3hfvEevwPq&#10;9Z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gX5uxCQMAALE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D79B6" w:rsidRDefault="00263563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gzCg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fYwkqaBGj6x26FrVyJMKZinka8Foj22Z1GTFfNJ22o5BdqFB2tUABgUhAVbPFX22AImOMI2ABbRP&#10;Us1N5b8QPgJBqMv+UAtvmwJxMBpk6QBYFHjn2WAYD7zd6FVaG+u+MFUhf8mxgVoHD8h2bl0D7SDe&#10;mFWiLGalEOFhVssbYdCWQF/Mwq/VfgITEu1yPDwHP7yUVF6+US2kp7DQYo09eNUOroEOUYTyv2RJ&#10;P42v+1lvNrwY9dJZOuhlo/iiFyfZdTaM0yy9nf3y2pN0vC6Lgsl5KVnXikn6d6Vuh6JpotCMJ46f&#10;BOWTcoh9KQh9fh96dOpOyDtE131DlKG+TUl9pa3bC+ZjF/Ib49BSobKeEIaZHUwSSpl0SWs0oD2K&#10;Q2o/ItjivWhThY8IHySCZSXdQbgqpTKh2m/cLp47l3mDbzu8jdunwNXLOszSyAfnKUtV7GFCjIIG&#10;hV62ms5KSP+cWPdADGwaIML2dPdwcKGg2VR7w2itzM8/0T0eugK4GO1gc+XY/tgQwzASXyWshixJ&#10;U1DrwiMdjPrwMMec5TFHbqobBUOQBO/C1eOd6K7cqOoJluzUWwUWkRRs59h11xvX7FNY0pRNpwEE&#10;y00TN5cLTbvF4NvusX4iRrcD66Ch7lS348j4zdw2WF8fqaYbp3gZhvo1q23+YTGGtmyXuN+8x++A&#10;ev2rmfwG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ZZnYMwoDAACy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D79B6" w:rsidRDefault="00263563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10EF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AUCwMAALEGAAAOAAAAZHJzL2Uyb0RvYy54bWysVVtv2jAUfp+0/2D5nSZh4RY1VLQV0yTU&#10;VqNTn43jgFXH9mwDYdP++46dhEK7h3UaD87x8XfuFy6v6kqgHTOWK5nj5CLGiEmqCi7XOf72OO+N&#10;MbKOyIIIJVmOD8ziq+nHD5d7nbG+2ihRMINAibTZXud445zOosjSDauIvVCaSXgslamIg6tZR4Uh&#10;e9Beiagfx8Nor0yhjaLMWuDeNo94GvSXJaPuviwtc0jkGHxz4TThXPkzml6SbG2I3nDaukH+wYuK&#10;cAlGj6puiSNoa/gbVRWnRllVuguqqkiVJacsxADRJPGraJYbolmIBZJj9TFN9v+ppXe7B4N4AbWD&#10;9EhSQY0eWe3QtaqRZxXMUsjXktGeNrwi5uBzttc2A9GlBmFXAxbkQ/xWLxR9tgCJTjCNgAW0z1Fd&#10;msp/IXoEgmDkcCyFN02BORgN+8P+ACMKb2kcx4NQq+hFWhvrPjNVIU/k2ECpgwdkt7DO2ydZB/HG&#10;rBK8mHMhwsWsVzfCoB2BtpiHn48KRM5gQqJ9joefwLaXksrLNzghPYeFDmvswa12QAY+RBGq/3OS&#10;9NP4uj/pzYfjUS+dp4PeZBSPe3EyuZ4M43SS3s5/ee1Jmm14UTC54JJ1nZikf1fpdiaaHgq9eOb4&#10;WVA+KcfYV4LQ57ehR+fuhMxAdN03RBnq25TUV9q6g2A+diG/shI6KlTWM8Iss6NJQimTLmmNBrRH&#10;lZDa9wi2eC/aVOE9wkeJYFlJdxSuuFQmVPuV28Vz53LZ4CEZJ3F70tWrOozSuBuRlSoOMCFGQYNC&#10;m1tN5xzSvyDWPRADiwaYsDzdPRylUNBsqqUw2ijz4098j4eugFeM9rC4cmy/b4lhGIkvEjbDJElT&#10;UOvCJR2M+nAxpy+r0xe5rW4UDEESvAukxzvRkaVR1RPs2Jm3Ck9EUrCdY9eRN65Zp7CjKZvNAgh2&#10;myZuIZeadovBt91j/USMbgfWQUPdqW7FkezV3DZYXx+pZlunSh6G2ue5yWqbf9iLoS3bHe4X7+k9&#10;oF7+aaa/AQAA//8DAFBLAwQUAAYACAAAACEAn69q59wAAAAHAQAADwAAAGRycy9kb3ducmV2Lnht&#10;bEyPQUvDQBCF74L/YRnBW7ur0tbEbIoURBB6MOp9mp0mwexsyG7a9N87nvT2hvd475tiO/tenWiM&#10;XWALd0sDirgOruPGwufHy+IRVEzIDvvAZOFCEbbl9VWBuQtnfqdTlRolJRxztNCmNORax7olj3EZ&#10;BmLxjmH0mOQcG+1GPEu57/W9MWvtsWNZaHGgXUv1dzV5C2/VekdxPu6/Nln9qs2UVc1lb+3tzfz8&#10;BCrRnP7C8Isv6FAK0yFM7KLqLcgjycJiZUSInZnNCtRBcg8GdFno//zlDwAAAP//AwBQSwECLQAU&#10;AAYACAAAACEAtoM4kv4AAADhAQAAEwAAAAAAAAAAAAAAAAAAAAAAW0NvbnRlbnRfVHlwZXNdLnht&#10;bFBLAQItABQABgAIAAAAIQA4/SH/1gAAAJQBAAALAAAAAAAAAAAAAAAAAC8BAABfcmVscy8ucmVs&#10;c1BLAQItABQABgAIAAAAIQDgxnAUCwMAALEGAAAOAAAAAAAAAAAAAAAAAC4CAABkcnMvZTJvRG9j&#10;LnhtbFBLAQItABQABgAIAAAAIQCfr2rn3AAAAAcBAAAPAAAAAAAAAAAAAAAAAGUFAABkcnMvZG93&#10;bnJldi54bWxQSwUGAAAAAAQABADzAAAAbg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10EF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ED79B6" w:rsidRDefault="0026356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QQCQMAALI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HIM&#10;hZKkghI9stqha1UjoBTMUsjWgtEeL411mqyYz9lO2zGILjQIuxrAUPsQv9VzRZ8tQKIjTCNgAe1z&#10;VHNT+S9Ej0AQyrI/lMLbpkAcjAZZOgAWBd55NhjGA283epXW4M4XpirkLzk2UOrgAdnOrWugHcQb&#10;s0qUxawUIjzMankjDNoSaItZ+LXaT2BCol2Oh+fgh5eSyss3qoX0FBY6rLEHr9rBNdAhilD9lyzp&#10;p/F1P+vNhhejXjpLB71sFF/04iS7zoZxmqW3s19ee5KO12VRMDkvJes6MUn/rtLtTDQ9FHrxxPGT&#10;oHxSDrEvBaHP70OPTt0JeYfoum+IMtS3KamvtHV7wXzsQn5jHDoqVNYTwiyzg0lCKZMuaY0GtEdx&#10;SO1HBFu8F22q8BHhg0SwrKQ7CFelVCZU+43bxXPnMm/wbYe3cfsUuHpZh1FKAtSTlqrYw4gYBR0K&#10;zWw1nfkxmhPrHoiBTQNE2J7uHg4uFHSbam8YrZX5+Se6x0NbABejHWyuHNsfG2IYRuKrhNWQJWkK&#10;al14pINRHx7mmLM85shNdaNgCpLgXbh6vBPdlRtVPcGSnXqrwCKSgu0cu+5645p9Ckuasuk0gGC5&#10;aeLmcqFptxl83z3WT8TodmIddNSd6nYcGb8Z3AbrCyTVdOMUL8NUv2a1LQAsxtCX7RL3m/f4HVCv&#10;fzWT3wA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Ad2LQQ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A961C4" w:rsidRDefault="00263563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0634DC3" wp14:editId="6CAAF7F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34DC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fXCwMAALMGAAAOAAAAZHJzL2Uyb0RvYy54bWysVV9v2jAQf5+072D5nSahARrUUNFWTJNQ&#10;W41OfTaOA1Yd27MNhFX77js7CYV2D+s0Hhz7/t/97o7Lq7oSaMuM5UrmODmLMWKSqoLLVY6/P856&#10;FxhZR2RBhJIsx3tm8dXk86fLnR6zvlorUTCDwIi0453O8do5PY4iS9esIvZMaSaBWSpTEQdPs4oK&#10;Q3ZgvRJRP46H0U6ZQhtFmbVAvW2YeBLslyWj7r4sLXNI5Bhic+E04Vz6M5pckvHKEL3mtA2D/EMU&#10;FeESnB5M3RJH0Mbwd6YqTo2yqnRnVFWRKktOWcgBskniN9ks1kSzkAsUx+pDmez/M0vvtg8G8QKw&#10;A6QkqQCjR1Y7dK1q5EkFsxTqtWC0x7ZMarJivmg7bcegu9Cg7WoQBgOhAFbPFX22IBIdyTQKFqR9&#10;kerSVP4L6SNQBFz2Byy8bwrEwWiQpQNgUeCdZ4NhPPB+o1dtbaz7wlSF/CXHBrAOEZDt3LpGtBPx&#10;zqwSvJhxIcLDrJY3wqAtgb6YhV9r/URMSLTL8fAc4vBaUnn9xrSQnsJCizX+4FU7uAY6ZBHgf8mS&#10;fhpf97PebHgx6qWzdNDLRvFFL06y62wYp1l6O/vlrSfpeM2Lgsk5l6xrxST9O6jboWiaKDTjSeAn&#10;SfmiHHJfCkKf36cenYYT6g7Zdd+QZcC3gdQjbd1eMJ+7kN9YCS0VkPWEMMzs4JJQyqRLWqdB2kuV&#10;UNqPKLbyXrVB4SPKB43gWUl3UK64VCag/Sbs4rkLuWzk2w5v8/YlcPWybmap77PzpKUq9jAiRkGH&#10;QjNbTWcc6j8n1j0QA6sGiLA+3T0cpVDQbaq9YbRW5uef6F4e2gK4GO1gdeXY/tgQwzASXyXshixJ&#10;UzDrwiMdjPrwMMec5TFHbqobBVOQhOjC1cs70V1Lo6on2LJT7xVYRFLwnWPXXW9cs1BhS1M2nQYh&#10;2G6auLlcaNptBt93j/UTMbqdWAcddae6JUfGbwa3kfUASTXdOFXyMNWvVW0BgM0Y+rLd4n71Hr+D&#10;1Ot/zeQ3AAAA//8DAFBLAwQUAAYACAAAACEAdGKWLtsAAAAHAQAADwAAAGRycy9kb3ducmV2Lnht&#10;bEyPQUvDQBCF74L/YRnBW7trxdbETIoURBB6MOp9m50mwexsyG7a9N87nvT2hvd4871iO/tenWiM&#10;XWCEu6UBRVwH13GD8PnxsngEFZNlZ/vAhHChCNvy+qqwuQtnfqdTlRolJRxzi9CmNORax7olb+My&#10;DMTiHcPobZJzbLQb7VnKfa9Xxqy1tx3Lh9YOtGup/q4mj/BWrXcU5+P+a5PVr9pMWdVc9oi3N/Pz&#10;E6hEc/oLwy++oEMpTIcwsYuqR5AhCWHxYESInZmNiIPkVvegy0L/5y9/AAAA//8DAFBLAQItABQA&#10;BgAIAAAAIQC2gziS/gAAAOEBAAATAAAAAAAAAAAAAAAAAAAAAABbQ29udGVudF9UeXBlc10ueG1s&#10;UEsBAi0AFAAGAAgAAAAhADj9If/WAAAAlAEAAAsAAAAAAAAAAAAAAAAALwEAAF9yZWxzLy5yZWxz&#10;UEsBAi0AFAAGAAgAAAAhAKPVx9cLAwAAswYAAA4AAAAAAAAAAAAAAAAALgIAAGRycy9lMm9Eb2Mu&#10;eG1sUEsBAi0AFAAGAAgAAAAhAHRili7bAAAABwEAAA8AAAAAAAAAAAAAAAAAZQUAAGRycy9kb3du&#10;cmV2LnhtbFBLBQYAAAAABAAEAPMAAABtBgAAAAA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263563" w:rsidRPr="00A961C4" w:rsidRDefault="0026356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63563" w:rsidRPr="00A961C4" w:rsidRDefault="0026356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A961C4" w:rsidRDefault="00263563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3064B31" wp14:editId="737F482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64B3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9dCQMAALIGAAAOAAAAZHJzL2Uyb0RvYy54bWysVVtv2jAUfp+0/2D5nSahARrUUNFWTJNQ&#10;W41OfTaOA1Yd27MNhFX77zt2EgrtHtZpPDj2Od+5X7i8qiuBtsxYrmSOk7MYIyapKrhc5fj746x3&#10;gZF1RBZEKMlyvGcWX00+f7rc6THrq7USBTMIlEg73ukcr53T4yiydM0qYs+UZhKYpTIVcfA0q6gw&#10;ZAfaKxH143gY7ZQptFGUWQvU24aJJ0F/WTLq7svSModEjsE3F04TzqU/o8klGa8M0WtOWzfIP3hR&#10;ES7B6EHVLXEEbQx/p6ri1CirSndGVRWpsuSUhRggmiR+E81iTTQLsUByrD6kyf4/tfRu+2AQL6B2&#10;Q4wkqaBGj6x26FrVyJMKZinka8FoTxteEbP3OdtpOwbRhQZhVwMW5EP8Vs8VfbYAiY4wjYAFtM9R&#10;XZrKfyF6BIJQlv2hFN40BeJgNMjSAbAo8M6zwTAeeLvRq7Q21n1hqkL+kmMDpQ4ekO3cugbaQbwx&#10;qwQvZlyI8DCr5Y0waEugLWbh12o/gQmJdjkenoMfXkoqL9+oFtJTWOiwxh68agfXQIcoQvVfsqSf&#10;xtf9rDcbXox66Swd9LJRfNGLk+w6G8Zplt7OfnntSTpe86Jgcs4l6zoxSf+u0u1MND0UevHE8ZOg&#10;fFIOsS8Foc/vQ49O3Ql5h+i6b4gy1Lcpqa+0dXvBfOxCfmMldFSorCeEWWYHk4RSJl3SGg1ojyoh&#10;tR8RbPFetKnCR4QPEsGyku4gXHGpTKj2G7eL587lssG3Hd7G7VPg6mXdjNK5j86TlqrYw4gYBR0K&#10;zWw1nXHI/5xY90AMbBogwvZ093CUQkG3qfaG0VqZn3+iezy0BXAx2sHmyrH9sSGGYSS+SlgNWZKm&#10;oNaFRzoY9eFhjjnLY47cVDcKpiAJ3oWrxzvRXUujqidYslNvFVhEUrCdY9ddb1yzT2FJUzadBhAs&#10;N03cXC407TaD77vH+okY3U6sg466U92OI+M3g9tgfYGkmm6cKnmY6testgWAxRj6sl3ifvMevwPq&#10;9a9m8hsAAP//AwBQSwMEFAAGAAgAAAAhAHRili7bAAAABwEAAA8AAABkcnMvZG93bnJldi54bWxM&#10;j0FLw0AQhe+C/2EZwVu7a8XWxEyKFEQQejDqfZudJsHsbMhu2vTfO5709ob3ePO9Yjv7Xp1ojF1g&#10;hLulAUVcB9dxg/D58bJ4BBWTZWf7wIRwoQjb8vqqsLkLZ36nU5UaJSUcc4vQpjTkWse6JW/jMgzE&#10;4h3D6G2Sc2y0G+1Zyn2vV8astbcdy4fWDrRrqf6uJo/wVq13FOfj/muT1a/aTFnVXPaItzfz8xOo&#10;RHP6C8MvvqBDKUyHMLGLqkeQIQlh8WBEiJ2ZjYiD5Fb3oMtC/+cvfwAAAP//AwBQSwECLQAUAAYA&#10;CAAAACEAtoM4kv4AAADhAQAAEwAAAAAAAAAAAAAAAAAAAAAAW0NvbnRlbnRfVHlwZXNdLnhtbFBL&#10;AQItABQABgAIAAAAIQA4/SH/1gAAAJQBAAALAAAAAAAAAAAAAAAAAC8BAABfcmVscy8ucmVsc1BL&#10;AQItABQABgAIAAAAIQD8xw9dCQMAALIGAAAOAAAAAAAAAAAAAAAAAC4CAABkcnMvZTJvRG9jLnht&#10;bFBLAQItABQABgAIAAAAIQB0YpYu2wAAAAcBAAAPAAAAAAAAAAAAAAAAAGMFAABkcnMvZG93bnJl&#10;di54bWxQSwUGAAAAAAQABADzAAAAawYAAAAA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63563" w:rsidRPr="00A961C4" w:rsidRDefault="0026356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63563" w:rsidRPr="00A961C4" w:rsidRDefault="0026356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63" w:rsidRPr="00A961C4" w:rsidRDefault="00263563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3563" w:rsidRPr="00190BA1" w:rsidRDefault="00263563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75D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OUCgMAALQGAAAOAAAAZHJzL2Uyb0RvYy54bWysVVtv2jAUfp+0/2D5nSahARrUUNFWTJNQ&#10;W41OfTaODVEd27MNhFX77zt2EgrtHtZpPDj2Od+5X7i8qiuBtszYUskcJ2cxRkxSVZRylePvj7Pe&#10;BUbWEVkQoSTL8Z5ZfDX5/Olyp8esr9ZKFMwgUCLteKdzvHZOj6PI0jWriD1TmklgcmUq4uBpVlFh&#10;yA60VyLqx/Ew2ilTaKMosxaotw0TT4J+zhl195xb5pDIMfjmwmnCufRnNLkk45Uhel3S1g3yD15U&#10;pJRg9KDqljiCNqZ8p6oqqVFWcXdGVRUpzkvKQgwQTRK/iWaxJpqFWCA5Vh/SZP+fWnq3fTCoLKB2&#10;KUaSVFCjR1Y7dK1q5EkFsxTytWC0x0tjnSYr5rO203YMwgsN4q4GNGgIGbB6ruizBUh0hGkELKB9&#10;lmpuKv+F+BEIQmH2h2J44xSIg9EgSwfAosA7zwbDeODtRq/SGtz5wlSF/CXHBoodPCDbuXUNtIN4&#10;Y1aJspiVQoSHWS1vhEFbAo0xC79W+wlMSLTL8fAc/PBSUnn5RrWQnsJCjzX24FU7uAY6RBHq/5Il&#10;/TS+7me92fBi1Etn6aCXjeKLXpxk19kwTrP0dvbLa0/S8bosCibnpWRdLybp39W6nYqmi0I3njh+&#10;EpRPyiH2pSD0+X3o0ak7Ie8QXfcNUYb6NiX1lbZuL5iPXchvjENPhcp6QphmdjBJKGXSJa3RgPYo&#10;Dqn9iGCL96JNFT4ifJAIlpV0B+GqlMqEar9xu3juXOYNvu3wNm6fAlcv62aYhj46T1qqYg8jYhR0&#10;KDSz1XTmx2hOrHsgBnYNEGF/uns4uFDQbaq9YbRW5uef6B4PbQFcjHawu3Jsf2yIYRiJrxKWQ5ak&#10;Kah14ZEORn14mGPO8pgjN9WNgilIgnfh6vFOdFduVPUEa3bqrQKLSAq2c+y6641rNiqsacqm0wCC&#10;9aaJm8uFpt1m8H33WD8Ro9uJddBRd6rbcmT8ZnAbrC+QVNONU7wMU/2a1bYAsBpDX7Zr3O/e43dA&#10;vf7ZTH4DAAD//wMAUEsDBBQABgAIAAAAIQB0YpYu2wAAAAcBAAAPAAAAZHJzL2Rvd25yZXYueG1s&#10;TI9BS8NAEIXvgv9hGcFbu2vF1sRMihREEHow6n2bnSbB7GzIbtr03zue9PaG93jzvWI7+16daIxd&#10;YIS7pQFFXAfXcYPw+fGyeAQVk2Vn+8CEcKEI2/L6qrC5C2d+p1OVGiUlHHOL0KY05FrHuiVv4zIM&#10;xOIdw+htknNstBvtWcp9r1fGrLW3HcuH1g60a6n+riaP8FatdxTn4/5rk9Wv2kxZ1Vz2iLc38/MT&#10;qERz+gvDL76gQylMhzCxi6pHkCEJYfFgRIidmY2Ig+RW96DLQv/nL38AAAD//wMAUEsBAi0AFAAG&#10;AAgAAAAhALaDOJL+AAAA4QEAABMAAAAAAAAAAAAAAAAAAAAAAFtDb250ZW50X1R5cGVzXS54bWxQ&#10;SwECLQAUAAYACAAAACEAOP0h/9YAAACUAQAACwAAAAAAAAAAAAAAAAAvAQAAX3JlbHMvLnJlbHNQ&#10;SwECLQAUAAYACAAAACEAjT1DlAoDAAC0BgAADgAAAAAAAAAAAAAAAAAuAgAAZHJzL2Uyb0RvYy54&#10;bWxQSwECLQAUAAYACAAAACEAdGKWLtsAAAAHAQAADwAAAAAAAAAAAAAAAABkBQAAZHJzL2Rvd25y&#10;ZXYueG1sUEsFBgAAAAAEAAQA8wAAAGwGAAAAAA==&#10;" stroked="f" strokeweight=".5pt">
              <v:path arrowok="t"/>
              <v:textbox>
                <w:txbxContent>
                  <w:p w:rsidR="00263563" w:rsidRPr="00190BA1" w:rsidRDefault="00263563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 w:rsidR="002B7318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75D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23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0CD9"/>
    <w:rsid w:val="00000263"/>
    <w:rsid w:val="000113BC"/>
    <w:rsid w:val="000136AF"/>
    <w:rsid w:val="0002681F"/>
    <w:rsid w:val="00032B1C"/>
    <w:rsid w:val="00036E24"/>
    <w:rsid w:val="0004044E"/>
    <w:rsid w:val="00046F47"/>
    <w:rsid w:val="0005120E"/>
    <w:rsid w:val="00054577"/>
    <w:rsid w:val="00056A40"/>
    <w:rsid w:val="000614BF"/>
    <w:rsid w:val="00061A97"/>
    <w:rsid w:val="0007169C"/>
    <w:rsid w:val="00077593"/>
    <w:rsid w:val="00081A19"/>
    <w:rsid w:val="00082AD3"/>
    <w:rsid w:val="00083F48"/>
    <w:rsid w:val="000A7DF9"/>
    <w:rsid w:val="000C447A"/>
    <w:rsid w:val="000D05EF"/>
    <w:rsid w:val="000D0CD9"/>
    <w:rsid w:val="000D3B23"/>
    <w:rsid w:val="000D5485"/>
    <w:rsid w:val="000E7E98"/>
    <w:rsid w:val="000F1095"/>
    <w:rsid w:val="000F21C1"/>
    <w:rsid w:val="0010496C"/>
    <w:rsid w:val="00105D72"/>
    <w:rsid w:val="0010745C"/>
    <w:rsid w:val="00117277"/>
    <w:rsid w:val="00127C4E"/>
    <w:rsid w:val="00134100"/>
    <w:rsid w:val="00135E4D"/>
    <w:rsid w:val="00151F79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45D"/>
    <w:rsid w:val="001A65C0"/>
    <w:rsid w:val="001B6456"/>
    <w:rsid w:val="001B7A5D"/>
    <w:rsid w:val="001C2D84"/>
    <w:rsid w:val="001C5088"/>
    <w:rsid w:val="001C69C4"/>
    <w:rsid w:val="001D231F"/>
    <w:rsid w:val="001E0A8D"/>
    <w:rsid w:val="001E2923"/>
    <w:rsid w:val="001E3590"/>
    <w:rsid w:val="001E7407"/>
    <w:rsid w:val="001F58FE"/>
    <w:rsid w:val="001F5F9A"/>
    <w:rsid w:val="00201D27"/>
    <w:rsid w:val="0020300C"/>
    <w:rsid w:val="00210EFC"/>
    <w:rsid w:val="00220A0C"/>
    <w:rsid w:val="00223E4A"/>
    <w:rsid w:val="002240A0"/>
    <w:rsid w:val="002302EA"/>
    <w:rsid w:val="00240749"/>
    <w:rsid w:val="002468D7"/>
    <w:rsid w:val="00260A7E"/>
    <w:rsid w:val="00263563"/>
    <w:rsid w:val="00285CDD"/>
    <w:rsid w:val="00287D5A"/>
    <w:rsid w:val="00291167"/>
    <w:rsid w:val="00297ECB"/>
    <w:rsid w:val="002A4AF6"/>
    <w:rsid w:val="002B3A02"/>
    <w:rsid w:val="002B7318"/>
    <w:rsid w:val="002B732D"/>
    <w:rsid w:val="002C152A"/>
    <w:rsid w:val="002D043A"/>
    <w:rsid w:val="002D46A5"/>
    <w:rsid w:val="002F0986"/>
    <w:rsid w:val="002F11CC"/>
    <w:rsid w:val="002F5C97"/>
    <w:rsid w:val="0031713F"/>
    <w:rsid w:val="00317BC9"/>
    <w:rsid w:val="00320A29"/>
    <w:rsid w:val="00321913"/>
    <w:rsid w:val="00324EE6"/>
    <w:rsid w:val="003316DC"/>
    <w:rsid w:val="00332E0D"/>
    <w:rsid w:val="003415D3"/>
    <w:rsid w:val="00346335"/>
    <w:rsid w:val="00352B0F"/>
    <w:rsid w:val="003561B0"/>
    <w:rsid w:val="003642D2"/>
    <w:rsid w:val="00367960"/>
    <w:rsid w:val="003771FC"/>
    <w:rsid w:val="00397704"/>
    <w:rsid w:val="003A15AC"/>
    <w:rsid w:val="003A50BF"/>
    <w:rsid w:val="003A56EB"/>
    <w:rsid w:val="003B0627"/>
    <w:rsid w:val="003C5F2B"/>
    <w:rsid w:val="003C6F5F"/>
    <w:rsid w:val="003D0BFE"/>
    <w:rsid w:val="003D5700"/>
    <w:rsid w:val="003E6461"/>
    <w:rsid w:val="003E7D7C"/>
    <w:rsid w:val="003F0F5A"/>
    <w:rsid w:val="00400A30"/>
    <w:rsid w:val="004022CA"/>
    <w:rsid w:val="00403B8F"/>
    <w:rsid w:val="004116CD"/>
    <w:rsid w:val="00414ADE"/>
    <w:rsid w:val="00424CA9"/>
    <w:rsid w:val="004257BB"/>
    <w:rsid w:val="004261D9"/>
    <w:rsid w:val="00431939"/>
    <w:rsid w:val="0044291A"/>
    <w:rsid w:val="00453D78"/>
    <w:rsid w:val="00460499"/>
    <w:rsid w:val="004609BA"/>
    <w:rsid w:val="00464726"/>
    <w:rsid w:val="0047257C"/>
    <w:rsid w:val="00474835"/>
    <w:rsid w:val="00475712"/>
    <w:rsid w:val="004819C7"/>
    <w:rsid w:val="0048364F"/>
    <w:rsid w:val="004869A3"/>
    <w:rsid w:val="00490F2E"/>
    <w:rsid w:val="00496736"/>
    <w:rsid w:val="00496DB3"/>
    <w:rsid w:val="00496F97"/>
    <w:rsid w:val="004A53EA"/>
    <w:rsid w:val="004C0790"/>
    <w:rsid w:val="004F1FAC"/>
    <w:rsid w:val="004F676E"/>
    <w:rsid w:val="00515E00"/>
    <w:rsid w:val="00516B8D"/>
    <w:rsid w:val="0052686F"/>
    <w:rsid w:val="0052756C"/>
    <w:rsid w:val="00530230"/>
    <w:rsid w:val="00530CC9"/>
    <w:rsid w:val="00536432"/>
    <w:rsid w:val="00537FBC"/>
    <w:rsid w:val="00541D73"/>
    <w:rsid w:val="00543469"/>
    <w:rsid w:val="005452CC"/>
    <w:rsid w:val="00546FA3"/>
    <w:rsid w:val="00553354"/>
    <w:rsid w:val="00553B3E"/>
    <w:rsid w:val="00554243"/>
    <w:rsid w:val="00557C7A"/>
    <w:rsid w:val="00562A58"/>
    <w:rsid w:val="00571DD8"/>
    <w:rsid w:val="00581211"/>
    <w:rsid w:val="00584811"/>
    <w:rsid w:val="00593AA6"/>
    <w:rsid w:val="00594161"/>
    <w:rsid w:val="00594512"/>
    <w:rsid w:val="00594749"/>
    <w:rsid w:val="005A082D"/>
    <w:rsid w:val="005A2A03"/>
    <w:rsid w:val="005A482B"/>
    <w:rsid w:val="005A631C"/>
    <w:rsid w:val="005B4067"/>
    <w:rsid w:val="005B5F2F"/>
    <w:rsid w:val="005C36E0"/>
    <w:rsid w:val="005C3F41"/>
    <w:rsid w:val="005D168D"/>
    <w:rsid w:val="005D5EA1"/>
    <w:rsid w:val="005E031D"/>
    <w:rsid w:val="005E61D3"/>
    <w:rsid w:val="005E6FE6"/>
    <w:rsid w:val="005F7738"/>
    <w:rsid w:val="00600219"/>
    <w:rsid w:val="00613EAD"/>
    <w:rsid w:val="006158AC"/>
    <w:rsid w:val="00635BF9"/>
    <w:rsid w:val="00636F7B"/>
    <w:rsid w:val="00640402"/>
    <w:rsid w:val="00640F78"/>
    <w:rsid w:val="00641940"/>
    <w:rsid w:val="00646E7B"/>
    <w:rsid w:val="00655D6A"/>
    <w:rsid w:val="00656DE9"/>
    <w:rsid w:val="00662CA2"/>
    <w:rsid w:val="00666257"/>
    <w:rsid w:val="006763B4"/>
    <w:rsid w:val="00677CC2"/>
    <w:rsid w:val="00685F42"/>
    <w:rsid w:val="006866A1"/>
    <w:rsid w:val="0069207B"/>
    <w:rsid w:val="0069319A"/>
    <w:rsid w:val="00695435"/>
    <w:rsid w:val="006962EE"/>
    <w:rsid w:val="006A4309"/>
    <w:rsid w:val="006B0E55"/>
    <w:rsid w:val="006B4842"/>
    <w:rsid w:val="006B7006"/>
    <w:rsid w:val="006C79A2"/>
    <w:rsid w:val="006C7F8C"/>
    <w:rsid w:val="006D1BB0"/>
    <w:rsid w:val="006D39E9"/>
    <w:rsid w:val="006D469D"/>
    <w:rsid w:val="006D7AB9"/>
    <w:rsid w:val="006F0BD3"/>
    <w:rsid w:val="006F3ABB"/>
    <w:rsid w:val="006F4E26"/>
    <w:rsid w:val="00700B2C"/>
    <w:rsid w:val="00713084"/>
    <w:rsid w:val="00713DFC"/>
    <w:rsid w:val="00720FC2"/>
    <w:rsid w:val="00731E00"/>
    <w:rsid w:val="00732E9D"/>
    <w:rsid w:val="0073491A"/>
    <w:rsid w:val="00736193"/>
    <w:rsid w:val="007440B7"/>
    <w:rsid w:val="00747993"/>
    <w:rsid w:val="00751F10"/>
    <w:rsid w:val="007634AD"/>
    <w:rsid w:val="007715C9"/>
    <w:rsid w:val="00772E9C"/>
    <w:rsid w:val="00774EDD"/>
    <w:rsid w:val="007757EC"/>
    <w:rsid w:val="007874C3"/>
    <w:rsid w:val="00790F0A"/>
    <w:rsid w:val="007A115D"/>
    <w:rsid w:val="007A35E6"/>
    <w:rsid w:val="007A6863"/>
    <w:rsid w:val="007B745D"/>
    <w:rsid w:val="007C4CAE"/>
    <w:rsid w:val="007D45C1"/>
    <w:rsid w:val="007D6B6B"/>
    <w:rsid w:val="007E7D4A"/>
    <w:rsid w:val="007F2C89"/>
    <w:rsid w:val="007F48ED"/>
    <w:rsid w:val="007F550A"/>
    <w:rsid w:val="007F7947"/>
    <w:rsid w:val="00807476"/>
    <w:rsid w:val="00812F45"/>
    <w:rsid w:val="00823B55"/>
    <w:rsid w:val="0084172C"/>
    <w:rsid w:val="00850639"/>
    <w:rsid w:val="00856A31"/>
    <w:rsid w:val="008754D0"/>
    <w:rsid w:val="008775D5"/>
    <w:rsid w:val="00877D48"/>
    <w:rsid w:val="008816F0"/>
    <w:rsid w:val="0088345B"/>
    <w:rsid w:val="008A16A5"/>
    <w:rsid w:val="008B44FC"/>
    <w:rsid w:val="008B5D42"/>
    <w:rsid w:val="008C2B5D"/>
    <w:rsid w:val="008D0EE0"/>
    <w:rsid w:val="008D5B99"/>
    <w:rsid w:val="008D7A27"/>
    <w:rsid w:val="008E4702"/>
    <w:rsid w:val="008E69AA"/>
    <w:rsid w:val="008F4F1C"/>
    <w:rsid w:val="0090702A"/>
    <w:rsid w:val="00913ACE"/>
    <w:rsid w:val="009208A3"/>
    <w:rsid w:val="009221C0"/>
    <w:rsid w:val="00922764"/>
    <w:rsid w:val="00932377"/>
    <w:rsid w:val="009408EA"/>
    <w:rsid w:val="00943102"/>
    <w:rsid w:val="0094523D"/>
    <w:rsid w:val="00952120"/>
    <w:rsid w:val="00953CFF"/>
    <w:rsid w:val="009559E6"/>
    <w:rsid w:val="00975204"/>
    <w:rsid w:val="00976A63"/>
    <w:rsid w:val="00977617"/>
    <w:rsid w:val="00983419"/>
    <w:rsid w:val="009837A2"/>
    <w:rsid w:val="00994821"/>
    <w:rsid w:val="00995D1B"/>
    <w:rsid w:val="00997918"/>
    <w:rsid w:val="009C2439"/>
    <w:rsid w:val="009C3431"/>
    <w:rsid w:val="009C5989"/>
    <w:rsid w:val="009D08DA"/>
    <w:rsid w:val="009D7855"/>
    <w:rsid w:val="009F0EFC"/>
    <w:rsid w:val="009F6896"/>
    <w:rsid w:val="00A063BF"/>
    <w:rsid w:val="00A06860"/>
    <w:rsid w:val="00A136F5"/>
    <w:rsid w:val="00A231E2"/>
    <w:rsid w:val="00A2550D"/>
    <w:rsid w:val="00A41216"/>
    <w:rsid w:val="00A4169B"/>
    <w:rsid w:val="00A445F2"/>
    <w:rsid w:val="00A50B09"/>
    <w:rsid w:val="00A50D55"/>
    <w:rsid w:val="00A5165B"/>
    <w:rsid w:val="00A52FDA"/>
    <w:rsid w:val="00A64912"/>
    <w:rsid w:val="00A706FC"/>
    <w:rsid w:val="00A70A74"/>
    <w:rsid w:val="00A74B6A"/>
    <w:rsid w:val="00A77597"/>
    <w:rsid w:val="00A860F5"/>
    <w:rsid w:val="00A90EA8"/>
    <w:rsid w:val="00A963B8"/>
    <w:rsid w:val="00A96ECF"/>
    <w:rsid w:val="00AA0343"/>
    <w:rsid w:val="00AA2A5C"/>
    <w:rsid w:val="00AB78E9"/>
    <w:rsid w:val="00AD3467"/>
    <w:rsid w:val="00AD5641"/>
    <w:rsid w:val="00AD7252"/>
    <w:rsid w:val="00AE0F9B"/>
    <w:rsid w:val="00AE3599"/>
    <w:rsid w:val="00AF55FF"/>
    <w:rsid w:val="00B032D8"/>
    <w:rsid w:val="00B12DEA"/>
    <w:rsid w:val="00B33B3C"/>
    <w:rsid w:val="00B40D74"/>
    <w:rsid w:val="00B52663"/>
    <w:rsid w:val="00B56DCB"/>
    <w:rsid w:val="00B70679"/>
    <w:rsid w:val="00B76A6A"/>
    <w:rsid w:val="00B770D2"/>
    <w:rsid w:val="00B82CDC"/>
    <w:rsid w:val="00B94F68"/>
    <w:rsid w:val="00BA02E4"/>
    <w:rsid w:val="00BA47A3"/>
    <w:rsid w:val="00BA5026"/>
    <w:rsid w:val="00BB6E79"/>
    <w:rsid w:val="00BC2367"/>
    <w:rsid w:val="00BC4E87"/>
    <w:rsid w:val="00BD6086"/>
    <w:rsid w:val="00BE3B31"/>
    <w:rsid w:val="00BE719A"/>
    <w:rsid w:val="00BE720A"/>
    <w:rsid w:val="00BF24DB"/>
    <w:rsid w:val="00BF6650"/>
    <w:rsid w:val="00C067E5"/>
    <w:rsid w:val="00C164CA"/>
    <w:rsid w:val="00C42BF8"/>
    <w:rsid w:val="00C451C6"/>
    <w:rsid w:val="00C460AE"/>
    <w:rsid w:val="00C50043"/>
    <w:rsid w:val="00C50A0F"/>
    <w:rsid w:val="00C604FC"/>
    <w:rsid w:val="00C7573B"/>
    <w:rsid w:val="00C76CF3"/>
    <w:rsid w:val="00CA2F54"/>
    <w:rsid w:val="00CA7844"/>
    <w:rsid w:val="00CB58EF"/>
    <w:rsid w:val="00CB70FB"/>
    <w:rsid w:val="00CD26E3"/>
    <w:rsid w:val="00CD40EB"/>
    <w:rsid w:val="00CD5B3F"/>
    <w:rsid w:val="00CE7D64"/>
    <w:rsid w:val="00CF0BB2"/>
    <w:rsid w:val="00CF60B7"/>
    <w:rsid w:val="00CF7931"/>
    <w:rsid w:val="00D13441"/>
    <w:rsid w:val="00D20665"/>
    <w:rsid w:val="00D243A3"/>
    <w:rsid w:val="00D3200B"/>
    <w:rsid w:val="00D33440"/>
    <w:rsid w:val="00D43341"/>
    <w:rsid w:val="00D52EFE"/>
    <w:rsid w:val="00D53DE6"/>
    <w:rsid w:val="00D56A0D"/>
    <w:rsid w:val="00D5767F"/>
    <w:rsid w:val="00D63EF6"/>
    <w:rsid w:val="00D66035"/>
    <w:rsid w:val="00D66518"/>
    <w:rsid w:val="00D67F99"/>
    <w:rsid w:val="00D70DFB"/>
    <w:rsid w:val="00D71EEA"/>
    <w:rsid w:val="00D735CD"/>
    <w:rsid w:val="00D759DF"/>
    <w:rsid w:val="00D766DF"/>
    <w:rsid w:val="00D950AE"/>
    <w:rsid w:val="00D95891"/>
    <w:rsid w:val="00D9682D"/>
    <w:rsid w:val="00D97716"/>
    <w:rsid w:val="00DA319B"/>
    <w:rsid w:val="00DB5CB4"/>
    <w:rsid w:val="00DB692A"/>
    <w:rsid w:val="00DD521A"/>
    <w:rsid w:val="00DE149E"/>
    <w:rsid w:val="00DE4114"/>
    <w:rsid w:val="00E05704"/>
    <w:rsid w:val="00E05BD3"/>
    <w:rsid w:val="00E12F1A"/>
    <w:rsid w:val="00E15561"/>
    <w:rsid w:val="00E21CFB"/>
    <w:rsid w:val="00E22935"/>
    <w:rsid w:val="00E260E2"/>
    <w:rsid w:val="00E41F95"/>
    <w:rsid w:val="00E52584"/>
    <w:rsid w:val="00E54292"/>
    <w:rsid w:val="00E60191"/>
    <w:rsid w:val="00E64026"/>
    <w:rsid w:val="00E74DC7"/>
    <w:rsid w:val="00E757B4"/>
    <w:rsid w:val="00E84653"/>
    <w:rsid w:val="00E87699"/>
    <w:rsid w:val="00E925BE"/>
    <w:rsid w:val="00E92E27"/>
    <w:rsid w:val="00E9586B"/>
    <w:rsid w:val="00E97334"/>
    <w:rsid w:val="00EA0D36"/>
    <w:rsid w:val="00EC2422"/>
    <w:rsid w:val="00ED4928"/>
    <w:rsid w:val="00EE28D4"/>
    <w:rsid w:val="00EE3749"/>
    <w:rsid w:val="00EE4B17"/>
    <w:rsid w:val="00EE4C7D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099E"/>
    <w:rsid w:val="00F43476"/>
    <w:rsid w:val="00F4466E"/>
    <w:rsid w:val="00F548E7"/>
    <w:rsid w:val="00F625C2"/>
    <w:rsid w:val="00F6709F"/>
    <w:rsid w:val="00F677A9"/>
    <w:rsid w:val="00F67F53"/>
    <w:rsid w:val="00F723BD"/>
    <w:rsid w:val="00F732EA"/>
    <w:rsid w:val="00F84CF5"/>
    <w:rsid w:val="00F8612E"/>
    <w:rsid w:val="00FA420B"/>
    <w:rsid w:val="00FA6C69"/>
    <w:rsid w:val="00FE0781"/>
    <w:rsid w:val="00FF39DE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757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7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7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7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57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57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57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57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57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57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75712"/>
  </w:style>
  <w:style w:type="paragraph" w:customStyle="1" w:styleId="OPCParaBase">
    <w:name w:val="OPCParaBase"/>
    <w:qFormat/>
    <w:rsid w:val="004757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757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757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757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757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757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757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757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757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757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757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75712"/>
  </w:style>
  <w:style w:type="paragraph" w:customStyle="1" w:styleId="Blocks">
    <w:name w:val="Blocks"/>
    <w:aliases w:val="bb"/>
    <w:basedOn w:val="OPCParaBase"/>
    <w:qFormat/>
    <w:rsid w:val="004757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757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757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75712"/>
    <w:rPr>
      <w:i/>
    </w:rPr>
  </w:style>
  <w:style w:type="paragraph" w:customStyle="1" w:styleId="BoxList">
    <w:name w:val="BoxList"/>
    <w:aliases w:val="bl"/>
    <w:basedOn w:val="BoxText"/>
    <w:qFormat/>
    <w:rsid w:val="004757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757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757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75712"/>
    <w:pPr>
      <w:ind w:left="1985" w:hanging="851"/>
    </w:pPr>
  </w:style>
  <w:style w:type="character" w:customStyle="1" w:styleId="CharAmPartNo">
    <w:name w:val="CharAmPartNo"/>
    <w:basedOn w:val="OPCCharBase"/>
    <w:qFormat/>
    <w:rsid w:val="00475712"/>
  </w:style>
  <w:style w:type="character" w:customStyle="1" w:styleId="CharAmPartText">
    <w:name w:val="CharAmPartText"/>
    <w:basedOn w:val="OPCCharBase"/>
    <w:qFormat/>
    <w:rsid w:val="00475712"/>
  </w:style>
  <w:style w:type="character" w:customStyle="1" w:styleId="CharAmSchNo">
    <w:name w:val="CharAmSchNo"/>
    <w:basedOn w:val="OPCCharBase"/>
    <w:qFormat/>
    <w:rsid w:val="00475712"/>
  </w:style>
  <w:style w:type="character" w:customStyle="1" w:styleId="CharAmSchText">
    <w:name w:val="CharAmSchText"/>
    <w:basedOn w:val="OPCCharBase"/>
    <w:qFormat/>
    <w:rsid w:val="00475712"/>
  </w:style>
  <w:style w:type="character" w:customStyle="1" w:styleId="CharBoldItalic">
    <w:name w:val="CharBoldItalic"/>
    <w:basedOn w:val="OPCCharBase"/>
    <w:uiPriority w:val="1"/>
    <w:qFormat/>
    <w:rsid w:val="004757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75712"/>
  </w:style>
  <w:style w:type="character" w:customStyle="1" w:styleId="CharChapText">
    <w:name w:val="CharChapText"/>
    <w:basedOn w:val="OPCCharBase"/>
    <w:uiPriority w:val="1"/>
    <w:qFormat/>
    <w:rsid w:val="00475712"/>
  </w:style>
  <w:style w:type="character" w:customStyle="1" w:styleId="CharDivNo">
    <w:name w:val="CharDivNo"/>
    <w:basedOn w:val="OPCCharBase"/>
    <w:uiPriority w:val="1"/>
    <w:qFormat/>
    <w:rsid w:val="00475712"/>
  </w:style>
  <w:style w:type="character" w:customStyle="1" w:styleId="CharDivText">
    <w:name w:val="CharDivText"/>
    <w:basedOn w:val="OPCCharBase"/>
    <w:uiPriority w:val="1"/>
    <w:qFormat/>
    <w:rsid w:val="00475712"/>
  </w:style>
  <w:style w:type="character" w:customStyle="1" w:styleId="CharItalic">
    <w:name w:val="CharItalic"/>
    <w:basedOn w:val="OPCCharBase"/>
    <w:uiPriority w:val="1"/>
    <w:qFormat/>
    <w:rsid w:val="00475712"/>
    <w:rPr>
      <w:i/>
    </w:rPr>
  </w:style>
  <w:style w:type="character" w:customStyle="1" w:styleId="CharPartNo">
    <w:name w:val="CharPartNo"/>
    <w:basedOn w:val="OPCCharBase"/>
    <w:uiPriority w:val="1"/>
    <w:qFormat/>
    <w:rsid w:val="00475712"/>
  </w:style>
  <w:style w:type="character" w:customStyle="1" w:styleId="CharPartText">
    <w:name w:val="CharPartText"/>
    <w:basedOn w:val="OPCCharBase"/>
    <w:uiPriority w:val="1"/>
    <w:qFormat/>
    <w:rsid w:val="00475712"/>
  </w:style>
  <w:style w:type="character" w:customStyle="1" w:styleId="CharSectno">
    <w:name w:val="CharSectno"/>
    <w:basedOn w:val="OPCCharBase"/>
    <w:qFormat/>
    <w:rsid w:val="00475712"/>
  </w:style>
  <w:style w:type="character" w:customStyle="1" w:styleId="CharSubdNo">
    <w:name w:val="CharSubdNo"/>
    <w:basedOn w:val="OPCCharBase"/>
    <w:uiPriority w:val="1"/>
    <w:qFormat/>
    <w:rsid w:val="00475712"/>
  </w:style>
  <w:style w:type="character" w:customStyle="1" w:styleId="CharSubdText">
    <w:name w:val="CharSubdText"/>
    <w:basedOn w:val="OPCCharBase"/>
    <w:uiPriority w:val="1"/>
    <w:qFormat/>
    <w:rsid w:val="00475712"/>
  </w:style>
  <w:style w:type="paragraph" w:customStyle="1" w:styleId="CTA--">
    <w:name w:val="CTA --"/>
    <w:basedOn w:val="OPCParaBase"/>
    <w:next w:val="Normal"/>
    <w:rsid w:val="004757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757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757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757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757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757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757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757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757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757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757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757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757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757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757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757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757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757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757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757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757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757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757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757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757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757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757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757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757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757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757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757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757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757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757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757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757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757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757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757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757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757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757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757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757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757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757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757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757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757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757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757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757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757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757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757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757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757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757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757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757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757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757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757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757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757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757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757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757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757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757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757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75712"/>
    <w:rPr>
      <w:sz w:val="16"/>
    </w:rPr>
  </w:style>
  <w:style w:type="table" w:customStyle="1" w:styleId="CFlag">
    <w:name w:val="CFlag"/>
    <w:basedOn w:val="TableNormal"/>
    <w:uiPriority w:val="99"/>
    <w:rsid w:val="004757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757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57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757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757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757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757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757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7571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75712"/>
    <w:pPr>
      <w:spacing w:before="120"/>
    </w:pPr>
  </w:style>
  <w:style w:type="paragraph" w:customStyle="1" w:styleId="CompiledActNo">
    <w:name w:val="CompiledActNo"/>
    <w:basedOn w:val="OPCParaBase"/>
    <w:next w:val="Normal"/>
    <w:rsid w:val="004757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757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757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757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757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757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757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757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757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757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757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757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757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757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757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757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757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75712"/>
  </w:style>
  <w:style w:type="character" w:customStyle="1" w:styleId="CharSubPartNoCASA">
    <w:name w:val="CharSubPartNo(CASA)"/>
    <w:basedOn w:val="OPCCharBase"/>
    <w:uiPriority w:val="1"/>
    <w:rsid w:val="00475712"/>
  </w:style>
  <w:style w:type="paragraph" w:customStyle="1" w:styleId="ENoteTTIndentHeadingSub">
    <w:name w:val="ENoteTTIndentHeadingSub"/>
    <w:aliases w:val="enTTHis"/>
    <w:basedOn w:val="OPCParaBase"/>
    <w:rsid w:val="004757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757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757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757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757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7571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757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75712"/>
    <w:rPr>
      <w:sz w:val="22"/>
    </w:rPr>
  </w:style>
  <w:style w:type="paragraph" w:customStyle="1" w:styleId="SOTextNote">
    <w:name w:val="SO TextNote"/>
    <w:aliases w:val="sont"/>
    <w:basedOn w:val="SOText"/>
    <w:qFormat/>
    <w:rsid w:val="004757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757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75712"/>
    <w:rPr>
      <w:sz w:val="22"/>
    </w:rPr>
  </w:style>
  <w:style w:type="paragraph" w:customStyle="1" w:styleId="FileName">
    <w:name w:val="FileName"/>
    <w:basedOn w:val="Normal"/>
    <w:rsid w:val="00475712"/>
  </w:style>
  <w:style w:type="paragraph" w:customStyle="1" w:styleId="TableHeading">
    <w:name w:val="TableHeading"/>
    <w:aliases w:val="th"/>
    <w:basedOn w:val="OPCParaBase"/>
    <w:next w:val="Tabletext"/>
    <w:rsid w:val="004757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757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757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57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57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757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757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757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757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757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757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757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757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757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75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57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757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757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757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757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757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75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75712"/>
  </w:style>
  <w:style w:type="character" w:customStyle="1" w:styleId="charlegsubtitle1">
    <w:name w:val="charlegsubtitle1"/>
    <w:basedOn w:val="DefaultParagraphFont"/>
    <w:rsid w:val="004757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75712"/>
    <w:pPr>
      <w:ind w:left="240" w:hanging="240"/>
    </w:pPr>
  </w:style>
  <w:style w:type="paragraph" w:styleId="Index2">
    <w:name w:val="index 2"/>
    <w:basedOn w:val="Normal"/>
    <w:next w:val="Normal"/>
    <w:autoRedefine/>
    <w:rsid w:val="00475712"/>
    <w:pPr>
      <w:ind w:left="480" w:hanging="240"/>
    </w:pPr>
  </w:style>
  <w:style w:type="paragraph" w:styleId="Index3">
    <w:name w:val="index 3"/>
    <w:basedOn w:val="Normal"/>
    <w:next w:val="Normal"/>
    <w:autoRedefine/>
    <w:rsid w:val="00475712"/>
    <w:pPr>
      <w:ind w:left="720" w:hanging="240"/>
    </w:pPr>
  </w:style>
  <w:style w:type="paragraph" w:styleId="Index4">
    <w:name w:val="index 4"/>
    <w:basedOn w:val="Normal"/>
    <w:next w:val="Normal"/>
    <w:autoRedefine/>
    <w:rsid w:val="00475712"/>
    <w:pPr>
      <w:ind w:left="960" w:hanging="240"/>
    </w:pPr>
  </w:style>
  <w:style w:type="paragraph" w:styleId="Index5">
    <w:name w:val="index 5"/>
    <w:basedOn w:val="Normal"/>
    <w:next w:val="Normal"/>
    <w:autoRedefine/>
    <w:rsid w:val="00475712"/>
    <w:pPr>
      <w:ind w:left="1200" w:hanging="240"/>
    </w:pPr>
  </w:style>
  <w:style w:type="paragraph" w:styleId="Index6">
    <w:name w:val="index 6"/>
    <w:basedOn w:val="Normal"/>
    <w:next w:val="Normal"/>
    <w:autoRedefine/>
    <w:rsid w:val="00475712"/>
    <w:pPr>
      <w:ind w:left="1440" w:hanging="240"/>
    </w:pPr>
  </w:style>
  <w:style w:type="paragraph" w:styleId="Index7">
    <w:name w:val="index 7"/>
    <w:basedOn w:val="Normal"/>
    <w:next w:val="Normal"/>
    <w:autoRedefine/>
    <w:rsid w:val="00475712"/>
    <w:pPr>
      <w:ind w:left="1680" w:hanging="240"/>
    </w:pPr>
  </w:style>
  <w:style w:type="paragraph" w:styleId="Index8">
    <w:name w:val="index 8"/>
    <w:basedOn w:val="Normal"/>
    <w:next w:val="Normal"/>
    <w:autoRedefine/>
    <w:rsid w:val="00475712"/>
    <w:pPr>
      <w:ind w:left="1920" w:hanging="240"/>
    </w:pPr>
  </w:style>
  <w:style w:type="paragraph" w:styleId="Index9">
    <w:name w:val="index 9"/>
    <w:basedOn w:val="Normal"/>
    <w:next w:val="Normal"/>
    <w:autoRedefine/>
    <w:rsid w:val="00475712"/>
    <w:pPr>
      <w:ind w:left="2160" w:hanging="240"/>
    </w:pPr>
  </w:style>
  <w:style w:type="paragraph" w:styleId="NormalIndent">
    <w:name w:val="Normal Indent"/>
    <w:basedOn w:val="Normal"/>
    <w:rsid w:val="00475712"/>
    <w:pPr>
      <w:ind w:left="720"/>
    </w:pPr>
  </w:style>
  <w:style w:type="paragraph" w:styleId="FootnoteText">
    <w:name w:val="footnote text"/>
    <w:basedOn w:val="Normal"/>
    <w:link w:val="FootnoteTextChar"/>
    <w:rsid w:val="004757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75712"/>
  </w:style>
  <w:style w:type="paragraph" w:styleId="CommentText">
    <w:name w:val="annotation text"/>
    <w:basedOn w:val="Normal"/>
    <w:link w:val="CommentTextChar"/>
    <w:rsid w:val="004757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75712"/>
  </w:style>
  <w:style w:type="paragraph" w:styleId="IndexHeading">
    <w:name w:val="index heading"/>
    <w:basedOn w:val="Normal"/>
    <w:next w:val="Index1"/>
    <w:rsid w:val="004757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757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75712"/>
    <w:pPr>
      <w:ind w:left="480" w:hanging="480"/>
    </w:pPr>
  </w:style>
  <w:style w:type="paragraph" w:styleId="EnvelopeAddress">
    <w:name w:val="envelope address"/>
    <w:basedOn w:val="Normal"/>
    <w:rsid w:val="004757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757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757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75712"/>
    <w:rPr>
      <w:sz w:val="16"/>
      <w:szCs w:val="16"/>
    </w:rPr>
  </w:style>
  <w:style w:type="character" w:styleId="PageNumber">
    <w:name w:val="page number"/>
    <w:basedOn w:val="DefaultParagraphFont"/>
    <w:rsid w:val="00475712"/>
  </w:style>
  <w:style w:type="character" w:styleId="EndnoteReference">
    <w:name w:val="endnote reference"/>
    <w:basedOn w:val="DefaultParagraphFont"/>
    <w:rsid w:val="00475712"/>
    <w:rPr>
      <w:vertAlign w:val="superscript"/>
    </w:rPr>
  </w:style>
  <w:style w:type="paragraph" w:styleId="EndnoteText">
    <w:name w:val="endnote text"/>
    <w:basedOn w:val="Normal"/>
    <w:link w:val="EndnoteTextChar"/>
    <w:rsid w:val="004757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5712"/>
  </w:style>
  <w:style w:type="paragraph" w:styleId="TableofAuthorities">
    <w:name w:val="table of authorities"/>
    <w:basedOn w:val="Normal"/>
    <w:next w:val="Normal"/>
    <w:rsid w:val="00475712"/>
    <w:pPr>
      <w:ind w:left="240" w:hanging="240"/>
    </w:pPr>
  </w:style>
  <w:style w:type="paragraph" w:styleId="MacroText">
    <w:name w:val="macro"/>
    <w:link w:val="MacroTextChar"/>
    <w:rsid w:val="004757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757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757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75712"/>
    <w:pPr>
      <w:ind w:left="283" w:hanging="283"/>
    </w:pPr>
  </w:style>
  <w:style w:type="paragraph" w:styleId="ListBullet">
    <w:name w:val="List Bullet"/>
    <w:basedOn w:val="Normal"/>
    <w:autoRedefine/>
    <w:rsid w:val="004757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757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75712"/>
    <w:pPr>
      <w:ind w:left="566" w:hanging="283"/>
    </w:pPr>
  </w:style>
  <w:style w:type="paragraph" w:styleId="List3">
    <w:name w:val="List 3"/>
    <w:basedOn w:val="Normal"/>
    <w:rsid w:val="00475712"/>
    <w:pPr>
      <w:ind w:left="849" w:hanging="283"/>
    </w:pPr>
  </w:style>
  <w:style w:type="paragraph" w:styleId="List4">
    <w:name w:val="List 4"/>
    <w:basedOn w:val="Normal"/>
    <w:rsid w:val="00475712"/>
    <w:pPr>
      <w:ind w:left="1132" w:hanging="283"/>
    </w:pPr>
  </w:style>
  <w:style w:type="paragraph" w:styleId="List5">
    <w:name w:val="List 5"/>
    <w:basedOn w:val="Normal"/>
    <w:rsid w:val="00475712"/>
    <w:pPr>
      <w:ind w:left="1415" w:hanging="283"/>
    </w:pPr>
  </w:style>
  <w:style w:type="paragraph" w:styleId="ListBullet2">
    <w:name w:val="List Bullet 2"/>
    <w:basedOn w:val="Normal"/>
    <w:autoRedefine/>
    <w:rsid w:val="004757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757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757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757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757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757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757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757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757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757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75712"/>
    <w:pPr>
      <w:ind w:left="4252"/>
    </w:pPr>
  </w:style>
  <w:style w:type="character" w:customStyle="1" w:styleId="ClosingChar">
    <w:name w:val="Closing Char"/>
    <w:basedOn w:val="DefaultParagraphFont"/>
    <w:link w:val="Closing"/>
    <w:rsid w:val="00475712"/>
    <w:rPr>
      <w:sz w:val="22"/>
    </w:rPr>
  </w:style>
  <w:style w:type="paragraph" w:styleId="Signature">
    <w:name w:val="Signature"/>
    <w:basedOn w:val="Normal"/>
    <w:link w:val="SignatureChar"/>
    <w:rsid w:val="004757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75712"/>
    <w:rPr>
      <w:sz w:val="22"/>
    </w:rPr>
  </w:style>
  <w:style w:type="paragraph" w:styleId="BodyText">
    <w:name w:val="Body Text"/>
    <w:basedOn w:val="Normal"/>
    <w:link w:val="BodyTextChar"/>
    <w:rsid w:val="004757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712"/>
    <w:rPr>
      <w:sz w:val="22"/>
    </w:rPr>
  </w:style>
  <w:style w:type="paragraph" w:styleId="BodyTextIndent">
    <w:name w:val="Body Text Indent"/>
    <w:basedOn w:val="Normal"/>
    <w:link w:val="BodyTextIndentChar"/>
    <w:rsid w:val="004757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75712"/>
    <w:rPr>
      <w:sz w:val="22"/>
    </w:rPr>
  </w:style>
  <w:style w:type="paragraph" w:styleId="ListContinue">
    <w:name w:val="List Continue"/>
    <w:basedOn w:val="Normal"/>
    <w:rsid w:val="00475712"/>
    <w:pPr>
      <w:spacing w:after="120"/>
      <w:ind w:left="283"/>
    </w:pPr>
  </w:style>
  <w:style w:type="paragraph" w:styleId="ListContinue2">
    <w:name w:val="List Continue 2"/>
    <w:basedOn w:val="Normal"/>
    <w:rsid w:val="00475712"/>
    <w:pPr>
      <w:spacing w:after="120"/>
      <w:ind w:left="566"/>
    </w:pPr>
  </w:style>
  <w:style w:type="paragraph" w:styleId="ListContinue3">
    <w:name w:val="List Continue 3"/>
    <w:basedOn w:val="Normal"/>
    <w:rsid w:val="00475712"/>
    <w:pPr>
      <w:spacing w:after="120"/>
      <w:ind w:left="849"/>
    </w:pPr>
  </w:style>
  <w:style w:type="paragraph" w:styleId="ListContinue4">
    <w:name w:val="List Continue 4"/>
    <w:basedOn w:val="Normal"/>
    <w:rsid w:val="00475712"/>
    <w:pPr>
      <w:spacing w:after="120"/>
      <w:ind w:left="1132"/>
    </w:pPr>
  </w:style>
  <w:style w:type="paragraph" w:styleId="ListContinue5">
    <w:name w:val="List Continue 5"/>
    <w:basedOn w:val="Normal"/>
    <w:rsid w:val="004757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757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757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757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757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75712"/>
  </w:style>
  <w:style w:type="character" w:customStyle="1" w:styleId="SalutationChar">
    <w:name w:val="Salutation Char"/>
    <w:basedOn w:val="DefaultParagraphFont"/>
    <w:link w:val="Salutation"/>
    <w:rsid w:val="00475712"/>
    <w:rPr>
      <w:sz w:val="22"/>
    </w:rPr>
  </w:style>
  <w:style w:type="paragraph" w:styleId="Date">
    <w:name w:val="Date"/>
    <w:basedOn w:val="Normal"/>
    <w:next w:val="Normal"/>
    <w:link w:val="DateChar"/>
    <w:rsid w:val="00475712"/>
  </w:style>
  <w:style w:type="character" w:customStyle="1" w:styleId="DateChar">
    <w:name w:val="Date Char"/>
    <w:basedOn w:val="DefaultParagraphFont"/>
    <w:link w:val="Date"/>
    <w:rsid w:val="00475712"/>
    <w:rPr>
      <w:sz w:val="22"/>
    </w:rPr>
  </w:style>
  <w:style w:type="paragraph" w:styleId="BodyTextFirstIndent">
    <w:name w:val="Body Text First Indent"/>
    <w:basedOn w:val="BodyText"/>
    <w:link w:val="BodyTextFirstIndentChar"/>
    <w:rsid w:val="004757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757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757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5712"/>
    <w:rPr>
      <w:sz w:val="22"/>
    </w:rPr>
  </w:style>
  <w:style w:type="paragraph" w:styleId="BodyText2">
    <w:name w:val="Body Text 2"/>
    <w:basedOn w:val="Normal"/>
    <w:link w:val="BodyText2Char"/>
    <w:rsid w:val="004757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5712"/>
    <w:rPr>
      <w:sz w:val="22"/>
    </w:rPr>
  </w:style>
  <w:style w:type="paragraph" w:styleId="BodyText3">
    <w:name w:val="Body Text 3"/>
    <w:basedOn w:val="Normal"/>
    <w:link w:val="BodyText3Char"/>
    <w:rsid w:val="00475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57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757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75712"/>
    <w:rPr>
      <w:sz w:val="22"/>
    </w:rPr>
  </w:style>
  <w:style w:type="paragraph" w:styleId="BodyTextIndent3">
    <w:name w:val="Body Text Indent 3"/>
    <w:basedOn w:val="Normal"/>
    <w:link w:val="BodyTextIndent3Char"/>
    <w:rsid w:val="004757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5712"/>
    <w:rPr>
      <w:sz w:val="16"/>
      <w:szCs w:val="16"/>
    </w:rPr>
  </w:style>
  <w:style w:type="paragraph" w:styleId="BlockText">
    <w:name w:val="Block Text"/>
    <w:basedOn w:val="Normal"/>
    <w:rsid w:val="00475712"/>
    <w:pPr>
      <w:spacing w:after="120"/>
      <w:ind w:left="1440" w:right="1440"/>
    </w:pPr>
  </w:style>
  <w:style w:type="character" w:styleId="Hyperlink">
    <w:name w:val="Hyperlink"/>
    <w:basedOn w:val="DefaultParagraphFont"/>
    <w:rsid w:val="00475712"/>
    <w:rPr>
      <w:color w:val="0000FF"/>
      <w:u w:val="single"/>
    </w:rPr>
  </w:style>
  <w:style w:type="character" w:styleId="FollowedHyperlink">
    <w:name w:val="FollowedHyperlink"/>
    <w:basedOn w:val="DefaultParagraphFont"/>
    <w:rsid w:val="00475712"/>
    <w:rPr>
      <w:color w:val="800080"/>
      <w:u w:val="single"/>
    </w:rPr>
  </w:style>
  <w:style w:type="character" w:styleId="Strong">
    <w:name w:val="Strong"/>
    <w:basedOn w:val="DefaultParagraphFont"/>
    <w:qFormat/>
    <w:rsid w:val="00475712"/>
    <w:rPr>
      <w:b/>
      <w:bCs/>
    </w:rPr>
  </w:style>
  <w:style w:type="character" w:styleId="Emphasis">
    <w:name w:val="Emphasis"/>
    <w:basedOn w:val="DefaultParagraphFont"/>
    <w:qFormat/>
    <w:rsid w:val="00475712"/>
    <w:rPr>
      <w:i/>
      <w:iCs/>
    </w:rPr>
  </w:style>
  <w:style w:type="paragraph" w:styleId="DocumentMap">
    <w:name w:val="Document Map"/>
    <w:basedOn w:val="Normal"/>
    <w:link w:val="DocumentMapChar"/>
    <w:rsid w:val="004757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757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757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757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75712"/>
  </w:style>
  <w:style w:type="character" w:customStyle="1" w:styleId="E-mailSignatureChar">
    <w:name w:val="E-mail Signature Char"/>
    <w:basedOn w:val="DefaultParagraphFont"/>
    <w:link w:val="E-mailSignature"/>
    <w:rsid w:val="00475712"/>
    <w:rPr>
      <w:sz w:val="22"/>
    </w:rPr>
  </w:style>
  <w:style w:type="paragraph" w:styleId="NormalWeb">
    <w:name w:val="Normal (Web)"/>
    <w:basedOn w:val="Normal"/>
    <w:rsid w:val="00475712"/>
  </w:style>
  <w:style w:type="character" w:styleId="HTMLAcronym">
    <w:name w:val="HTML Acronym"/>
    <w:basedOn w:val="DefaultParagraphFont"/>
    <w:rsid w:val="00475712"/>
  </w:style>
  <w:style w:type="paragraph" w:styleId="HTMLAddress">
    <w:name w:val="HTML Address"/>
    <w:basedOn w:val="Normal"/>
    <w:link w:val="HTMLAddressChar"/>
    <w:rsid w:val="004757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75712"/>
    <w:rPr>
      <w:i/>
      <w:iCs/>
      <w:sz w:val="22"/>
    </w:rPr>
  </w:style>
  <w:style w:type="character" w:styleId="HTMLCite">
    <w:name w:val="HTML Cite"/>
    <w:basedOn w:val="DefaultParagraphFont"/>
    <w:rsid w:val="00475712"/>
    <w:rPr>
      <w:i/>
      <w:iCs/>
    </w:rPr>
  </w:style>
  <w:style w:type="character" w:styleId="HTMLCode">
    <w:name w:val="HTML Code"/>
    <w:basedOn w:val="DefaultParagraphFont"/>
    <w:rsid w:val="004757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75712"/>
    <w:rPr>
      <w:i/>
      <w:iCs/>
    </w:rPr>
  </w:style>
  <w:style w:type="character" w:styleId="HTMLKeyboard">
    <w:name w:val="HTML Keyboard"/>
    <w:basedOn w:val="DefaultParagraphFont"/>
    <w:rsid w:val="004757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757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757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4757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757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757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75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712"/>
    <w:rPr>
      <w:b/>
      <w:bCs/>
    </w:rPr>
  </w:style>
  <w:style w:type="numbering" w:styleId="1ai">
    <w:name w:val="Outline List 1"/>
    <w:basedOn w:val="NoList"/>
    <w:rsid w:val="00475712"/>
    <w:pPr>
      <w:numPr>
        <w:numId w:val="14"/>
      </w:numPr>
    </w:pPr>
  </w:style>
  <w:style w:type="numbering" w:styleId="111111">
    <w:name w:val="Outline List 2"/>
    <w:basedOn w:val="NoList"/>
    <w:rsid w:val="00475712"/>
    <w:pPr>
      <w:numPr>
        <w:numId w:val="15"/>
      </w:numPr>
    </w:pPr>
  </w:style>
  <w:style w:type="numbering" w:styleId="ArticleSection">
    <w:name w:val="Outline List 3"/>
    <w:basedOn w:val="NoList"/>
    <w:rsid w:val="00475712"/>
    <w:pPr>
      <w:numPr>
        <w:numId w:val="17"/>
      </w:numPr>
    </w:pPr>
  </w:style>
  <w:style w:type="table" w:styleId="TableSimple1">
    <w:name w:val="Table Simple 1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757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757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757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757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757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757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57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757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757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757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757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757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757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757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757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757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757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757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757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757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757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757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757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757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757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757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757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757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757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757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757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757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757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757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757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75712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46472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2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customXml" Target="../customXml/item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customXml" Target="../customXml/item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42747" ma:contentTypeDescription=" " ma:contentTypeScope="" ma:versionID="11a612c3fabc075d624b1daa8f92c03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faace66eee09dd00d31999baff3aeec5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8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4dd4adf-ddb3-46a3-8d7c-fab3fb2a6bc7" xsi:nil="true"/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2021MG-92-78110</_dlc_DocId>
    <_dlc_DocIdUrl xmlns="0f563589-9cf9-4143-b1eb-fb0534803d38">
      <Url>http://tweb/sites/mg/fsd/_layouts/15/DocIdRedir.aspx?ID=2021MG-92-78110</Url>
      <Description>2021MG-92-78110</Description>
    </_dlc_DocIdUrl>
  </documentManagement>
</p:properties>
</file>

<file path=customXml/itemProps1.xml><?xml version="1.0" encoding="utf-8"?>
<ds:datastoreItem xmlns:ds="http://schemas.openxmlformats.org/officeDocument/2006/customXml" ds:itemID="{00067060-D8BE-4438-A109-54862E7B9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8BEB2-F3EB-458E-AE7D-D190DF62DBF7}"/>
</file>

<file path=customXml/itemProps3.xml><?xml version="1.0" encoding="utf-8"?>
<ds:datastoreItem xmlns:ds="http://schemas.openxmlformats.org/officeDocument/2006/customXml" ds:itemID="{02518545-237F-4E89-97F2-DF0A7AD1AA2D}"/>
</file>

<file path=customXml/itemProps4.xml><?xml version="1.0" encoding="utf-8"?>
<ds:datastoreItem xmlns:ds="http://schemas.openxmlformats.org/officeDocument/2006/customXml" ds:itemID="{85683C80-5C12-45BC-9F5E-05952C136010}"/>
</file>

<file path=customXml/itemProps5.xml><?xml version="1.0" encoding="utf-8"?>
<ds:datastoreItem xmlns:ds="http://schemas.openxmlformats.org/officeDocument/2006/customXml" ds:itemID="{728CA737-FBD3-4BB0-BB1E-38BFDF8814DE}"/>
</file>

<file path=customXml/itemProps6.xml><?xml version="1.0" encoding="utf-8"?>
<ds:datastoreItem xmlns:ds="http://schemas.openxmlformats.org/officeDocument/2006/customXml" ds:itemID="{5FD7A128-FAF4-4315-B5B2-D4A0612E7260}"/>
</file>

<file path=customXml/itemProps7.xml><?xml version="1.0" encoding="utf-8"?>
<ds:datastoreItem xmlns:ds="http://schemas.openxmlformats.org/officeDocument/2006/customXml" ds:itemID="{E6D82D0A-8FE9-4B00-9C51-473319945204}"/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3</Pages>
  <Words>1054</Words>
  <Characters>5447</Characters>
  <Application>Microsoft Office Word</Application>
  <DocSecurity>6</DocSecurity>
  <PresentationFormat/>
  <Lines>157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Terrorism Insurance Amendment (Cyclone and Related Flood Damage Reinsurance Pool) Regulations 2022</vt:lpstr>
    </vt:vector>
  </TitlesOfParts>
  <Manager/>
  <Company/>
  <LinksUpToDate>false</LinksUpToDate>
  <CharactersWithSpaces>6465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I21ZE153.v12</dc:title>
  <dc:subject/>
  <dc:creator/>
  <cp:keywords/>
  <dc:description/>
  <cp:lastModifiedBy/>
  <cp:revision>1</cp:revision>
  <cp:lastPrinted>2021-11-24T21:01:00Z</cp:lastPrinted>
  <dcterms:created xsi:type="dcterms:W3CDTF">2021-11-30T22:07:00Z</dcterms:created>
  <dcterms:modified xsi:type="dcterms:W3CDTF">2021-11-30T22:07:00Z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Terrorism Insurance Amendment (Cyclone and Related Flood Damage Reinsurance Pool)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OPC65591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PC:D21/19967</vt:lpwstr>
  </property>
  <property fmtid="{D5CDD505-2E9C-101B-9397-08002B2CF9AE}" pid="16" name="ContentTypeId">
    <vt:lpwstr>0x010100E95D40E5DFEA714B90E88DB5CE07A6B500BFDF0D6C871D7942A562434B13DA708E</vt:lpwstr>
  </property>
  <property fmtid="{D5CDD505-2E9C-101B-9397-08002B2CF9AE}" pid="17" name="_dlc_DocIdItemGuid">
    <vt:lpwstr>c0148a83-3b76-4748-bc77-9b53a2937cec</vt:lpwstr>
  </property>
  <property fmtid="{D5CDD505-2E9C-101B-9397-08002B2CF9AE}" pid="18" name="TSYRecordClass">
    <vt:lpwstr>2;#TSY RA-9081 - Retain as national archives|bbf0bcde-1687-4ff2-bc57-f31b5d545d4b</vt:lpwstr>
  </property>
  <property fmtid="{D5CDD505-2E9C-101B-9397-08002B2CF9AE}" pid="19" name="Order">
    <vt:r8>7811000</vt:r8>
  </property>
  <property fmtid="{D5CDD505-2E9C-101B-9397-08002B2CF9AE}" pid="20" name="oae75e2df9d943898d59cb03ca0993c5">
    <vt:lpwstr/>
  </property>
  <property fmtid="{D5CDD505-2E9C-101B-9397-08002B2CF9AE}" pid="21" name="Topics">
    <vt:lpwstr/>
  </property>
</Properties>
</file>